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5E20F28D">
            <wp:simplePos x="0" y="0"/>
            <wp:positionH relativeFrom="page">
              <wp:posOffset>-13970</wp:posOffset>
            </wp:positionH>
            <wp:positionV relativeFrom="margin">
              <wp:posOffset>-914400</wp:posOffset>
            </wp:positionV>
            <wp:extent cx="10698753" cy="7566660"/>
            <wp:effectExtent l="0" t="0" r="762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8753" cy="756666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14E59D98" w14:textId="22AA6C7A" w:rsidR="00F97593" w:rsidRPr="004A2A48" w:rsidRDefault="000A2D9D" w:rsidP="00797B4D">
      <w:pPr>
        <w:tabs>
          <w:tab w:val="left" w:pos="3299"/>
        </w:tabs>
        <w:spacing w:before="0" w:afterLines="60" w:after="144" w:line="240" w:lineRule="auto"/>
        <w:contextualSpacing/>
        <w:rPr>
          <w:b/>
          <w:bCs/>
          <w:szCs w:val="20"/>
        </w:rPr>
      </w:pPr>
      <w:r w:rsidRPr="004A2A48">
        <w:rPr>
          <w:b/>
          <w:color w:val="005FB8"/>
        </w:rPr>
        <w:tab/>
      </w: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30415BD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797B4D">
        <w:rPr>
          <w:rFonts w:eastAsia="Times New Roman"/>
          <w:b/>
          <w:bCs/>
          <w:color w:val="1F1F11"/>
          <w:shd w:val="clear" w:color="auto" w:fill="FFFFFF"/>
          <w:lang w:val="en-US"/>
        </w:rPr>
        <w:t>4</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2"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352F01F4" w14:textId="77777777" w:rsidR="002B01FF" w:rsidRDefault="002B01FF" w:rsidP="009537FD">
      <w:pPr>
        <w:spacing w:before="0" w:after="120" w:line="240" w:lineRule="auto"/>
        <w:jc w:val="both"/>
        <w:textAlignment w:val="baseline"/>
        <w:rPr>
          <w:rFonts w:eastAsia="Times New Roman"/>
          <w:color w:val="auto"/>
          <w:szCs w:val="20"/>
          <w:lang w:val="en-US"/>
        </w:rPr>
      </w:pPr>
    </w:p>
    <w:p w14:paraId="050C3B86" w14:textId="3315793E" w:rsidR="002B01FF" w:rsidRPr="007831E2" w:rsidRDefault="46249319" w:rsidP="009537FD">
      <w:pPr>
        <w:spacing w:before="0" w:after="120" w:line="240" w:lineRule="auto"/>
        <w:jc w:val="both"/>
        <w:textAlignment w:val="baseline"/>
        <w:rPr>
          <w:color w:val="auto"/>
        </w:rPr>
      </w:pPr>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2B01FF" w:rsidRPr="00C83BA3" w14:paraId="200FD71E" w14:textId="77777777" w:rsidTr="00D475C6">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5CBA1EC" w14:textId="1EF188B0" w:rsidR="002B01FF" w:rsidRPr="00286B90" w:rsidRDefault="00285DCD" w:rsidP="00285DCD">
            <w:pPr>
              <w:pStyle w:val="ACARATableHeading1white"/>
              <w:jc w:val="left"/>
            </w:pPr>
            <w:r>
              <w:t>Key Aspects</w:t>
            </w:r>
          </w:p>
        </w:tc>
      </w:tr>
      <w:tr w:rsidR="0047424B" w:rsidRPr="00C83BA3" w14:paraId="4A1B720F" w14:textId="77777777" w:rsidTr="007831E2">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98F6D9" w14:textId="0B5A6718" w:rsidR="0047424B" w:rsidRDefault="002C6CAC" w:rsidP="00D475C6">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C962D96" w14:textId="373DD01D" w:rsidR="003A5023" w:rsidRPr="003B04D7" w:rsidRDefault="003B04D7" w:rsidP="007831E2">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2F192404" w14:textId="77777777" w:rsidR="003B04D7" w:rsidRPr="003B04D7" w:rsidRDefault="003B04D7" w:rsidP="003B04D7">
            <w:pPr>
              <w:pStyle w:val="ACARATableHeading1black"/>
              <w:jc w:val="left"/>
              <w:rPr>
                <w:b w:val="0"/>
                <w:bCs w:val="0"/>
                <w:sz w:val="18"/>
                <w:szCs w:val="18"/>
                <w:lang w:val="en-AU"/>
              </w:rPr>
            </w:pPr>
            <w:r w:rsidRPr="003B04D7">
              <w:rPr>
                <w:b w:val="0"/>
                <w:bCs w:val="0"/>
                <w:sz w:val="18"/>
                <w:szCs w:val="18"/>
                <w:lang w:val="en-AU"/>
              </w:rPr>
              <w:t xml:space="preserve">In this key aspect, students explore the </w:t>
            </w:r>
            <w:proofErr w:type="gramStart"/>
            <w:r w:rsidRPr="003B04D7">
              <w:rPr>
                <w:b w:val="0"/>
                <w:bCs w:val="0"/>
                <w:sz w:val="18"/>
                <w:szCs w:val="18"/>
                <w:lang w:val="en-AU"/>
              </w:rPr>
              <w:t>knowledge</w:t>
            </w:r>
            <w:proofErr w:type="gramEnd"/>
            <w:r w:rsidRPr="003B04D7">
              <w:rPr>
                <w:b w:val="0"/>
                <w:bCs w:val="0"/>
                <w:sz w:val="18"/>
                <w:szCs w:val="18"/>
                <w:lang w:val="en-AU"/>
              </w:rPr>
              <w:t xml:space="preserv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1ABC6FD8" w14:textId="56460A98" w:rsidR="0047424B" w:rsidRPr="007831E2" w:rsidRDefault="003B04D7" w:rsidP="007831E2">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2C6CAC" w:rsidRPr="00C83BA3" w14:paraId="7F2467EA" w14:textId="77777777" w:rsidTr="007831E2">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BD0B95" w14:textId="066DB9BB" w:rsidR="002C6CAC" w:rsidRDefault="002C6CAC" w:rsidP="00D475C6">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17114CC2" w14:textId="4671263D" w:rsidR="003A5023" w:rsidRPr="007831E2" w:rsidRDefault="003A5023" w:rsidP="007831E2">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35725B46" w14:textId="5B8ABDFD" w:rsidR="002C6CAC" w:rsidRPr="007831E2" w:rsidRDefault="003A5023" w:rsidP="003A5023">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2C6CAC" w:rsidRPr="00C83BA3" w14:paraId="0DD90ED4" w14:textId="77777777" w:rsidTr="007831E2">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1370769" w14:textId="75B09977" w:rsidR="002C6CAC" w:rsidRDefault="003A5023" w:rsidP="00D475C6">
            <w:pPr>
              <w:pStyle w:val="ACARATableHeading1black"/>
              <w:ind w:left="0"/>
              <w:jc w:val="left"/>
            </w:pPr>
            <w:r>
              <w:t xml:space="preserve">Economic </w:t>
            </w:r>
            <w:r w:rsidR="007831E2">
              <w:t>e</w:t>
            </w:r>
            <w:r>
              <w:t xml:space="preserv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2F356F41" w14:textId="724C7FE7" w:rsidR="00645B16" w:rsidRPr="007831E2" w:rsidRDefault="00645B16" w:rsidP="007831E2">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43D5AC3C" w14:textId="5CD74693" w:rsidR="00645B16" w:rsidRPr="007831E2" w:rsidRDefault="00645B16" w:rsidP="007831E2">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07241227" w14:textId="6A3A14F6" w:rsidR="002C6CAC" w:rsidRPr="007831E2" w:rsidRDefault="00645B16" w:rsidP="00645B16">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2C6CAC" w:rsidRPr="00C83BA3" w14:paraId="7A066245" w14:textId="77777777" w:rsidTr="007831E2">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320D60" w14:textId="31526F82" w:rsidR="002C6CAC" w:rsidRDefault="003A5023" w:rsidP="00D475C6">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5F33504D" w14:textId="3148791A" w:rsidR="00645B16" w:rsidRPr="007831E2" w:rsidRDefault="00645B16" w:rsidP="007831E2">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5A8BCEE7" w14:textId="7A6325D1" w:rsidR="00645B16" w:rsidRPr="007831E2" w:rsidRDefault="00645B16" w:rsidP="00B1293A">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6A37CED3" w14:textId="408D4F2E" w:rsidR="002C6CAC" w:rsidRPr="007831E2" w:rsidRDefault="00645B16" w:rsidP="00645B16">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3B65E665" w14:textId="77777777" w:rsidR="000F7327" w:rsidRDefault="008A770F" w:rsidP="009537FD">
      <w:pPr>
        <w:spacing w:before="0" w:after="120" w:line="240" w:lineRule="auto"/>
        <w:jc w:val="both"/>
        <w:textAlignment w:val="baseline"/>
        <w:rPr>
          <w:rFonts w:eastAsia="Times New Roman"/>
          <w:color w:val="auto"/>
          <w:szCs w:val="20"/>
          <w:lang w:val="en-US"/>
        </w:rPr>
      </w:pPr>
      <w:r>
        <w:rPr>
          <w:rFonts w:eastAsia="Times New Roman"/>
          <w:color w:val="auto"/>
          <w:szCs w:val="20"/>
          <w:lang w:val="en-US"/>
        </w:rPr>
        <w:t xml:space="preserve">For more information: </w:t>
      </w:r>
    </w:p>
    <w:p w14:paraId="1530362E" w14:textId="1C1DB999" w:rsidR="007831E2" w:rsidRPr="00B1293A" w:rsidRDefault="000F7327" w:rsidP="009537FD">
      <w:pPr>
        <w:spacing w:before="0" w:after="120" w:line="240" w:lineRule="auto"/>
        <w:jc w:val="both"/>
        <w:textAlignment w:val="baseline"/>
        <w:rPr>
          <w:rFonts w:eastAsia="Times New Roman"/>
          <w:color w:val="auto"/>
          <w:szCs w:val="20"/>
          <w:lang w:val="en-US"/>
        </w:rPr>
      </w:pPr>
      <w:hyperlink r:id="rId13" w:history="1">
        <w:r w:rsidR="00B1293A" w:rsidRPr="00B1293A">
          <w:rPr>
            <w:rStyle w:val="Hyperlink"/>
            <w:rFonts w:eastAsia="Times New Roman"/>
            <w:color w:val="auto"/>
            <w:szCs w:val="20"/>
            <w:lang w:val="en-US"/>
          </w:rPr>
          <w:t>https://v9.australiancurriculum.edu.au/content/acara-curriculum/au/en/teacher-resources/understand-this-curriculum-connection/consumer-and-financial-literacy/</w:t>
        </w:r>
      </w:hyperlink>
      <w:r w:rsidR="00B1293A" w:rsidRPr="00B1293A">
        <w:rPr>
          <w:rFonts w:eastAsia="Times New Roman"/>
          <w:color w:val="auto"/>
          <w:szCs w:val="20"/>
          <w:lang w:val="en-US"/>
        </w:rPr>
        <w:t xml:space="preserve"> </w:t>
      </w:r>
    </w:p>
    <w:p w14:paraId="3BEAFAC5" w14:textId="77777777" w:rsidR="00B1293A" w:rsidRDefault="00B1293A" w:rsidP="009537FD">
      <w:pPr>
        <w:spacing w:before="0" w:after="120" w:line="240" w:lineRule="auto"/>
        <w:jc w:val="both"/>
        <w:textAlignment w:val="baseline"/>
        <w:rPr>
          <w:rFonts w:eastAsia="Times New Roman"/>
          <w:color w:val="auto"/>
          <w:szCs w:val="20"/>
          <w:lang w:val="en-US"/>
        </w:rPr>
      </w:pPr>
    </w:p>
    <w:p w14:paraId="1E3BBCB7" w14:textId="51906FAF" w:rsidR="00890F12" w:rsidRDefault="00066B31" w:rsidP="00890F12">
      <w:pPr>
        <w:spacing w:before="0" w:after="120" w:line="240" w:lineRule="auto"/>
        <w:jc w:val="both"/>
        <w:textAlignment w:val="baseline"/>
        <w:rPr>
          <w:rStyle w:val="normaltextrun"/>
          <w:rFonts w:ascii="Arial Bold" w:hAnsi="Arial Bold"/>
          <w:b/>
          <w:bCs/>
          <w:caps/>
          <w:bdr w:val="none" w:sz="0" w:space="0" w:color="auto" w:frame="1"/>
        </w:rPr>
      </w:pPr>
      <w:bookmarkStart w:id="0" w:name="_Hlk83824137"/>
      <w:r>
        <w:rPr>
          <w:rStyle w:val="normaltextrun"/>
          <w:rFonts w:ascii="Arial Bold" w:hAnsi="Arial Bold"/>
          <w:b/>
          <w:bCs/>
          <w:caps/>
          <w:bdr w:val="none" w:sz="0" w:space="0" w:color="auto" w:frame="1"/>
        </w:rPr>
        <w:t>CONSUMER AND FINANCIAL LITERACY</w:t>
      </w:r>
      <w:r w:rsidR="00890F12">
        <w:rPr>
          <w:rStyle w:val="normaltextrun"/>
          <w:rFonts w:ascii="Arial Bold" w:hAnsi="Arial Bold"/>
          <w:b/>
          <w:bCs/>
          <w:caps/>
          <w:bdr w:val="none" w:sz="0" w:space="0" w:color="auto" w:frame="1"/>
        </w:rPr>
        <w:t xml:space="preserve">: </w:t>
      </w:r>
      <w:r w:rsidR="5C66E6E3">
        <w:rPr>
          <w:rStyle w:val="normaltextrun"/>
          <w:rFonts w:ascii="Arial Bold" w:hAnsi="Arial Bold"/>
          <w:b/>
          <w:bCs/>
          <w:caps/>
          <w:bdr w:val="none" w:sz="0" w:space="0" w:color="auto" w:frame="1"/>
        </w:rPr>
        <w:t>Foundation</w:t>
      </w:r>
      <w:r w:rsidR="008E065F">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p>
    <w:p w14:paraId="0DF8566E" w14:textId="67FFF58D" w:rsidR="00C116EE" w:rsidRPr="00C116EE" w:rsidRDefault="00C116EE" w:rsidP="37C01154">
      <w:pPr>
        <w:spacing w:before="0" w:after="120"/>
        <w:textAlignment w:val="baseline"/>
        <w:rPr>
          <w:i/>
          <w:iCs/>
          <w:color w:val="auto"/>
        </w:rPr>
      </w:pPr>
      <w:r w:rsidRPr="37C01154">
        <w:rPr>
          <w:color w:val="auto"/>
        </w:rPr>
        <w:t>The following table identifies how the key aspects of consumer and financial literacy are evident in content descriptions from across the Australian Curriculum Version 9.0. From this information, teachers can develop a sequential program for learning about consumer and financial literacy by connecting the key aspects of learning with learning area and subject-specific content descriptions.</w:t>
      </w:r>
      <w:r w:rsidR="5B0AF5AD" w:rsidRPr="37C01154">
        <w:rPr>
          <w:color w:val="auto"/>
        </w:rPr>
        <w:t xml:space="preserve">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1FE38B7" w:rsidR="00901ABB" w:rsidRPr="00286B90" w:rsidRDefault="008E065F" w:rsidP="1F8E28E8">
            <w:pPr>
              <w:pStyle w:val="ACARATableHeading1white"/>
            </w:pPr>
            <w:r>
              <w:t xml:space="preserve">Foundation </w:t>
            </w:r>
            <w:r w:rsidR="3F8076D4">
              <w:t>Year</w:t>
            </w:r>
            <w:bookmarkStart w:id="1" w:name="_Hlk83125609"/>
          </w:p>
        </w:tc>
      </w:tr>
      <w:tr w:rsidR="00901ABB" w:rsidRPr="00C83BA3" w14:paraId="512D6F87" w14:textId="6B08F4B3"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F9E2DEC" w:rsidR="00901ABB" w:rsidRDefault="0754D672" w:rsidP="001B7E13">
            <w:pPr>
              <w:pStyle w:val="ACARATableHeading1black"/>
              <w:ind w:left="0"/>
              <w:jc w:val="left"/>
            </w:pPr>
            <w:r>
              <w:t>Key aspect</w:t>
            </w:r>
            <w:r w:rsidR="00901ABB">
              <w:t xml:space="preserve"> 1: </w:t>
            </w:r>
            <w:r w:rsidR="00136DC1" w:rsidRPr="00136DC1">
              <w:t xml:space="preserve">Personal </w:t>
            </w:r>
            <w:r w:rsidR="00B92399">
              <w:t>f</w:t>
            </w:r>
            <w:r w:rsidR="00136DC1" w:rsidRPr="00136DC1">
              <w:t>inance</w:t>
            </w:r>
          </w:p>
        </w:tc>
      </w:tr>
      <w:tr w:rsidR="00901ABB" w:rsidRPr="00840DED" w14:paraId="14EE734B" w14:textId="27E9C39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D96D5D" w:rsidRPr="008B6417" w14:paraId="2A5ED2FA" w14:textId="77777777" w:rsidTr="00D475C6">
        <w:tc>
          <w:tcPr>
            <w:tcW w:w="2547" w:type="dxa"/>
            <w:vMerge w:val="restart"/>
            <w:tcBorders>
              <w:top w:val="single" w:sz="4" w:space="0" w:color="auto"/>
              <w:left w:val="single" w:sz="4" w:space="0" w:color="auto"/>
              <w:right w:val="single" w:sz="4" w:space="0" w:color="auto"/>
            </w:tcBorders>
          </w:tcPr>
          <w:p w14:paraId="65200B38" w14:textId="31064753" w:rsidR="00D96D5D" w:rsidRPr="00DE0773" w:rsidRDefault="00D96D5D" w:rsidP="002249A6">
            <w:pPr>
              <w:pStyle w:val="ACARA-TableHeadline"/>
              <w:spacing w:before="120" w:after="120"/>
              <w:rPr>
                <w:b/>
                <w:bCs w:val="0"/>
                <w:i w:val="0"/>
                <w:iCs/>
              </w:rPr>
            </w:pPr>
            <w:r>
              <w:rPr>
                <w:b/>
                <w:bCs w:val="0"/>
                <w:i w:val="0"/>
                <w:iCs/>
              </w:rPr>
              <w:t>Mathematics</w:t>
            </w:r>
          </w:p>
        </w:tc>
        <w:tc>
          <w:tcPr>
            <w:tcW w:w="2551" w:type="dxa"/>
            <w:vMerge w:val="restart"/>
            <w:tcBorders>
              <w:top w:val="single" w:sz="4" w:space="0" w:color="auto"/>
              <w:left w:val="single" w:sz="4" w:space="0" w:color="auto"/>
              <w:right w:val="single" w:sz="4" w:space="0" w:color="auto"/>
            </w:tcBorders>
          </w:tcPr>
          <w:p w14:paraId="195B59CF" w14:textId="2605CFE8" w:rsidR="00D96D5D" w:rsidRPr="00A35742" w:rsidRDefault="00D96D5D" w:rsidP="49292E3E">
            <w:pPr>
              <w:pStyle w:val="ACARAtabletext"/>
              <w:ind w:left="0"/>
              <w:rPr>
                <w:b/>
                <w:bCs/>
              </w:rPr>
            </w:pPr>
            <w:r w:rsidRPr="00A35742">
              <w:rPr>
                <w:b/>
                <w:bCs/>
              </w:rPr>
              <w:t>Number</w:t>
            </w:r>
          </w:p>
        </w:tc>
        <w:tc>
          <w:tcPr>
            <w:tcW w:w="2835" w:type="dxa"/>
            <w:tcBorders>
              <w:top w:val="single" w:sz="4" w:space="0" w:color="auto"/>
              <w:left w:val="single" w:sz="4" w:space="0" w:color="auto"/>
              <w:bottom w:val="single" w:sz="4" w:space="0" w:color="auto"/>
              <w:right w:val="single" w:sz="4" w:space="0" w:color="auto"/>
            </w:tcBorders>
          </w:tcPr>
          <w:p w14:paraId="067940FD" w14:textId="77777777" w:rsidR="00D96D5D" w:rsidRDefault="00D96D5D" w:rsidP="00430B5D">
            <w:pPr>
              <w:pStyle w:val="ACARAtabletext"/>
            </w:pPr>
            <w:r w:rsidRPr="00924366">
              <w:t>represent practical situations involving addition, subtraction and quantification with physical and virtual materials and use counting or subitising strategies</w:t>
            </w:r>
          </w:p>
          <w:p w14:paraId="60911458" w14:textId="14BC5952" w:rsidR="00D96D5D" w:rsidRPr="00BD336D" w:rsidRDefault="00D96D5D" w:rsidP="00430B5D">
            <w:pPr>
              <w:pStyle w:val="ACARAtabletext"/>
            </w:pPr>
            <w:r w:rsidRPr="00924366">
              <w:t>AC9MFN05</w:t>
            </w:r>
          </w:p>
        </w:tc>
        <w:tc>
          <w:tcPr>
            <w:tcW w:w="7193" w:type="dxa"/>
            <w:tcBorders>
              <w:top w:val="single" w:sz="4" w:space="0" w:color="auto"/>
              <w:left w:val="single" w:sz="4" w:space="0" w:color="auto"/>
              <w:bottom w:val="single" w:sz="4" w:space="0" w:color="auto"/>
              <w:right w:val="single" w:sz="4" w:space="0" w:color="auto"/>
            </w:tcBorders>
          </w:tcPr>
          <w:p w14:paraId="38C64C03" w14:textId="64CEB11F" w:rsidR="00D96D5D" w:rsidRPr="00CE4FB4" w:rsidRDefault="00D96D5D" w:rsidP="00034EE8">
            <w:pPr>
              <w:pStyle w:val="BodyText"/>
              <w:numPr>
                <w:ilvl w:val="0"/>
                <w:numId w:val="37"/>
              </w:numPr>
              <w:spacing w:after="120" w:line="240" w:lineRule="auto"/>
              <w:rPr>
                <w:color w:val="auto"/>
              </w:rPr>
            </w:pPr>
            <w:r w:rsidRPr="00027F09">
              <w:rPr>
                <w:color w:val="auto"/>
              </w:rPr>
              <w:t>role playing or actively engaging in situations that involve quantifying or comparing collections of items or simple money transactions; for example, “Do we have enough scissors for our group so that each person has their own pair?”; role-playing using $1 coins to pay for items in a shop where items are priced in whole dollars</w:t>
            </w:r>
          </w:p>
        </w:tc>
      </w:tr>
      <w:tr w:rsidR="00D96D5D" w14:paraId="04B7D8B3" w14:textId="77777777" w:rsidTr="00D475C6">
        <w:trPr>
          <w:trHeight w:val="300"/>
        </w:trPr>
        <w:tc>
          <w:tcPr>
            <w:tcW w:w="2547" w:type="dxa"/>
            <w:vMerge/>
            <w:tcBorders>
              <w:left w:val="single" w:sz="4" w:space="0" w:color="auto"/>
              <w:right w:val="single" w:sz="4" w:space="0" w:color="auto"/>
            </w:tcBorders>
            <w:shd w:val="clear" w:color="auto" w:fill="auto"/>
          </w:tcPr>
          <w:p w14:paraId="66E8C54C" w14:textId="73F609AB" w:rsidR="00D96D5D" w:rsidRPr="00C273DA" w:rsidRDefault="00D96D5D" w:rsidP="00C273DA">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0AE5EADA" w14:textId="7B75A57E" w:rsidR="00D96D5D" w:rsidRPr="00C273DA" w:rsidRDefault="00D96D5D" w:rsidP="00C273DA">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360203" w14:textId="77777777" w:rsidR="00D96D5D" w:rsidRDefault="0025726F" w:rsidP="00430B5D">
            <w:pPr>
              <w:pStyle w:val="ACARAtabletext"/>
              <w:rPr>
                <w:lang w:val="en-AU"/>
              </w:rPr>
            </w:pPr>
            <w:r w:rsidRPr="0025726F">
              <w:rPr>
                <w:lang w:val="en-AU"/>
              </w:rPr>
              <w:t>represent practical situations involving equal sharing and grouping with physical and virtual materials and use counting or subitising strategies</w:t>
            </w:r>
          </w:p>
          <w:p w14:paraId="316F5270" w14:textId="059217E9" w:rsidR="0025726F" w:rsidRPr="1F8E28E8" w:rsidRDefault="0025726F" w:rsidP="00430B5D">
            <w:pPr>
              <w:pStyle w:val="ACARAtabletext"/>
              <w:rPr>
                <w:lang w:val="en-AU"/>
              </w:rPr>
            </w:pPr>
            <w:r w:rsidRPr="0025726F">
              <w:rPr>
                <w:lang w:val="en-AU"/>
              </w:rPr>
              <w:t>AC9MFN06</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68594128" w:rsidR="00D96D5D" w:rsidRPr="6B962697" w:rsidRDefault="0025726F" w:rsidP="0025726F">
            <w:pPr>
              <w:pStyle w:val="BodyText"/>
              <w:numPr>
                <w:ilvl w:val="0"/>
                <w:numId w:val="37"/>
              </w:numPr>
              <w:spacing w:after="120" w:line="240" w:lineRule="auto"/>
              <w:rPr>
                <w:rFonts w:eastAsia="Arial"/>
                <w:color w:val="auto"/>
              </w:rPr>
            </w:pPr>
            <w:r w:rsidRPr="0025726F">
              <w:rPr>
                <w:rFonts w:eastAsia="Arial"/>
                <w:color w:val="auto"/>
              </w:rPr>
              <w:t>representing situations that involve counting several items; for example, 9 beads or 6 $1 coins, and sharing them equally between 3 people by subitising or counting each group by ones to decide how many beads or coins each person will receive</w:t>
            </w:r>
          </w:p>
        </w:tc>
      </w:tr>
      <w:tr w:rsidR="00027F09" w14:paraId="6D6E780B" w14:textId="77777777" w:rsidTr="00D475C6">
        <w:trPr>
          <w:trHeight w:val="300"/>
        </w:trPr>
        <w:tc>
          <w:tcPr>
            <w:tcW w:w="2547" w:type="dxa"/>
            <w:tcBorders>
              <w:left w:val="single" w:sz="4" w:space="0" w:color="auto"/>
              <w:right w:val="single" w:sz="4" w:space="0" w:color="auto"/>
            </w:tcBorders>
          </w:tcPr>
          <w:p w14:paraId="7FC478EC" w14:textId="4B5B556A" w:rsidR="00027F09" w:rsidRPr="00C273DA" w:rsidRDefault="00D66F20" w:rsidP="00C273DA">
            <w:pPr>
              <w:pStyle w:val="ACARA-TableHeadline"/>
              <w:spacing w:before="120" w:after="120"/>
              <w:rPr>
                <w:b/>
                <w:bCs w:val="0"/>
                <w:i w:val="0"/>
                <w:iCs/>
              </w:rPr>
            </w:pPr>
            <w:r w:rsidRPr="00D66F20">
              <w:rPr>
                <w:b/>
                <w:bCs w:val="0"/>
                <w:i w:val="0"/>
                <w:iCs/>
              </w:rPr>
              <w:t>Digital Technologies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864AC1" w14:textId="77777777" w:rsidR="00027F09" w:rsidRDefault="00B128DF" w:rsidP="00C273DA">
            <w:pPr>
              <w:pStyle w:val="ACARA-TableHeadline"/>
              <w:spacing w:before="120" w:after="120"/>
              <w:rPr>
                <w:b/>
                <w:bCs w:val="0"/>
                <w:i w:val="0"/>
                <w:iCs/>
              </w:rPr>
            </w:pPr>
            <w:r w:rsidRPr="00B128DF">
              <w:rPr>
                <w:b/>
                <w:bCs w:val="0"/>
                <w:i w:val="0"/>
                <w:iCs/>
              </w:rPr>
              <w:t>Knowledge and understanding</w:t>
            </w:r>
          </w:p>
          <w:p w14:paraId="2F5FF7BC" w14:textId="2DFF9E34" w:rsidR="00B128DF" w:rsidRPr="00B128DF" w:rsidRDefault="00B128DF" w:rsidP="00B128DF">
            <w:pPr>
              <w:pStyle w:val="ACARA-TableHeadline"/>
              <w:spacing w:before="120" w:after="120"/>
              <w:rPr>
                <w:i w:val="0"/>
                <w:iCs/>
              </w:rPr>
            </w:pPr>
            <w:r w:rsidRPr="00B128DF">
              <w:rPr>
                <w:i w:val="0"/>
                <w:iCs/>
              </w:rPr>
              <w:t>Digital systems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82C9DB" w14:textId="77777777" w:rsidR="00027F09" w:rsidRDefault="00BA30E0" w:rsidP="00430B5D">
            <w:pPr>
              <w:pStyle w:val="ACARAtabletext"/>
              <w:rPr>
                <w:lang w:val="en-AU"/>
              </w:rPr>
            </w:pPr>
            <w:r w:rsidRPr="00BA30E0">
              <w:rPr>
                <w:lang w:val="en-AU"/>
              </w:rPr>
              <w:t>recognise and explore digital systems (hardware and software) for a purpose</w:t>
            </w:r>
          </w:p>
          <w:p w14:paraId="0FAFC6D5" w14:textId="3B8B4149" w:rsidR="00BA30E0" w:rsidRPr="1F8E28E8" w:rsidRDefault="00BA30E0" w:rsidP="00430B5D">
            <w:pPr>
              <w:pStyle w:val="ACARAtabletext"/>
              <w:rPr>
                <w:lang w:val="en-AU"/>
              </w:rPr>
            </w:pPr>
            <w:r w:rsidRPr="00BA30E0">
              <w:rPr>
                <w:lang w:val="en-AU"/>
              </w:rPr>
              <w:t>AC9TDIFK01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E58CE71" w14:textId="77777777" w:rsidR="00BA30E0" w:rsidRPr="00BA30E0" w:rsidRDefault="00BA30E0" w:rsidP="006E71B8">
            <w:pPr>
              <w:pStyle w:val="BodyText"/>
              <w:numPr>
                <w:ilvl w:val="0"/>
                <w:numId w:val="37"/>
              </w:numPr>
              <w:spacing w:after="120" w:line="240" w:lineRule="auto"/>
              <w:rPr>
                <w:rFonts w:eastAsia="Arial"/>
                <w:color w:val="auto"/>
              </w:rPr>
            </w:pPr>
            <w:r w:rsidRPr="00BA30E0">
              <w:rPr>
                <w:rFonts w:eastAsia="Arial"/>
                <w:color w:val="auto"/>
              </w:rPr>
              <w:t>playing with (with guidance) and using different digital systems to explore what they do for a purpose, for example the class speaking to an expert via videoconference</w:t>
            </w:r>
          </w:p>
          <w:p w14:paraId="656BA38E" w14:textId="24A337F8" w:rsidR="00027F09" w:rsidRPr="6B962697" w:rsidRDefault="00BA30E0" w:rsidP="006E71B8">
            <w:pPr>
              <w:pStyle w:val="BodyText"/>
              <w:numPr>
                <w:ilvl w:val="0"/>
                <w:numId w:val="37"/>
              </w:numPr>
              <w:spacing w:after="120" w:line="240" w:lineRule="auto"/>
              <w:rPr>
                <w:rFonts w:eastAsia="Arial"/>
                <w:color w:val="auto"/>
              </w:rPr>
            </w:pPr>
            <w:r w:rsidRPr="00BA30E0">
              <w:rPr>
                <w:rFonts w:eastAsia="Arial"/>
                <w:color w:val="auto"/>
              </w:rPr>
              <w:lastRenderedPageBreak/>
              <w:t>making a model of a digital system, using it in a role-play scenario and describing its features, for example a cardboard box with a keyboard and screen with app icons</w:t>
            </w:r>
          </w:p>
        </w:tc>
      </w:tr>
    </w:tbl>
    <w:p w14:paraId="4BF5A09D" w14:textId="3DB83D14" w:rsidR="00512881" w:rsidRDefault="00512881"/>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178344F2" w:rsidR="00183929" w:rsidRPr="00286B90" w:rsidRDefault="008E065F" w:rsidP="008E065F">
            <w:pPr>
              <w:pStyle w:val="ACARATableHeading1white"/>
            </w:pPr>
            <w:r>
              <w:t xml:space="preserve">Foundation </w:t>
            </w:r>
            <w:r w:rsidR="7BEC282C">
              <w:t>Year</w:t>
            </w:r>
          </w:p>
        </w:tc>
      </w:tr>
      <w:tr w:rsidR="00183929" w:rsidRPr="00C83BA3" w14:paraId="5FFCA6B7"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522E6C4F" w:rsidR="00183929" w:rsidRDefault="1BDDB86B" w:rsidP="00B56319">
            <w:pPr>
              <w:pStyle w:val="ACARATableHeading1black"/>
              <w:ind w:left="0"/>
              <w:jc w:val="left"/>
            </w:pPr>
            <w:r>
              <w:t>Key aspect</w:t>
            </w:r>
            <w:r w:rsidR="00183929">
              <w:t xml:space="preserve"> </w:t>
            </w:r>
            <w:r w:rsidR="000F3C0C">
              <w:t>2</w:t>
            </w:r>
            <w:r w:rsidR="00183929">
              <w:t xml:space="preserve">: </w:t>
            </w:r>
            <w:r w:rsidR="00136DC1" w:rsidRPr="00136DC1">
              <w:t>Roles, rights and responsibilities</w:t>
            </w:r>
          </w:p>
        </w:tc>
      </w:tr>
      <w:tr w:rsidR="00183929" w:rsidRPr="00840DED" w14:paraId="14B3966E" w14:textId="77777777" w:rsidTr="00B56319">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66159B" w:rsidRPr="00840DED" w14:paraId="454F3B5A" w14:textId="77777777" w:rsidTr="00B56319">
        <w:trPr>
          <w:trHeight w:val="1912"/>
        </w:trPr>
        <w:tc>
          <w:tcPr>
            <w:tcW w:w="2547" w:type="dxa"/>
            <w:tcBorders>
              <w:top w:val="single" w:sz="4" w:space="0" w:color="auto"/>
              <w:left w:val="single" w:sz="4" w:space="0" w:color="auto"/>
              <w:right w:val="single" w:sz="4" w:space="0" w:color="auto"/>
            </w:tcBorders>
            <w:shd w:val="clear" w:color="auto" w:fill="auto"/>
          </w:tcPr>
          <w:p w14:paraId="424D6F8C" w14:textId="5AC27885" w:rsidR="0066159B" w:rsidRPr="008F137C" w:rsidRDefault="0066159B" w:rsidP="0066159B">
            <w:pPr>
              <w:pStyle w:val="ACARA-TableHeadline"/>
              <w:spacing w:before="120" w:after="120"/>
              <w:rPr>
                <w:b/>
                <w:bCs w:val="0"/>
                <w:i w:val="0"/>
                <w:iCs/>
              </w:rPr>
            </w:pPr>
            <w:r>
              <w:rPr>
                <w:b/>
                <w:bCs w:val="0"/>
                <w:i w:val="0"/>
                <w:iCs/>
              </w:rPr>
              <w:t>Mathematics</w:t>
            </w:r>
          </w:p>
        </w:tc>
        <w:tc>
          <w:tcPr>
            <w:tcW w:w="2551" w:type="dxa"/>
            <w:tcBorders>
              <w:top w:val="single" w:sz="4" w:space="0" w:color="auto"/>
              <w:left w:val="single" w:sz="4" w:space="0" w:color="auto"/>
              <w:right w:val="single" w:sz="4" w:space="0" w:color="auto"/>
            </w:tcBorders>
            <w:shd w:val="clear" w:color="auto" w:fill="auto"/>
          </w:tcPr>
          <w:p w14:paraId="2FBD33FD" w14:textId="6BCBF3A2" w:rsidR="0066159B" w:rsidRDefault="0066159B" w:rsidP="0066159B">
            <w:pPr>
              <w:pStyle w:val="ACARAtabletext"/>
            </w:pPr>
            <w:r w:rsidRPr="00A35742">
              <w:rPr>
                <w:b/>
                <w:bCs/>
              </w:rPr>
              <w:t>Number</w:t>
            </w:r>
          </w:p>
        </w:tc>
        <w:tc>
          <w:tcPr>
            <w:tcW w:w="2835" w:type="dxa"/>
            <w:tcBorders>
              <w:top w:val="single" w:sz="4" w:space="0" w:color="auto"/>
              <w:left w:val="single" w:sz="4" w:space="0" w:color="auto"/>
              <w:right w:val="single" w:sz="4" w:space="0" w:color="auto"/>
            </w:tcBorders>
            <w:shd w:val="clear" w:color="auto" w:fill="auto"/>
          </w:tcPr>
          <w:p w14:paraId="0F0D3567" w14:textId="77777777" w:rsidR="0066159B" w:rsidRDefault="0066159B" w:rsidP="0066159B">
            <w:pPr>
              <w:pStyle w:val="ACARAtabletext"/>
              <w:rPr>
                <w:lang w:val="en-AU"/>
              </w:rPr>
            </w:pPr>
            <w:r w:rsidRPr="0025726F">
              <w:rPr>
                <w:lang w:val="en-AU"/>
              </w:rPr>
              <w:t>represent practical situations involving equal sharing and grouping with physical and virtual materials and use counting or subitising strategies</w:t>
            </w:r>
          </w:p>
          <w:p w14:paraId="08803A7E" w14:textId="08C670EF" w:rsidR="0066159B" w:rsidRPr="00C02388" w:rsidRDefault="0066159B" w:rsidP="0066159B">
            <w:pPr>
              <w:pStyle w:val="ACARAtabletext"/>
              <w:rPr>
                <w:b/>
                <w:lang w:val="en-NZ"/>
              </w:rPr>
            </w:pPr>
            <w:r w:rsidRPr="0025726F">
              <w:rPr>
                <w:lang w:val="en-AU"/>
              </w:rPr>
              <w:t>AC9MFN06</w:t>
            </w:r>
          </w:p>
        </w:tc>
        <w:tc>
          <w:tcPr>
            <w:tcW w:w="7193" w:type="dxa"/>
            <w:tcBorders>
              <w:top w:val="single" w:sz="4" w:space="0" w:color="auto"/>
              <w:left w:val="single" w:sz="4" w:space="0" w:color="auto"/>
              <w:right w:val="single" w:sz="4" w:space="0" w:color="auto"/>
            </w:tcBorders>
            <w:shd w:val="clear" w:color="auto" w:fill="auto"/>
          </w:tcPr>
          <w:p w14:paraId="3A50B57C" w14:textId="3FE7435C" w:rsidR="0066159B" w:rsidRDefault="0066159B" w:rsidP="0066159B">
            <w:pPr>
              <w:pStyle w:val="BodyText"/>
              <w:numPr>
                <w:ilvl w:val="0"/>
                <w:numId w:val="37"/>
              </w:numPr>
              <w:spacing w:after="120" w:line="240" w:lineRule="auto"/>
              <w:rPr>
                <w:color w:val="auto"/>
              </w:rPr>
            </w:pPr>
            <w:r w:rsidRPr="0025726F">
              <w:rPr>
                <w:rFonts w:eastAsia="Arial"/>
                <w:color w:val="auto"/>
              </w:rPr>
              <w:t>representing situations that involve counting several items; for example, 9 beads or 6 $1 coins, and sharing them equally between 3 people by subitising or counting each group by ones to decide how many beads or coins each person will receive</w:t>
            </w:r>
          </w:p>
        </w:tc>
      </w:tr>
      <w:tr w:rsidR="006E71B8" w:rsidRPr="008B6417" w14:paraId="52EFE742" w14:textId="77777777" w:rsidTr="002167BE">
        <w:trPr>
          <w:trHeight w:val="1742"/>
        </w:trPr>
        <w:tc>
          <w:tcPr>
            <w:tcW w:w="2547" w:type="dxa"/>
            <w:tcBorders>
              <w:top w:val="single" w:sz="4" w:space="0" w:color="auto"/>
              <w:left w:val="single" w:sz="4" w:space="0" w:color="auto"/>
              <w:right w:val="single" w:sz="4" w:space="0" w:color="auto"/>
            </w:tcBorders>
          </w:tcPr>
          <w:p w14:paraId="4B9C5618" w14:textId="40EC7203" w:rsidR="006E71B8" w:rsidRDefault="006E71B8" w:rsidP="006E71B8">
            <w:pPr>
              <w:pStyle w:val="ACARA-TableHeadline"/>
              <w:spacing w:before="120" w:after="120"/>
              <w:rPr>
                <w:b/>
                <w:bCs w:val="0"/>
              </w:rPr>
            </w:pPr>
            <w:r w:rsidRPr="00D66F20">
              <w:rPr>
                <w:b/>
                <w:bCs w:val="0"/>
                <w:i w:val="0"/>
                <w:iCs/>
              </w:rPr>
              <w:t>Digital Technologies</w:t>
            </w:r>
          </w:p>
        </w:tc>
        <w:tc>
          <w:tcPr>
            <w:tcW w:w="2551" w:type="dxa"/>
            <w:tcBorders>
              <w:top w:val="single" w:sz="4" w:space="0" w:color="auto"/>
              <w:left w:val="single" w:sz="4" w:space="0" w:color="auto"/>
              <w:right w:val="single" w:sz="4" w:space="0" w:color="auto"/>
            </w:tcBorders>
          </w:tcPr>
          <w:p w14:paraId="0526AB47" w14:textId="77777777" w:rsidR="006E71B8" w:rsidRDefault="006E71B8" w:rsidP="006E71B8">
            <w:pPr>
              <w:pStyle w:val="ACARAtabletext"/>
              <w:rPr>
                <w:b/>
                <w:iCs/>
                <w:lang w:val="en-US"/>
              </w:rPr>
            </w:pPr>
            <w:r w:rsidRPr="006E71B8">
              <w:rPr>
                <w:b/>
                <w:iCs/>
                <w:lang w:val="en-US"/>
              </w:rPr>
              <w:t>Process and production skills</w:t>
            </w:r>
          </w:p>
          <w:p w14:paraId="479FC29E" w14:textId="0E8D0E3C" w:rsidR="006E71B8" w:rsidRPr="004E5EF8" w:rsidRDefault="00C10DD6" w:rsidP="006E71B8">
            <w:pPr>
              <w:pStyle w:val="ACARAtabletext"/>
            </w:pPr>
            <w:r w:rsidRPr="00C10DD6">
              <w:rPr>
                <w:iCs/>
              </w:rPr>
              <w:t>Privacy and security</w:t>
            </w:r>
          </w:p>
        </w:tc>
        <w:tc>
          <w:tcPr>
            <w:tcW w:w="2835" w:type="dxa"/>
            <w:tcBorders>
              <w:top w:val="single" w:sz="4" w:space="0" w:color="auto"/>
              <w:left w:val="single" w:sz="4" w:space="0" w:color="auto"/>
              <w:right w:val="single" w:sz="4" w:space="0" w:color="auto"/>
            </w:tcBorders>
          </w:tcPr>
          <w:p w14:paraId="240342A8" w14:textId="77777777" w:rsidR="006E71B8" w:rsidRPr="00626A51" w:rsidRDefault="00626A51" w:rsidP="00626A51">
            <w:pPr>
              <w:pStyle w:val="ACARAtabletext"/>
              <w:rPr>
                <w:lang w:val="en-AU"/>
              </w:rPr>
            </w:pPr>
            <w:r w:rsidRPr="00626A51">
              <w:rPr>
                <w:lang w:val="en-AU"/>
              </w:rPr>
              <w:t>identify some data that is personal and owned by them</w:t>
            </w:r>
          </w:p>
          <w:p w14:paraId="56F9F074" w14:textId="74848223" w:rsidR="00626A51" w:rsidRPr="00626A51" w:rsidRDefault="00626A51" w:rsidP="00626A51">
            <w:pPr>
              <w:pStyle w:val="ACARAtabletext"/>
              <w:rPr>
                <w:lang w:val="en-AU"/>
              </w:rPr>
            </w:pPr>
            <w:r w:rsidRPr="00626A51">
              <w:rPr>
                <w:lang w:val="en-AU"/>
              </w:rPr>
              <w:t>AC9TDIFP01</w:t>
            </w:r>
          </w:p>
        </w:tc>
        <w:tc>
          <w:tcPr>
            <w:tcW w:w="7193" w:type="dxa"/>
            <w:tcBorders>
              <w:top w:val="single" w:sz="4" w:space="0" w:color="auto"/>
              <w:left w:val="single" w:sz="4" w:space="0" w:color="auto"/>
              <w:right w:val="single" w:sz="4" w:space="0" w:color="auto"/>
            </w:tcBorders>
          </w:tcPr>
          <w:p w14:paraId="094D79A6" w14:textId="77777777" w:rsidR="00E03CD9" w:rsidRPr="00E03CD9" w:rsidRDefault="00E03CD9" w:rsidP="00E03CD9">
            <w:pPr>
              <w:pStyle w:val="BodyText"/>
              <w:numPr>
                <w:ilvl w:val="0"/>
                <w:numId w:val="37"/>
              </w:numPr>
              <w:spacing w:after="120" w:line="240" w:lineRule="auto"/>
              <w:rPr>
                <w:rFonts w:cstheme="minorBidi"/>
                <w:color w:val="auto"/>
              </w:rPr>
            </w:pPr>
            <w:r w:rsidRPr="00E03CD9">
              <w:rPr>
                <w:rFonts w:cstheme="minorBidi"/>
                <w:color w:val="auto"/>
              </w:rPr>
              <w:t>listing things that contain personal and public data, for example photos of themselves with their family (private) and photos of local community sites (public)</w:t>
            </w:r>
          </w:p>
          <w:p w14:paraId="4D8A6FCD" w14:textId="543F01A5" w:rsidR="006E71B8" w:rsidRPr="009E423B" w:rsidRDefault="00E03CD9" w:rsidP="00E03CD9">
            <w:pPr>
              <w:pStyle w:val="BodyText"/>
              <w:numPr>
                <w:ilvl w:val="0"/>
                <w:numId w:val="37"/>
              </w:numPr>
              <w:spacing w:after="120" w:line="240" w:lineRule="auto"/>
              <w:rPr>
                <w:rFonts w:cstheme="minorBidi"/>
                <w:color w:val="auto"/>
              </w:rPr>
            </w:pPr>
            <w:r w:rsidRPr="00E03CD9">
              <w:rPr>
                <w:rFonts w:cstheme="minorBidi"/>
                <w:color w:val="auto"/>
              </w:rPr>
              <w:t>identifying apps and websites they use where their personal data could be made visible, for example photos of themselves on parents' or carers’ social media, or their username being shown to others in online games</w:t>
            </w:r>
          </w:p>
        </w:tc>
      </w:tr>
      <w:bookmarkEnd w:id="0"/>
      <w:bookmarkEnd w:id="1"/>
    </w:tbl>
    <w:p w14:paraId="5CE91B23" w14:textId="77777777" w:rsidR="00ED70A2" w:rsidRDefault="00ED70A2">
      <w:pPr>
        <w:spacing w:before="160" w:after="0" w:line="360" w:lineRule="auto"/>
      </w:pPr>
    </w:p>
    <w:sectPr w:rsidR="00ED70A2" w:rsidSect="007C2BF3">
      <w:headerReference w:type="default" r:id="rId14"/>
      <w:footerReference w:type="default" r:id="rId15"/>
      <w:headerReference w:type="firs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0AF3C" w14:textId="77777777" w:rsidR="00CA5FC9" w:rsidRDefault="00CA5FC9" w:rsidP="00533177">
      <w:r>
        <w:separator/>
      </w:r>
    </w:p>
  </w:endnote>
  <w:endnote w:type="continuationSeparator" w:id="0">
    <w:p w14:paraId="12B1076A" w14:textId="77777777" w:rsidR="00CA5FC9" w:rsidRDefault="00CA5FC9" w:rsidP="00533177">
      <w:r>
        <w:continuationSeparator/>
      </w:r>
    </w:p>
  </w:endnote>
  <w:endnote w:type="continuationNotice" w:id="1">
    <w:p w14:paraId="49DC60BA" w14:textId="77777777" w:rsidR="00CA5FC9" w:rsidRDefault="00CA5F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2BB2CAB7"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3449E">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">
                  <v:textbox inset="0,0,0,0">
                    <w:txbxContent>
                      <w:p w:rsidRPr="00397591" w:rsidR="008D6B1A" w:rsidP="00F61AC0" w:rsidRDefault="008D6B1A" w14:paraId="5447ACEC" w14:textId="2BB2CAB7">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3449E">
                          <w:rPr>
                            <w:color w:val="auto"/>
                          </w:rPr>
                          <w:t>Consumer and financial literacy</w:t>
                        </w:r>
                      </w:p>
                      <w:p w:rsidRPr="00397591" w:rsidR="0043018F" w:rsidP="00385129" w:rsidRDefault="0043018F" w14:paraId="25D27218"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1"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F7327"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Text Box 5" style="position:absolute;margin-left:44.65pt;margin-top:556.3pt;width:61.2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28"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" w14:anchorId="6E2C5C5A">
                  <v:fill o:detectmouseclick="t"/>
                  <v:textbox inset="0,0,0,0">
                    <w:txbxContent>
                      <w:p w:rsidRPr="005603AA" w:rsidR="0043018F" w:rsidP="00BC7B47" w:rsidRDefault="00D475C6" w14:paraId="156FC256" w14:textId="77777777">
                        <w:pPr>
                          <w:pStyle w:val="BodyText"/>
                          <w:spacing w:before="12"/>
                          <w:ind w:left="20"/>
                        </w:pPr>
                        <w:hyperlink r:id="rId4">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BBE3" w14:textId="77777777" w:rsidR="00CA5FC9" w:rsidRDefault="00CA5FC9" w:rsidP="00533177">
      <w:r>
        <w:separator/>
      </w:r>
    </w:p>
  </w:footnote>
  <w:footnote w:type="continuationSeparator" w:id="0">
    <w:p w14:paraId="60A64CCC" w14:textId="77777777" w:rsidR="00CA5FC9" w:rsidRDefault="00CA5FC9" w:rsidP="00533177">
      <w:r>
        <w:continuationSeparator/>
      </w:r>
    </w:p>
  </w:footnote>
  <w:footnote w:type="continuationNotice" w:id="1">
    <w:p w14:paraId="4A83900F" w14:textId="77777777" w:rsidR="00CA5FC9" w:rsidRDefault="00CA5F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4"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3"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2"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5"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64D44F1"/>
    <w:multiLevelType w:val="hybridMultilevel"/>
    <w:tmpl w:val="D94A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6"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7"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9"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0"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3"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6"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8"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19"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0"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1"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2"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3"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24"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25"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6"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7"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8"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0"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1"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2"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3"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4"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35"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6"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3"/>
  </w:num>
  <w:num w:numId="2" w16cid:durableId="843669355">
    <w:abstractNumId w:val="25"/>
  </w:num>
  <w:num w:numId="3" w16cid:durableId="368409993">
    <w:abstractNumId w:val="31"/>
  </w:num>
  <w:num w:numId="4" w16cid:durableId="511994020">
    <w:abstractNumId w:val="27"/>
  </w:num>
  <w:num w:numId="5" w16cid:durableId="2043701160">
    <w:abstractNumId w:val="13"/>
  </w:num>
  <w:num w:numId="6" w16cid:durableId="1796555873">
    <w:abstractNumId w:val="9"/>
  </w:num>
  <w:num w:numId="7" w16cid:durableId="1162967431">
    <w:abstractNumId w:val="1"/>
  </w:num>
  <w:num w:numId="8" w16cid:durableId="1482652433">
    <w:abstractNumId w:val="0"/>
  </w:num>
  <w:num w:numId="9" w16cid:durableId="1918131776">
    <w:abstractNumId w:val="26"/>
  </w:num>
  <w:num w:numId="10" w16cid:durableId="1548954679">
    <w:abstractNumId w:val="8"/>
  </w:num>
  <w:num w:numId="11" w16cid:durableId="578297765">
    <w:abstractNumId w:val="20"/>
  </w:num>
  <w:num w:numId="12" w16cid:durableId="717242569">
    <w:abstractNumId w:val="5"/>
  </w:num>
  <w:num w:numId="13" w16cid:durableId="1112093695">
    <w:abstractNumId w:val="6"/>
  </w:num>
  <w:num w:numId="14" w16cid:durableId="725026597">
    <w:abstractNumId w:val="22"/>
  </w:num>
  <w:num w:numId="15" w16cid:durableId="1085304301">
    <w:abstractNumId w:val="17"/>
  </w:num>
  <w:num w:numId="16" w16cid:durableId="1367944987">
    <w:abstractNumId w:val="32"/>
  </w:num>
  <w:num w:numId="17" w16cid:durableId="1500534952">
    <w:abstractNumId w:val="12"/>
  </w:num>
  <w:num w:numId="18" w16cid:durableId="1930116833">
    <w:abstractNumId w:val="29"/>
  </w:num>
  <w:num w:numId="19" w16cid:durableId="1521511782">
    <w:abstractNumId w:val="21"/>
  </w:num>
  <w:num w:numId="20" w16cid:durableId="1525359302">
    <w:abstractNumId w:val="19"/>
  </w:num>
  <w:num w:numId="21" w16cid:durableId="255867871">
    <w:abstractNumId w:val="30"/>
  </w:num>
  <w:num w:numId="22" w16cid:durableId="1414429647">
    <w:abstractNumId w:val="3"/>
  </w:num>
  <w:num w:numId="23" w16cid:durableId="1964801170">
    <w:abstractNumId w:val="35"/>
  </w:num>
  <w:num w:numId="24" w16cid:durableId="707265650">
    <w:abstractNumId w:val="2"/>
  </w:num>
  <w:num w:numId="25" w16cid:durableId="1323923127">
    <w:abstractNumId w:val="15"/>
  </w:num>
  <w:num w:numId="26" w16cid:durableId="2106220031">
    <w:abstractNumId w:val="36"/>
  </w:num>
  <w:num w:numId="27" w16cid:durableId="1538279297">
    <w:abstractNumId w:val="28"/>
  </w:num>
  <w:num w:numId="28" w16cid:durableId="530455564">
    <w:abstractNumId w:val="7"/>
  </w:num>
  <w:num w:numId="29" w16cid:durableId="840587672">
    <w:abstractNumId w:val="14"/>
  </w:num>
  <w:num w:numId="30" w16cid:durableId="119541991">
    <w:abstractNumId w:val="10"/>
  </w:num>
  <w:num w:numId="31" w16cid:durableId="932514283">
    <w:abstractNumId w:val="11"/>
  </w:num>
  <w:num w:numId="32" w16cid:durableId="740980774">
    <w:abstractNumId w:val="16"/>
  </w:num>
  <w:num w:numId="33" w16cid:durableId="422799875">
    <w:abstractNumId w:val="24"/>
  </w:num>
  <w:num w:numId="34" w16cid:durableId="1011760226">
    <w:abstractNumId w:val="18"/>
  </w:num>
  <w:num w:numId="35" w16cid:durableId="923996316">
    <w:abstractNumId w:val="23"/>
  </w:num>
  <w:num w:numId="36" w16cid:durableId="1970233922">
    <w:abstractNumId w:val="34"/>
  </w:num>
  <w:num w:numId="37" w16cid:durableId="12314975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785"/>
    <w:rsid w:val="00003ADA"/>
    <w:rsid w:val="00004107"/>
    <w:rsid w:val="00004969"/>
    <w:rsid w:val="00005627"/>
    <w:rsid w:val="00005A8D"/>
    <w:rsid w:val="00012145"/>
    <w:rsid w:val="00012368"/>
    <w:rsid w:val="000159C6"/>
    <w:rsid w:val="00015A2B"/>
    <w:rsid w:val="000174C7"/>
    <w:rsid w:val="00020819"/>
    <w:rsid w:val="00026761"/>
    <w:rsid w:val="0002743F"/>
    <w:rsid w:val="00027F09"/>
    <w:rsid w:val="000319E0"/>
    <w:rsid w:val="0003215C"/>
    <w:rsid w:val="00032A8B"/>
    <w:rsid w:val="000330FF"/>
    <w:rsid w:val="00033D9D"/>
    <w:rsid w:val="00034EE8"/>
    <w:rsid w:val="000352AE"/>
    <w:rsid w:val="00035A6A"/>
    <w:rsid w:val="00036752"/>
    <w:rsid w:val="00036F27"/>
    <w:rsid w:val="000371FF"/>
    <w:rsid w:val="0004010D"/>
    <w:rsid w:val="00041EBD"/>
    <w:rsid w:val="00042D12"/>
    <w:rsid w:val="000431B9"/>
    <w:rsid w:val="00045963"/>
    <w:rsid w:val="00045ECA"/>
    <w:rsid w:val="000474D9"/>
    <w:rsid w:val="00047A52"/>
    <w:rsid w:val="00047D3B"/>
    <w:rsid w:val="00051753"/>
    <w:rsid w:val="000526F7"/>
    <w:rsid w:val="000535DC"/>
    <w:rsid w:val="0005398E"/>
    <w:rsid w:val="00055340"/>
    <w:rsid w:val="00055ED6"/>
    <w:rsid w:val="0005735D"/>
    <w:rsid w:val="000606F3"/>
    <w:rsid w:val="00063557"/>
    <w:rsid w:val="000652D0"/>
    <w:rsid w:val="0006534C"/>
    <w:rsid w:val="00066B31"/>
    <w:rsid w:val="00067F34"/>
    <w:rsid w:val="00072428"/>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137F"/>
    <w:rsid w:val="000B29B0"/>
    <w:rsid w:val="000B4A31"/>
    <w:rsid w:val="000B579E"/>
    <w:rsid w:val="000B6F68"/>
    <w:rsid w:val="000B70FC"/>
    <w:rsid w:val="000B74E5"/>
    <w:rsid w:val="000C3A50"/>
    <w:rsid w:val="000C3A81"/>
    <w:rsid w:val="000C50E7"/>
    <w:rsid w:val="000C7A23"/>
    <w:rsid w:val="000D15C7"/>
    <w:rsid w:val="000D163F"/>
    <w:rsid w:val="000D77D2"/>
    <w:rsid w:val="000E1491"/>
    <w:rsid w:val="000E4B4C"/>
    <w:rsid w:val="000E75AD"/>
    <w:rsid w:val="000E79BA"/>
    <w:rsid w:val="000E7ECF"/>
    <w:rsid w:val="000F26CE"/>
    <w:rsid w:val="000F3C0C"/>
    <w:rsid w:val="000F7327"/>
    <w:rsid w:val="000F75F0"/>
    <w:rsid w:val="001029A8"/>
    <w:rsid w:val="00102E02"/>
    <w:rsid w:val="00104BBB"/>
    <w:rsid w:val="00106184"/>
    <w:rsid w:val="00106E6E"/>
    <w:rsid w:val="0010795E"/>
    <w:rsid w:val="001079BB"/>
    <w:rsid w:val="001122ED"/>
    <w:rsid w:val="00113D19"/>
    <w:rsid w:val="00115945"/>
    <w:rsid w:val="00116F2B"/>
    <w:rsid w:val="0012232D"/>
    <w:rsid w:val="00124D4A"/>
    <w:rsid w:val="00124D89"/>
    <w:rsid w:val="00125181"/>
    <w:rsid w:val="001256DD"/>
    <w:rsid w:val="001265F0"/>
    <w:rsid w:val="00130006"/>
    <w:rsid w:val="001309D9"/>
    <w:rsid w:val="00131A48"/>
    <w:rsid w:val="00132655"/>
    <w:rsid w:val="0013281A"/>
    <w:rsid w:val="00132836"/>
    <w:rsid w:val="0013598E"/>
    <w:rsid w:val="00136DC1"/>
    <w:rsid w:val="00140E45"/>
    <w:rsid w:val="0014140E"/>
    <w:rsid w:val="00142171"/>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04BD"/>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157"/>
    <w:rsid w:val="001A5488"/>
    <w:rsid w:val="001A61AF"/>
    <w:rsid w:val="001A6C6B"/>
    <w:rsid w:val="001B1153"/>
    <w:rsid w:val="001B13C4"/>
    <w:rsid w:val="001B38CB"/>
    <w:rsid w:val="001B42C3"/>
    <w:rsid w:val="001B6D3E"/>
    <w:rsid w:val="001B6D7C"/>
    <w:rsid w:val="001B7E13"/>
    <w:rsid w:val="001B7EC9"/>
    <w:rsid w:val="001C0027"/>
    <w:rsid w:val="001C21B1"/>
    <w:rsid w:val="001C34A2"/>
    <w:rsid w:val="001C6718"/>
    <w:rsid w:val="001C7681"/>
    <w:rsid w:val="001C7D07"/>
    <w:rsid w:val="001D0897"/>
    <w:rsid w:val="001D3C97"/>
    <w:rsid w:val="001D47A3"/>
    <w:rsid w:val="001E359F"/>
    <w:rsid w:val="001E4B6F"/>
    <w:rsid w:val="001E4C1D"/>
    <w:rsid w:val="001E7875"/>
    <w:rsid w:val="001F0CD6"/>
    <w:rsid w:val="001F3AD3"/>
    <w:rsid w:val="001F57FF"/>
    <w:rsid w:val="002006F0"/>
    <w:rsid w:val="002011CF"/>
    <w:rsid w:val="00203615"/>
    <w:rsid w:val="00203A8E"/>
    <w:rsid w:val="00203C18"/>
    <w:rsid w:val="00204022"/>
    <w:rsid w:val="0020772E"/>
    <w:rsid w:val="00207F94"/>
    <w:rsid w:val="00210BB2"/>
    <w:rsid w:val="002167BE"/>
    <w:rsid w:val="00216AB4"/>
    <w:rsid w:val="0022160D"/>
    <w:rsid w:val="00223D66"/>
    <w:rsid w:val="002240B8"/>
    <w:rsid w:val="002249A6"/>
    <w:rsid w:val="002257E5"/>
    <w:rsid w:val="0022624B"/>
    <w:rsid w:val="00226840"/>
    <w:rsid w:val="00227B2B"/>
    <w:rsid w:val="0022CF2B"/>
    <w:rsid w:val="002302EB"/>
    <w:rsid w:val="00236682"/>
    <w:rsid w:val="0023688A"/>
    <w:rsid w:val="00240B04"/>
    <w:rsid w:val="00244D27"/>
    <w:rsid w:val="002467B1"/>
    <w:rsid w:val="00247146"/>
    <w:rsid w:val="00247734"/>
    <w:rsid w:val="002479C4"/>
    <w:rsid w:val="00251830"/>
    <w:rsid w:val="0025254B"/>
    <w:rsid w:val="00253B39"/>
    <w:rsid w:val="00254481"/>
    <w:rsid w:val="0025726F"/>
    <w:rsid w:val="00260743"/>
    <w:rsid w:val="00260B29"/>
    <w:rsid w:val="00262570"/>
    <w:rsid w:val="0026309F"/>
    <w:rsid w:val="00263E75"/>
    <w:rsid w:val="002658E6"/>
    <w:rsid w:val="00270D3C"/>
    <w:rsid w:val="00270EF4"/>
    <w:rsid w:val="002741DE"/>
    <w:rsid w:val="002760FE"/>
    <w:rsid w:val="00276A5D"/>
    <w:rsid w:val="00281B62"/>
    <w:rsid w:val="00281C72"/>
    <w:rsid w:val="00282404"/>
    <w:rsid w:val="002830F7"/>
    <w:rsid w:val="00284358"/>
    <w:rsid w:val="00285478"/>
    <w:rsid w:val="00285DCD"/>
    <w:rsid w:val="00286B90"/>
    <w:rsid w:val="00286DD1"/>
    <w:rsid w:val="00286E64"/>
    <w:rsid w:val="00287166"/>
    <w:rsid w:val="00287C36"/>
    <w:rsid w:val="00292AA2"/>
    <w:rsid w:val="002964F6"/>
    <w:rsid w:val="002A2592"/>
    <w:rsid w:val="002A29F5"/>
    <w:rsid w:val="002A3F54"/>
    <w:rsid w:val="002A3FD4"/>
    <w:rsid w:val="002A5808"/>
    <w:rsid w:val="002A6378"/>
    <w:rsid w:val="002A7C02"/>
    <w:rsid w:val="002A7EC8"/>
    <w:rsid w:val="002B01FF"/>
    <w:rsid w:val="002B090A"/>
    <w:rsid w:val="002B094A"/>
    <w:rsid w:val="002B453A"/>
    <w:rsid w:val="002B68C6"/>
    <w:rsid w:val="002C136D"/>
    <w:rsid w:val="002C2A62"/>
    <w:rsid w:val="002C3BE3"/>
    <w:rsid w:val="002C3DDC"/>
    <w:rsid w:val="002C4C5C"/>
    <w:rsid w:val="002C660C"/>
    <w:rsid w:val="002C6C45"/>
    <w:rsid w:val="002C6CAC"/>
    <w:rsid w:val="002D0BFA"/>
    <w:rsid w:val="002D1392"/>
    <w:rsid w:val="002D2925"/>
    <w:rsid w:val="002D2AE4"/>
    <w:rsid w:val="002D2CA6"/>
    <w:rsid w:val="002D4589"/>
    <w:rsid w:val="002D79F8"/>
    <w:rsid w:val="002D7ADE"/>
    <w:rsid w:val="002E119C"/>
    <w:rsid w:val="002E3962"/>
    <w:rsid w:val="002E452F"/>
    <w:rsid w:val="002E6ACF"/>
    <w:rsid w:val="002E7563"/>
    <w:rsid w:val="002F06D3"/>
    <w:rsid w:val="002F3897"/>
    <w:rsid w:val="002F45F0"/>
    <w:rsid w:val="002F66CA"/>
    <w:rsid w:val="00300AEE"/>
    <w:rsid w:val="00301C7D"/>
    <w:rsid w:val="003029C7"/>
    <w:rsid w:val="0030470C"/>
    <w:rsid w:val="0030474B"/>
    <w:rsid w:val="00307983"/>
    <w:rsid w:val="00311B57"/>
    <w:rsid w:val="00311EBE"/>
    <w:rsid w:val="00312786"/>
    <w:rsid w:val="00314798"/>
    <w:rsid w:val="003201F8"/>
    <w:rsid w:val="00320B19"/>
    <w:rsid w:val="00322FC9"/>
    <w:rsid w:val="00326135"/>
    <w:rsid w:val="00327AC3"/>
    <w:rsid w:val="00330FAC"/>
    <w:rsid w:val="0033449E"/>
    <w:rsid w:val="0033505A"/>
    <w:rsid w:val="00335B72"/>
    <w:rsid w:val="00336260"/>
    <w:rsid w:val="00337495"/>
    <w:rsid w:val="003446F3"/>
    <w:rsid w:val="0034525D"/>
    <w:rsid w:val="00345F96"/>
    <w:rsid w:val="00346DF4"/>
    <w:rsid w:val="00350456"/>
    <w:rsid w:val="00350BF7"/>
    <w:rsid w:val="00351F38"/>
    <w:rsid w:val="00352005"/>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C3F"/>
    <w:rsid w:val="00374908"/>
    <w:rsid w:val="003765AA"/>
    <w:rsid w:val="00380E14"/>
    <w:rsid w:val="00381265"/>
    <w:rsid w:val="00382BA4"/>
    <w:rsid w:val="00382FB6"/>
    <w:rsid w:val="00385129"/>
    <w:rsid w:val="00385C67"/>
    <w:rsid w:val="003912CD"/>
    <w:rsid w:val="0039293B"/>
    <w:rsid w:val="00393671"/>
    <w:rsid w:val="00393C43"/>
    <w:rsid w:val="00394BCF"/>
    <w:rsid w:val="00395CB8"/>
    <w:rsid w:val="00397591"/>
    <w:rsid w:val="003A0644"/>
    <w:rsid w:val="003A11BC"/>
    <w:rsid w:val="003A19C8"/>
    <w:rsid w:val="003A421E"/>
    <w:rsid w:val="003A4BA4"/>
    <w:rsid w:val="003A4DDA"/>
    <w:rsid w:val="003A5023"/>
    <w:rsid w:val="003A748E"/>
    <w:rsid w:val="003A7EB2"/>
    <w:rsid w:val="003B04D7"/>
    <w:rsid w:val="003B13FD"/>
    <w:rsid w:val="003B142F"/>
    <w:rsid w:val="003B2709"/>
    <w:rsid w:val="003B2BA9"/>
    <w:rsid w:val="003B360D"/>
    <w:rsid w:val="003B4A0E"/>
    <w:rsid w:val="003B668D"/>
    <w:rsid w:val="003B6E4A"/>
    <w:rsid w:val="003B6FCA"/>
    <w:rsid w:val="003C322C"/>
    <w:rsid w:val="003C3965"/>
    <w:rsid w:val="003C430F"/>
    <w:rsid w:val="003C6485"/>
    <w:rsid w:val="003C7BD4"/>
    <w:rsid w:val="003C7C61"/>
    <w:rsid w:val="003D437E"/>
    <w:rsid w:val="003D5347"/>
    <w:rsid w:val="003E085F"/>
    <w:rsid w:val="003E176E"/>
    <w:rsid w:val="003E1ED8"/>
    <w:rsid w:val="003E2082"/>
    <w:rsid w:val="003E3387"/>
    <w:rsid w:val="003E33F4"/>
    <w:rsid w:val="003E39BC"/>
    <w:rsid w:val="003E6647"/>
    <w:rsid w:val="003E77C1"/>
    <w:rsid w:val="003E7EEC"/>
    <w:rsid w:val="003F2398"/>
    <w:rsid w:val="003F3752"/>
    <w:rsid w:val="003F3E5A"/>
    <w:rsid w:val="003F626C"/>
    <w:rsid w:val="003F6566"/>
    <w:rsid w:val="003F7058"/>
    <w:rsid w:val="003FBC7E"/>
    <w:rsid w:val="004005A5"/>
    <w:rsid w:val="00400624"/>
    <w:rsid w:val="00400756"/>
    <w:rsid w:val="00403E40"/>
    <w:rsid w:val="004058FF"/>
    <w:rsid w:val="004068F3"/>
    <w:rsid w:val="0040736D"/>
    <w:rsid w:val="00411112"/>
    <w:rsid w:val="00413E6A"/>
    <w:rsid w:val="00414610"/>
    <w:rsid w:val="00415F95"/>
    <w:rsid w:val="0041640C"/>
    <w:rsid w:val="0041697C"/>
    <w:rsid w:val="00416D5B"/>
    <w:rsid w:val="00420092"/>
    <w:rsid w:val="00422D97"/>
    <w:rsid w:val="00425237"/>
    <w:rsid w:val="00425D17"/>
    <w:rsid w:val="00425D82"/>
    <w:rsid w:val="00427335"/>
    <w:rsid w:val="0042743E"/>
    <w:rsid w:val="0042773E"/>
    <w:rsid w:val="00427826"/>
    <w:rsid w:val="0043018F"/>
    <w:rsid w:val="00430B5D"/>
    <w:rsid w:val="00431D35"/>
    <w:rsid w:val="00434403"/>
    <w:rsid w:val="00434867"/>
    <w:rsid w:val="004355C3"/>
    <w:rsid w:val="004415A2"/>
    <w:rsid w:val="004417A6"/>
    <w:rsid w:val="00442521"/>
    <w:rsid w:val="00443F59"/>
    <w:rsid w:val="00451B71"/>
    <w:rsid w:val="00452E41"/>
    <w:rsid w:val="00452F86"/>
    <w:rsid w:val="00453537"/>
    <w:rsid w:val="0045386C"/>
    <w:rsid w:val="0046093A"/>
    <w:rsid w:val="00460C3E"/>
    <w:rsid w:val="00461DD2"/>
    <w:rsid w:val="00465E3A"/>
    <w:rsid w:val="00467B9C"/>
    <w:rsid w:val="00470838"/>
    <w:rsid w:val="00471C9D"/>
    <w:rsid w:val="00473214"/>
    <w:rsid w:val="0047424B"/>
    <w:rsid w:val="004759FB"/>
    <w:rsid w:val="00475AA5"/>
    <w:rsid w:val="004765C2"/>
    <w:rsid w:val="0048219F"/>
    <w:rsid w:val="00483116"/>
    <w:rsid w:val="004831D0"/>
    <w:rsid w:val="0048397B"/>
    <w:rsid w:val="00485F22"/>
    <w:rsid w:val="00486351"/>
    <w:rsid w:val="00487892"/>
    <w:rsid w:val="00487D3B"/>
    <w:rsid w:val="00487ED0"/>
    <w:rsid w:val="004902E8"/>
    <w:rsid w:val="00491707"/>
    <w:rsid w:val="00492021"/>
    <w:rsid w:val="0049620F"/>
    <w:rsid w:val="0049687E"/>
    <w:rsid w:val="00496AE3"/>
    <w:rsid w:val="004A0B1A"/>
    <w:rsid w:val="004A17CC"/>
    <w:rsid w:val="004A1C4F"/>
    <w:rsid w:val="004A1E0A"/>
    <w:rsid w:val="004A1E1F"/>
    <w:rsid w:val="004A2A48"/>
    <w:rsid w:val="004B2DDD"/>
    <w:rsid w:val="004B4E1E"/>
    <w:rsid w:val="004C04A5"/>
    <w:rsid w:val="004C3246"/>
    <w:rsid w:val="004C4524"/>
    <w:rsid w:val="004C51F5"/>
    <w:rsid w:val="004C7F97"/>
    <w:rsid w:val="004D10FD"/>
    <w:rsid w:val="004D4B7F"/>
    <w:rsid w:val="004D4EFB"/>
    <w:rsid w:val="004D5602"/>
    <w:rsid w:val="004E1BC5"/>
    <w:rsid w:val="004E1D34"/>
    <w:rsid w:val="004E1FB8"/>
    <w:rsid w:val="004E26AF"/>
    <w:rsid w:val="004E57D6"/>
    <w:rsid w:val="004E5886"/>
    <w:rsid w:val="004E5EF8"/>
    <w:rsid w:val="004E78D6"/>
    <w:rsid w:val="004F206E"/>
    <w:rsid w:val="004F2155"/>
    <w:rsid w:val="004F21AD"/>
    <w:rsid w:val="004F5580"/>
    <w:rsid w:val="004F5D7E"/>
    <w:rsid w:val="004F60AE"/>
    <w:rsid w:val="004F69BC"/>
    <w:rsid w:val="00502942"/>
    <w:rsid w:val="00510B3A"/>
    <w:rsid w:val="005114DE"/>
    <w:rsid w:val="00512881"/>
    <w:rsid w:val="00513DEA"/>
    <w:rsid w:val="00514D91"/>
    <w:rsid w:val="005158AA"/>
    <w:rsid w:val="00515B22"/>
    <w:rsid w:val="00517525"/>
    <w:rsid w:val="00517CE3"/>
    <w:rsid w:val="005214D9"/>
    <w:rsid w:val="00521912"/>
    <w:rsid w:val="0052470E"/>
    <w:rsid w:val="00525EA2"/>
    <w:rsid w:val="00527227"/>
    <w:rsid w:val="005272ED"/>
    <w:rsid w:val="00527C35"/>
    <w:rsid w:val="00530956"/>
    <w:rsid w:val="00532096"/>
    <w:rsid w:val="0053252A"/>
    <w:rsid w:val="00533177"/>
    <w:rsid w:val="005356FC"/>
    <w:rsid w:val="005405A5"/>
    <w:rsid w:val="005416DA"/>
    <w:rsid w:val="00541C23"/>
    <w:rsid w:val="00541CE0"/>
    <w:rsid w:val="00543CD4"/>
    <w:rsid w:val="00544FD4"/>
    <w:rsid w:val="00547464"/>
    <w:rsid w:val="00547B7E"/>
    <w:rsid w:val="00550CFF"/>
    <w:rsid w:val="00550DF4"/>
    <w:rsid w:val="00553706"/>
    <w:rsid w:val="0055374C"/>
    <w:rsid w:val="005537BD"/>
    <w:rsid w:val="005567E0"/>
    <w:rsid w:val="005603AA"/>
    <w:rsid w:val="005612DC"/>
    <w:rsid w:val="00563160"/>
    <w:rsid w:val="00563E4D"/>
    <w:rsid w:val="00566AE2"/>
    <w:rsid w:val="005700B0"/>
    <w:rsid w:val="0057047D"/>
    <w:rsid w:val="00573993"/>
    <w:rsid w:val="00573F1D"/>
    <w:rsid w:val="00574409"/>
    <w:rsid w:val="005800A4"/>
    <w:rsid w:val="005815FD"/>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B7B40"/>
    <w:rsid w:val="005C1BC7"/>
    <w:rsid w:val="005C755D"/>
    <w:rsid w:val="005D2686"/>
    <w:rsid w:val="005D29FE"/>
    <w:rsid w:val="005D2B27"/>
    <w:rsid w:val="005D2E0F"/>
    <w:rsid w:val="005D31A7"/>
    <w:rsid w:val="005D4759"/>
    <w:rsid w:val="005D5B99"/>
    <w:rsid w:val="005D6A44"/>
    <w:rsid w:val="005E0075"/>
    <w:rsid w:val="005E1E78"/>
    <w:rsid w:val="005E3D90"/>
    <w:rsid w:val="005E47E9"/>
    <w:rsid w:val="005E7167"/>
    <w:rsid w:val="005E73BF"/>
    <w:rsid w:val="005F09AF"/>
    <w:rsid w:val="005F366B"/>
    <w:rsid w:val="005F4D0B"/>
    <w:rsid w:val="005F6CDB"/>
    <w:rsid w:val="00606A42"/>
    <w:rsid w:val="00606BF7"/>
    <w:rsid w:val="0060771D"/>
    <w:rsid w:val="00607F75"/>
    <w:rsid w:val="00610B29"/>
    <w:rsid w:val="006118BC"/>
    <w:rsid w:val="006119CC"/>
    <w:rsid w:val="00615099"/>
    <w:rsid w:val="00615318"/>
    <w:rsid w:val="006153AC"/>
    <w:rsid w:val="00616E64"/>
    <w:rsid w:val="00617A81"/>
    <w:rsid w:val="0062040C"/>
    <w:rsid w:val="00621D43"/>
    <w:rsid w:val="00624C87"/>
    <w:rsid w:val="00626839"/>
    <w:rsid w:val="00626A51"/>
    <w:rsid w:val="00626C1C"/>
    <w:rsid w:val="00631BA9"/>
    <w:rsid w:val="00637592"/>
    <w:rsid w:val="00637D31"/>
    <w:rsid w:val="00640A85"/>
    <w:rsid w:val="00640BE8"/>
    <w:rsid w:val="00642173"/>
    <w:rsid w:val="0064514D"/>
    <w:rsid w:val="00645B16"/>
    <w:rsid w:val="00645D4B"/>
    <w:rsid w:val="00647A49"/>
    <w:rsid w:val="00650BF9"/>
    <w:rsid w:val="00651ACA"/>
    <w:rsid w:val="0065270F"/>
    <w:rsid w:val="00652D16"/>
    <w:rsid w:val="006549D0"/>
    <w:rsid w:val="00654F6C"/>
    <w:rsid w:val="006556D2"/>
    <w:rsid w:val="00661369"/>
    <w:rsid w:val="0066159B"/>
    <w:rsid w:val="006616CF"/>
    <w:rsid w:val="0066180F"/>
    <w:rsid w:val="00661841"/>
    <w:rsid w:val="00662227"/>
    <w:rsid w:val="006626F2"/>
    <w:rsid w:val="00664E9A"/>
    <w:rsid w:val="00665E6B"/>
    <w:rsid w:val="006667F1"/>
    <w:rsid w:val="00666D07"/>
    <w:rsid w:val="00666E37"/>
    <w:rsid w:val="006671E0"/>
    <w:rsid w:val="00673088"/>
    <w:rsid w:val="006731F0"/>
    <w:rsid w:val="00673396"/>
    <w:rsid w:val="00674817"/>
    <w:rsid w:val="00674C72"/>
    <w:rsid w:val="00676E83"/>
    <w:rsid w:val="006779CE"/>
    <w:rsid w:val="00681B3F"/>
    <w:rsid w:val="00682354"/>
    <w:rsid w:val="00683311"/>
    <w:rsid w:val="006842AC"/>
    <w:rsid w:val="006851C7"/>
    <w:rsid w:val="00685397"/>
    <w:rsid w:val="00687A5F"/>
    <w:rsid w:val="006900F0"/>
    <w:rsid w:val="006916BA"/>
    <w:rsid w:val="006932CC"/>
    <w:rsid w:val="0069509C"/>
    <w:rsid w:val="006976EE"/>
    <w:rsid w:val="006A3795"/>
    <w:rsid w:val="006A4194"/>
    <w:rsid w:val="006A41A9"/>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1B8"/>
    <w:rsid w:val="006E7B1B"/>
    <w:rsid w:val="006F0B5A"/>
    <w:rsid w:val="006F1AC7"/>
    <w:rsid w:val="006F30BB"/>
    <w:rsid w:val="006F4A05"/>
    <w:rsid w:val="006F7875"/>
    <w:rsid w:val="00700EB8"/>
    <w:rsid w:val="00700F1D"/>
    <w:rsid w:val="007016BD"/>
    <w:rsid w:val="00701F86"/>
    <w:rsid w:val="00705CF9"/>
    <w:rsid w:val="0070649D"/>
    <w:rsid w:val="00706C3D"/>
    <w:rsid w:val="00707DC0"/>
    <w:rsid w:val="00710559"/>
    <w:rsid w:val="007114B1"/>
    <w:rsid w:val="0071226B"/>
    <w:rsid w:val="007131DB"/>
    <w:rsid w:val="007133B4"/>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1E83"/>
    <w:rsid w:val="00751F59"/>
    <w:rsid w:val="00754739"/>
    <w:rsid w:val="00754D1E"/>
    <w:rsid w:val="00754D4F"/>
    <w:rsid w:val="0075522A"/>
    <w:rsid w:val="00756380"/>
    <w:rsid w:val="00756AE1"/>
    <w:rsid w:val="00757EA7"/>
    <w:rsid w:val="00760794"/>
    <w:rsid w:val="007612A3"/>
    <w:rsid w:val="00762518"/>
    <w:rsid w:val="00763782"/>
    <w:rsid w:val="00763D02"/>
    <w:rsid w:val="007646D1"/>
    <w:rsid w:val="00770484"/>
    <w:rsid w:val="00770876"/>
    <w:rsid w:val="007715F8"/>
    <w:rsid w:val="007733B1"/>
    <w:rsid w:val="00776BF6"/>
    <w:rsid w:val="007828CD"/>
    <w:rsid w:val="007831E2"/>
    <w:rsid w:val="0078372E"/>
    <w:rsid w:val="007844F3"/>
    <w:rsid w:val="00784ACA"/>
    <w:rsid w:val="00785D5B"/>
    <w:rsid w:val="00791301"/>
    <w:rsid w:val="00794BBF"/>
    <w:rsid w:val="00797847"/>
    <w:rsid w:val="00797B4D"/>
    <w:rsid w:val="007A06F6"/>
    <w:rsid w:val="007A2B4D"/>
    <w:rsid w:val="007A3518"/>
    <w:rsid w:val="007A41DE"/>
    <w:rsid w:val="007A50F9"/>
    <w:rsid w:val="007B022F"/>
    <w:rsid w:val="007B0C6F"/>
    <w:rsid w:val="007B0E92"/>
    <w:rsid w:val="007B12C6"/>
    <w:rsid w:val="007B66B5"/>
    <w:rsid w:val="007B7BED"/>
    <w:rsid w:val="007BB88D"/>
    <w:rsid w:val="007C0CCE"/>
    <w:rsid w:val="007C11AB"/>
    <w:rsid w:val="007C20DC"/>
    <w:rsid w:val="007C27C0"/>
    <w:rsid w:val="007C2B4F"/>
    <w:rsid w:val="007C2BF3"/>
    <w:rsid w:val="007C47CF"/>
    <w:rsid w:val="007C4B21"/>
    <w:rsid w:val="007C5940"/>
    <w:rsid w:val="007C6339"/>
    <w:rsid w:val="007D2012"/>
    <w:rsid w:val="007D243C"/>
    <w:rsid w:val="007D57F6"/>
    <w:rsid w:val="007D5FF1"/>
    <w:rsid w:val="007D78B2"/>
    <w:rsid w:val="007D7906"/>
    <w:rsid w:val="007E149B"/>
    <w:rsid w:val="007F10E6"/>
    <w:rsid w:val="007F12CD"/>
    <w:rsid w:val="007F14B5"/>
    <w:rsid w:val="007F2547"/>
    <w:rsid w:val="007F2D97"/>
    <w:rsid w:val="007F433E"/>
    <w:rsid w:val="007F4B56"/>
    <w:rsid w:val="00806F90"/>
    <w:rsid w:val="00811CE1"/>
    <w:rsid w:val="00812E87"/>
    <w:rsid w:val="008132B9"/>
    <w:rsid w:val="00813AB4"/>
    <w:rsid w:val="00814A2F"/>
    <w:rsid w:val="00816C4E"/>
    <w:rsid w:val="00820C8D"/>
    <w:rsid w:val="00820E8B"/>
    <w:rsid w:val="0082187C"/>
    <w:rsid w:val="00824150"/>
    <w:rsid w:val="00824DCC"/>
    <w:rsid w:val="008260B4"/>
    <w:rsid w:val="00826309"/>
    <w:rsid w:val="00830164"/>
    <w:rsid w:val="00830CA4"/>
    <w:rsid w:val="00831951"/>
    <w:rsid w:val="00831D43"/>
    <w:rsid w:val="008321D4"/>
    <w:rsid w:val="00832D18"/>
    <w:rsid w:val="00835D5B"/>
    <w:rsid w:val="008406B9"/>
    <w:rsid w:val="00840DED"/>
    <w:rsid w:val="00841DC3"/>
    <w:rsid w:val="00843BFF"/>
    <w:rsid w:val="00845507"/>
    <w:rsid w:val="008477C2"/>
    <w:rsid w:val="008512C6"/>
    <w:rsid w:val="00853125"/>
    <w:rsid w:val="00853B81"/>
    <w:rsid w:val="00855A12"/>
    <w:rsid w:val="00856276"/>
    <w:rsid w:val="00856B87"/>
    <w:rsid w:val="00857F41"/>
    <w:rsid w:val="00862DD9"/>
    <w:rsid w:val="00862E2B"/>
    <w:rsid w:val="00863DAD"/>
    <w:rsid w:val="0086421F"/>
    <w:rsid w:val="00866895"/>
    <w:rsid w:val="008716B7"/>
    <w:rsid w:val="00872323"/>
    <w:rsid w:val="00874373"/>
    <w:rsid w:val="00874BF5"/>
    <w:rsid w:val="00875C66"/>
    <w:rsid w:val="00876509"/>
    <w:rsid w:val="00876D99"/>
    <w:rsid w:val="00882B38"/>
    <w:rsid w:val="0088379C"/>
    <w:rsid w:val="00883A8F"/>
    <w:rsid w:val="00886373"/>
    <w:rsid w:val="00886AC7"/>
    <w:rsid w:val="00890F12"/>
    <w:rsid w:val="0089204B"/>
    <w:rsid w:val="00892B66"/>
    <w:rsid w:val="00893E26"/>
    <w:rsid w:val="008950C5"/>
    <w:rsid w:val="008A14A5"/>
    <w:rsid w:val="008A3706"/>
    <w:rsid w:val="008A3EB5"/>
    <w:rsid w:val="008A4624"/>
    <w:rsid w:val="008A580D"/>
    <w:rsid w:val="008A589E"/>
    <w:rsid w:val="008A6C9F"/>
    <w:rsid w:val="008A770F"/>
    <w:rsid w:val="008B1D6A"/>
    <w:rsid w:val="008B3162"/>
    <w:rsid w:val="008B5CA0"/>
    <w:rsid w:val="008B6891"/>
    <w:rsid w:val="008B6AFB"/>
    <w:rsid w:val="008B7C61"/>
    <w:rsid w:val="008C2ACE"/>
    <w:rsid w:val="008C2B04"/>
    <w:rsid w:val="008C340B"/>
    <w:rsid w:val="008C4F21"/>
    <w:rsid w:val="008C5298"/>
    <w:rsid w:val="008C6DC6"/>
    <w:rsid w:val="008C764F"/>
    <w:rsid w:val="008D18CF"/>
    <w:rsid w:val="008D27F9"/>
    <w:rsid w:val="008D2A3F"/>
    <w:rsid w:val="008D3505"/>
    <w:rsid w:val="008D54FD"/>
    <w:rsid w:val="008D567E"/>
    <w:rsid w:val="008D5D1B"/>
    <w:rsid w:val="008D5D48"/>
    <w:rsid w:val="008D6B1A"/>
    <w:rsid w:val="008D78A8"/>
    <w:rsid w:val="008E0565"/>
    <w:rsid w:val="008E065F"/>
    <w:rsid w:val="008E210B"/>
    <w:rsid w:val="008E26C2"/>
    <w:rsid w:val="008E2DB7"/>
    <w:rsid w:val="008E30BD"/>
    <w:rsid w:val="008E49E8"/>
    <w:rsid w:val="008E5670"/>
    <w:rsid w:val="008F137C"/>
    <w:rsid w:val="008F3EC8"/>
    <w:rsid w:val="008F4702"/>
    <w:rsid w:val="008F4B48"/>
    <w:rsid w:val="009012C7"/>
    <w:rsid w:val="00901ABB"/>
    <w:rsid w:val="00901EB0"/>
    <w:rsid w:val="0090395D"/>
    <w:rsid w:val="009040FB"/>
    <w:rsid w:val="00905B66"/>
    <w:rsid w:val="009066D6"/>
    <w:rsid w:val="00906D01"/>
    <w:rsid w:val="00911C76"/>
    <w:rsid w:val="00912467"/>
    <w:rsid w:val="00913401"/>
    <w:rsid w:val="00917199"/>
    <w:rsid w:val="00920186"/>
    <w:rsid w:val="00920490"/>
    <w:rsid w:val="009220FB"/>
    <w:rsid w:val="00924366"/>
    <w:rsid w:val="00924DCB"/>
    <w:rsid w:val="00925999"/>
    <w:rsid w:val="00926E2B"/>
    <w:rsid w:val="00930F87"/>
    <w:rsid w:val="0093193E"/>
    <w:rsid w:val="00932502"/>
    <w:rsid w:val="009346CD"/>
    <w:rsid w:val="00934748"/>
    <w:rsid w:val="009367B1"/>
    <w:rsid w:val="00936AC2"/>
    <w:rsid w:val="00940AEF"/>
    <w:rsid w:val="00942333"/>
    <w:rsid w:val="00944E5F"/>
    <w:rsid w:val="0095028F"/>
    <w:rsid w:val="00951CC1"/>
    <w:rsid w:val="00952276"/>
    <w:rsid w:val="00952C9C"/>
    <w:rsid w:val="009537FD"/>
    <w:rsid w:val="00954F2A"/>
    <w:rsid w:val="00955B59"/>
    <w:rsid w:val="00955EB6"/>
    <w:rsid w:val="00963C2C"/>
    <w:rsid w:val="00963DB1"/>
    <w:rsid w:val="009640C6"/>
    <w:rsid w:val="00964FC4"/>
    <w:rsid w:val="00966A02"/>
    <w:rsid w:val="00966D56"/>
    <w:rsid w:val="00970F0D"/>
    <w:rsid w:val="00972878"/>
    <w:rsid w:val="00974FB3"/>
    <w:rsid w:val="00976046"/>
    <w:rsid w:val="00976710"/>
    <w:rsid w:val="009770DD"/>
    <w:rsid w:val="00982369"/>
    <w:rsid w:val="00982EFB"/>
    <w:rsid w:val="009869E8"/>
    <w:rsid w:val="0099091D"/>
    <w:rsid w:val="00994DA2"/>
    <w:rsid w:val="00994EB0"/>
    <w:rsid w:val="00995377"/>
    <w:rsid w:val="00995FFA"/>
    <w:rsid w:val="00996593"/>
    <w:rsid w:val="009A0F44"/>
    <w:rsid w:val="009A2610"/>
    <w:rsid w:val="009A3A73"/>
    <w:rsid w:val="009A5C36"/>
    <w:rsid w:val="009A636A"/>
    <w:rsid w:val="009A7DCF"/>
    <w:rsid w:val="009B0255"/>
    <w:rsid w:val="009B20E3"/>
    <w:rsid w:val="009B3C1C"/>
    <w:rsid w:val="009B6DEA"/>
    <w:rsid w:val="009B70A5"/>
    <w:rsid w:val="009B78FE"/>
    <w:rsid w:val="009C04FA"/>
    <w:rsid w:val="009C4C69"/>
    <w:rsid w:val="009C4E0D"/>
    <w:rsid w:val="009C5AA1"/>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5742"/>
    <w:rsid w:val="00A365F8"/>
    <w:rsid w:val="00A433AB"/>
    <w:rsid w:val="00A43F6E"/>
    <w:rsid w:val="00A453B3"/>
    <w:rsid w:val="00A4554A"/>
    <w:rsid w:val="00A45E6B"/>
    <w:rsid w:val="00A46006"/>
    <w:rsid w:val="00A4620D"/>
    <w:rsid w:val="00A46686"/>
    <w:rsid w:val="00A50CF9"/>
    <w:rsid w:val="00A56692"/>
    <w:rsid w:val="00A62BCE"/>
    <w:rsid w:val="00A62EA1"/>
    <w:rsid w:val="00A639E9"/>
    <w:rsid w:val="00A64BD9"/>
    <w:rsid w:val="00A653DD"/>
    <w:rsid w:val="00A70D4D"/>
    <w:rsid w:val="00A75E3C"/>
    <w:rsid w:val="00A773B5"/>
    <w:rsid w:val="00A81BAC"/>
    <w:rsid w:val="00A82142"/>
    <w:rsid w:val="00A821A1"/>
    <w:rsid w:val="00A834B2"/>
    <w:rsid w:val="00A86264"/>
    <w:rsid w:val="00A86439"/>
    <w:rsid w:val="00A87790"/>
    <w:rsid w:val="00A91877"/>
    <w:rsid w:val="00A92214"/>
    <w:rsid w:val="00A927AD"/>
    <w:rsid w:val="00A939CD"/>
    <w:rsid w:val="00A93F4A"/>
    <w:rsid w:val="00A94378"/>
    <w:rsid w:val="00AA4991"/>
    <w:rsid w:val="00AA58CA"/>
    <w:rsid w:val="00AB0078"/>
    <w:rsid w:val="00AB028A"/>
    <w:rsid w:val="00AB0C7D"/>
    <w:rsid w:val="00AB1D86"/>
    <w:rsid w:val="00AB38ED"/>
    <w:rsid w:val="00AC0727"/>
    <w:rsid w:val="00AC0C02"/>
    <w:rsid w:val="00AC1562"/>
    <w:rsid w:val="00AC2E6D"/>
    <w:rsid w:val="00AC3A96"/>
    <w:rsid w:val="00AC490E"/>
    <w:rsid w:val="00AD3EDA"/>
    <w:rsid w:val="00AD3F52"/>
    <w:rsid w:val="00AD4050"/>
    <w:rsid w:val="00AD55C8"/>
    <w:rsid w:val="00AD6DF3"/>
    <w:rsid w:val="00AD7D44"/>
    <w:rsid w:val="00AE1A80"/>
    <w:rsid w:val="00AE2C65"/>
    <w:rsid w:val="00AE35E4"/>
    <w:rsid w:val="00AE4386"/>
    <w:rsid w:val="00AE48DD"/>
    <w:rsid w:val="00AE5B2E"/>
    <w:rsid w:val="00AE7534"/>
    <w:rsid w:val="00AF0C5C"/>
    <w:rsid w:val="00AF4F3F"/>
    <w:rsid w:val="00AF6B92"/>
    <w:rsid w:val="00AF7700"/>
    <w:rsid w:val="00AF7BB7"/>
    <w:rsid w:val="00B01636"/>
    <w:rsid w:val="00B01C92"/>
    <w:rsid w:val="00B0323D"/>
    <w:rsid w:val="00B03D94"/>
    <w:rsid w:val="00B06EDE"/>
    <w:rsid w:val="00B06FDE"/>
    <w:rsid w:val="00B07865"/>
    <w:rsid w:val="00B1022B"/>
    <w:rsid w:val="00B128DF"/>
    <w:rsid w:val="00B1293A"/>
    <w:rsid w:val="00B12ED5"/>
    <w:rsid w:val="00B130D8"/>
    <w:rsid w:val="00B14378"/>
    <w:rsid w:val="00B1453A"/>
    <w:rsid w:val="00B17527"/>
    <w:rsid w:val="00B17820"/>
    <w:rsid w:val="00B21AC4"/>
    <w:rsid w:val="00B22725"/>
    <w:rsid w:val="00B229BD"/>
    <w:rsid w:val="00B22A3F"/>
    <w:rsid w:val="00B22C14"/>
    <w:rsid w:val="00B2367B"/>
    <w:rsid w:val="00B24990"/>
    <w:rsid w:val="00B3188A"/>
    <w:rsid w:val="00B31CBA"/>
    <w:rsid w:val="00B31E5B"/>
    <w:rsid w:val="00B32656"/>
    <w:rsid w:val="00B33363"/>
    <w:rsid w:val="00B374B6"/>
    <w:rsid w:val="00B401B1"/>
    <w:rsid w:val="00B43627"/>
    <w:rsid w:val="00B469EF"/>
    <w:rsid w:val="00B53295"/>
    <w:rsid w:val="00B53518"/>
    <w:rsid w:val="00B53E6D"/>
    <w:rsid w:val="00B5472B"/>
    <w:rsid w:val="00B56319"/>
    <w:rsid w:val="00B5637B"/>
    <w:rsid w:val="00B5789F"/>
    <w:rsid w:val="00B6064B"/>
    <w:rsid w:val="00B61484"/>
    <w:rsid w:val="00B63281"/>
    <w:rsid w:val="00B63453"/>
    <w:rsid w:val="00B655F5"/>
    <w:rsid w:val="00B70D12"/>
    <w:rsid w:val="00B735CC"/>
    <w:rsid w:val="00B74B07"/>
    <w:rsid w:val="00B75EDA"/>
    <w:rsid w:val="00B7649A"/>
    <w:rsid w:val="00B764B0"/>
    <w:rsid w:val="00B771BD"/>
    <w:rsid w:val="00B81EEA"/>
    <w:rsid w:val="00B85D98"/>
    <w:rsid w:val="00B862C7"/>
    <w:rsid w:val="00B8757E"/>
    <w:rsid w:val="00B87AAB"/>
    <w:rsid w:val="00B92399"/>
    <w:rsid w:val="00B93483"/>
    <w:rsid w:val="00B93F27"/>
    <w:rsid w:val="00B9758B"/>
    <w:rsid w:val="00BA08D5"/>
    <w:rsid w:val="00BA0C0A"/>
    <w:rsid w:val="00BA0DDD"/>
    <w:rsid w:val="00BA1E8D"/>
    <w:rsid w:val="00BA25E7"/>
    <w:rsid w:val="00BA2EC4"/>
    <w:rsid w:val="00BA2F9C"/>
    <w:rsid w:val="00BA30E0"/>
    <w:rsid w:val="00BA3D79"/>
    <w:rsid w:val="00BA3F53"/>
    <w:rsid w:val="00BA4081"/>
    <w:rsid w:val="00BA5C49"/>
    <w:rsid w:val="00BA65AA"/>
    <w:rsid w:val="00BA7D5C"/>
    <w:rsid w:val="00BB07D8"/>
    <w:rsid w:val="00BB2C05"/>
    <w:rsid w:val="00BB398F"/>
    <w:rsid w:val="00BB3B73"/>
    <w:rsid w:val="00BB3B81"/>
    <w:rsid w:val="00BB3CDE"/>
    <w:rsid w:val="00BB7C5F"/>
    <w:rsid w:val="00BC15F1"/>
    <w:rsid w:val="00BC1E6C"/>
    <w:rsid w:val="00BC38C7"/>
    <w:rsid w:val="00BC4142"/>
    <w:rsid w:val="00BC42E1"/>
    <w:rsid w:val="00BC516D"/>
    <w:rsid w:val="00BC7B47"/>
    <w:rsid w:val="00BD021F"/>
    <w:rsid w:val="00BD106E"/>
    <w:rsid w:val="00BD336D"/>
    <w:rsid w:val="00BD527E"/>
    <w:rsid w:val="00BD7096"/>
    <w:rsid w:val="00BD7550"/>
    <w:rsid w:val="00BE3B44"/>
    <w:rsid w:val="00BE6B34"/>
    <w:rsid w:val="00BF083A"/>
    <w:rsid w:val="00BF1822"/>
    <w:rsid w:val="00BF1EBC"/>
    <w:rsid w:val="00BF3140"/>
    <w:rsid w:val="00BF37D4"/>
    <w:rsid w:val="00BF666C"/>
    <w:rsid w:val="00C02388"/>
    <w:rsid w:val="00C02F79"/>
    <w:rsid w:val="00C04D3B"/>
    <w:rsid w:val="00C04EC1"/>
    <w:rsid w:val="00C057C6"/>
    <w:rsid w:val="00C06382"/>
    <w:rsid w:val="00C072FD"/>
    <w:rsid w:val="00C07883"/>
    <w:rsid w:val="00C10DD6"/>
    <w:rsid w:val="00C116EE"/>
    <w:rsid w:val="00C11821"/>
    <w:rsid w:val="00C12E52"/>
    <w:rsid w:val="00C15D93"/>
    <w:rsid w:val="00C20B2C"/>
    <w:rsid w:val="00C2117E"/>
    <w:rsid w:val="00C21C17"/>
    <w:rsid w:val="00C21EF6"/>
    <w:rsid w:val="00C23575"/>
    <w:rsid w:val="00C24EB1"/>
    <w:rsid w:val="00C2668A"/>
    <w:rsid w:val="00C273DA"/>
    <w:rsid w:val="00C325C6"/>
    <w:rsid w:val="00C32CD9"/>
    <w:rsid w:val="00C33BCD"/>
    <w:rsid w:val="00C34529"/>
    <w:rsid w:val="00C3504B"/>
    <w:rsid w:val="00C35C18"/>
    <w:rsid w:val="00C36A83"/>
    <w:rsid w:val="00C36AD0"/>
    <w:rsid w:val="00C40BB2"/>
    <w:rsid w:val="00C42DFF"/>
    <w:rsid w:val="00C46D2B"/>
    <w:rsid w:val="00C470E9"/>
    <w:rsid w:val="00C5034F"/>
    <w:rsid w:val="00C519F4"/>
    <w:rsid w:val="00C52335"/>
    <w:rsid w:val="00C52AE0"/>
    <w:rsid w:val="00C54137"/>
    <w:rsid w:val="00C549BF"/>
    <w:rsid w:val="00C563B3"/>
    <w:rsid w:val="00C56F9C"/>
    <w:rsid w:val="00C57122"/>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08A6"/>
    <w:rsid w:val="00C929CD"/>
    <w:rsid w:val="00C96B28"/>
    <w:rsid w:val="00C97A55"/>
    <w:rsid w:val="00CA0C44"/>
    <w:rsid w:val="00CA2273"/>
    <w:rsid w:val="00CA2B5E"/>
    <w:rsid w:val="00CA41E2"/>
    <w:rsid w:val="00CA45BA"/>
    <w:rsid w:val="00CA4878"/>
    <w:rsid w:val="00CA5FC9"/>
    <w:rsid w:val="00CA790A"/>
    <w:rsid w:val="00CA7D7D"/>
    <w:rsid w:val="00CB08E5"/>
    <w:rsid w:val="00CB0CDC"/>
    <w:rsid w:val="00CB441E"/>
    <w:rsid w:val="00CB4E89"/>
    <w:rsid w:val="00CB77A8"/>
    <w:rsid w:val="00CB7A4A"/>
    <w:rsid w:val="00CC1AD8"/>
    <w:rsid w:val="00CC3AAB"/>
    <w:rsid w:val="00CC4664"/>
    <w:rsid w:val="00CC51BC"/>
    <w:rsid w:val="00CC612D"/>
    <w:rsid w:val="00CC798A"/>
    <w:rsid w:val="00CD1F06"/>
    <w:rsid w:val="00CD308A"/>
    <w:rsid w:val="00CD3F7E"/>
    <w:rsid w:val="00CD4579"/>
    <w:rsid w:val="00CD4DC8"/>
    <w:rsid w:val="00CD5224"/>
    <w:rsid w:val="00CE0AC6"/>
    <w:rsid w:val="00CE2492"/>
    <w:rsid w:val="00CE3B58"/>
    <w:rsid w:val="00CE4E9D"/>
    <w:rsid w:val="00CE4FB4"/>
    <w:rsid w:val="00CE520E"/>
    <w:rsid w:val="00CE640F"/>
    <w:rsid w:val="00CF14A1"/>
    <w:rsid w:val="00CF3F5C"/>
    <w:rsid w:val="00D01F76"/>
    <w:rsid w:val="00D02072"/>
    <w:rsid w:val="00D02082"/>
    <w:rsid w:val="00D02537"/>
    <w:rsid w:val="00D02CD3"/>
    <w:rsid w:val="00D048B8"/>
    <w:rsid w:val="00D05A5D"/>
    <w:rsid w:val="00D06118"/>
    <w:rsid w:val="00D10406"/>
    <w:rsid w:val="00D113F0"/>
    <w:rsid w:val="00D12FD4"/>
    <w:rsid w:val="00D13257"/>
    <w:rsid w:val="00D17CF7"/>
    <w:rsid w:val="00D240E1"/>
    <w:rsid w:val="00D24DF4"/>
    <w:rsid w:val="00D26889"/>
    <w:rsid w:val="00D2701C"/>
    <w:rsid w:val="00D27873"/>
    <w:rsid w:val="00D27E9C"/>
    <w:rsid w:val="00D30A68"/>
    <w:rsid w:val="00D33015"/>
    <w:rsid w:val="00D33E15"/>
    <w:rsid w:val="00D41274"/>
    <w:rsid w:val="00D42467"/>
    <w:rsid w:val="00D435F2"/>
    <w:rsid w:val="00D449F4"/>
    <w:rsid w:val="00D450E1"/>
    <w:rsid w:val="00D45A4C"/>
    <w:rsid w:val="00D45C3E"/>
    <w:rsid w:val="00D475C6"/>
    <w:rsid w:val="00D509BD"/>
    <w:rsid w:val="00D526C9"/>
    <w:rsid w:val="00D60467"/>
    <w:rsid w:val="00D60BEC"/>
    <w:rsid w:val="00D64259"/>
    <w:rsid w:val="00D65345"/>
    <w:rsid w:val="00D66F20"/>
    <w:rsid w:val="00D67576"/>
    <w:rsid w:val="00D67C78"/>
    <w:rsid w:val="00D706A4"/>
    <w:rsid w:val="00D710AB"/>
    <w:rsid w:val="00D7301E"/>
    <w:rsid w:val="00D73C2C"/>
    <w:rsid w:val="00D74BE6"/>
    <w:rsid w:val="00D74CC5"/>
    <w:rsid w:val="00D759F6"/>
    <w:rsid w:val="00D7617C"/>
    <w:rsid w:val="00D76436"/>
    <w:rsid w:val="00D76657"/>
    <w:rsid w:val="00D813FF"/>
    <w:rsid w:val="00D82800"/>
    <w:rsid w:val="00D83E4B"/>
    <w:rsid w:val="00D84A59"/>
    <w:rsid w:val="00D859BB"/>
    <w:rsid w:val="00D85D33"/>
    <w:rsid w:val="00D863F2"/>
    <w:rsid w:val="00D87F51"/>
    <w:rsid w:val="00D9011E"/>
    <w:rsid w:val="00D92D63"/>
    <w:rsid w:val="00D93847"/>
    <w:rsid w:val="00D965CC"/>
    <w:rsid w:val="00D96D5D"/>
    <w:rsid w:val="00DA0799"/>
    <w:rsid w:val="00DA21B7"/>
    <w:rsid w:val="00DA270A"/>
    <w:rsid w:val="00DA3856"/>
    <w:rsid w:val="00DA3C05"/>
    <w:rsid w:val="00DA50DD"/>
    <w:rsid w:val="00DA7E47"/>
    <w:rsid w:val="00DB3715"/>
    <w:rsid w:val="00DB445E"/>
    <w:rsid w:val="00DB62CD"/>
    <w:rsid w:val="00DC09DF"/>
    <w:rsid w:val="00DC2888"/>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0773"/>
    <w:rsid w:val="00DE1E96"/>
    <w:rsid w:val="00DE38AF"/>
    <w:rsid w:val="00DE3EF4"/>
    <w:rsid w:val="00DE5384"/>
    <w:rsid w:val="00DE5894"/>
    <w:rsid w:val="00DE6622"/>
    <w:rsid w:val="00DE6EB6"/>
    <w:rsid w:val="00DF20D0"/>
    <w:rsid w:val="00DF22AF"/>
    <w:rsid w:val="00DF3E1A"/>
    <w:rsid w:val="00DF748A"/>
    <w:rsid w:val="00E01B75"/>
    <w:rsid w:val="00E01D1F"/>
    <w:rsid w:val="00E029A7"/>
    <w:rsid w:val="00E02EE1"/>
    <w:rsid w:val="00E03095"/>
    <w:rsid w:val="00E033A6"/>
    <w:rsid w:val="00E033B8"/>
    <w:rsid w:val="00E038E5"/>
    <w:rsid w:val="00E03CD9"/>
    <w:rsid w:val="00E060DA"/>
    <w:rsid w:val="00E06FA9"/>
    <w:rsid w:val="00E1255E"/>
    <w:rsid w:val="00E127A4"/>
    <w:rsid w:val="00E144B3"/>
    <w:rsid w:val="00E14DF9"/>
    <w:rsid w:val="00E15FC1"/>
    <w:rsid w:val="00E22BA4"/>
    <w:rsid w:val="00E22F97"/>
    <w:rsid w:val="00E23A24"/>
    <w:rsid w:val="00E24456"/>
    <w:rsid w:val="00E247E4"/>
    <w:rsid w:val="00E24B43"/>
    <w:rsid w:val="00E3014E"/>
    <w:rsid w:val="00E330A6"/>
    <w:rsid w:val="00E353AB"/>
    <w:rsid w:val="00E35BF7"/>
    <w:rsid w:val="00E35F7A"/>
    <w:rsid w:val="00E375EB"/>
    <w:rsid w:val="00E379D0"/>
    <w:rsid w:val="00E37C33"/>
    <w:rsid w:val="00E411F5"/>
    <w:rsid w:val="00E426F6"/>
    <w:rsid w:val="00E4332A"/>
    <w:rsid w:val="00E4383C"/>
    <w:rsid w:val="00E4772D"/>
    <w:rsid w:val="00E47B20"/>
    <w:rsid w:val="00E47F06"/>
    <w:rsid w:val="00E50B5F"/>
    <w:rsid w:val="00E53355"/>
    <w:rsid w:val="00E53AD1"/>
    <w:rsid w:val="00E54C6E"/>
    <w:rsid w:val="00E55A17"/>
    <w:rsid w:val="00E560E4"/>
    <w:rsid w:val="00E601A9"/>
    <w:rsid w:val="00E609BF"/>
    <w:rsid w:val="00E60A0D"/>
    <w:rsid w:val="00E62769"/>
    <w:rsid w:val="00E62D45"/>
    <w:rsid w:val="00E64245"/>
    <w:rsid w:val="00E65BE2"/>
    <w:rsid w:val="00E66F55"/>
    <w:rsid w:val="00E7058F"/>
    <w:rsid w:val="00E716B4"/>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9A8"/>
    <w:rsid w:val="00ED58DA"/>
    <w:rsid w:val="00ED70A2"/>
    <w:rsid w:val="00ED7E8E"/>
    <w:rsid w:val="00EE2CF1"/>
    <w:rsid w:val="00EE329A"/>
    <w:rsid w:val="00EE728D"/>
    <w:rsid w:val="00EE7ACF"/>
    <w:rsid w:val="00EF1CC0"/>
    <w:rsid w:val="00EF26B6"/>
    <w:rsid w:val="00EF5FFB"/>
    <w:rsid w:val="00EF64A0"/>
    <w:rsid w:val="00EF6853"/>
    <w:rsid w:val="00EF7995"/>
    <w:rsid w:val="00F00D35"/>
    <w:rsid w:val="00F011CA"/>
    <w:rsid w:val="00F01705"/>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36F0"/>
    <w:rsid w:val="00F638A8"/>
    <w:rsid w:val="00F64259"/>
    <w:rsid w:val="00F66480"/>
    <w:rsid w:val="00F67B9A"/>
    <w:rsid w:val="00F7012A"/>
    <w:rsid w:val="00F71679"/>
    <w:rsid w:val="00F71BD9"/>
    <w:rsid w:val="00F72574"/>
    <w:rsid w:val="00F72ABE"/>
    <w:rsid w:val="00F73039"/>
    <w:rsid w:val="00F74407"/>
    <w:rsid w:val="00F75E7B"/>
    <w:rsid w:val="00F8159A"/>
    <w:rsid w:val="00F829B9"/>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D7"/>
    <w:rsid w:val="00FB73EC"/>
    <w:rsid w:val="00FC32A5"/>
    <w:rsid w:val="00FC4FDD"/>
    <w:rsid w:val="00FC5909"/>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2DB3"/>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3D9B8"/>
    <w:rsid w:val="078CBF1E"/>
    <w:rsid w:val="07C7B8E6"/>
    <w:rsid w:val="085FC600"/>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F74164"/>
    <w:rsid w:val="22F8481B"/>
    <w:rsid w:val="22FD6131"/>
    <w:rsid w:val="235DAB45"/>
    <w:rsid w:val="23773C71"/>
    <w:rsid w:val="23996D72"/>
    <w:rsid w:val="23CACD1B"/>
    <w:rsid w:val="241B215A"/>
    <w:rsid w:val="246D4263"/>
    <w:rsid w:val="247AF2E4"/>
    <w:rsid w:val="24A5D5CD"/>
    <w:rsid w:val="24B17356"/>
    <w:rsid w:val="24CCA39A"/>
    <w:rsid w:val="24E89163"/>
    <w:rsid w:val="251D6140"/>
    <w:rsid w:val="2541F010"/>
    <w:rsid w:val="254EEA3A"/>
    <w:rsid w:val="25A3CC3D"/>
    <w:rsid w:val="25D1B461"/>
    <w:rsid w:val="25FAF75E"/>
    <w:rsid w:val="261DA74F"/>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0115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CFBD51A"/>
    <w:rsid w:val="3D12CE4D"/>
    <w:rsid w:val="3D16EA04"/>
    <w:rsid w:val="3D381071"/>
    <w:rsid w:val="3D546838"/>
    <w:rsid w:val="3D811324"/>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249319"/>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440C81"/>
    <w:rsid w:val="4E7ACE15"/>
    <w:rsid w:val="4E834250"/>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0AF5AD"/>
    <w:rsid w:val="5B290C62"/>
    <w:rsid w:val="5B2A0DE5"/>
    <w:rsid w:val="5B2AE2FA"/>
    <w:rsid w:val="5B71B35D"/>
    <w:rsid w:val="5B94DF7A"/>
    <w:rsid w:val="5BA9074F"/>
    <w:rsid w:val="5BBB6B68"/>
    <w:rsid w:val="5C2D3971"/>
    <w:rsid w:val="5C66E6E3"/>
    <w:rsid w:val="5C671E59"/>
    <w:rsid w:val="5C6DB492"/>
    <w:rsid w:val="5C813EAD"/>
    <w:rsid w:val="5CC614E2"/>
    <w:rsid w:val="5CCF5431"/>
    <w:rsid w:val="5CD70DFF"/>
    <w:rsid w:val="5CE08F08"/>
    <w:rsid w:val="5D4BFDEC"/>
    <w:rsid w:val="5DDC87DB"/>
    <w:rsid w:val="5DEF981B"/>
    <w:rsid w:val="5DF84DED"/>
    <w:rsid w:val="5E07A89B"/>
    <w:rsid w:val="5E159C80"/>
    <w:rsid w:val="5E23E2B0"/>
    <w:rsid w:val="5E5840A7"/>
    <w:rsid w:val="5EA33B28"/>
    <w:rsid w:val="5ED0CBEC"/>
    <w:rsid w:val="5EE40403"/>
    <w:rsid w:val="5EFFEEC6"/>
    <w:rsid w:val="5F3AC71F"/>
    <w:rsid w:val="5F9CEC40"/>
    <w:rsid w:val="5FEA3904"/>
    <w:rsid w:val="5FF24387"/>
    <w:rsid w:val="601855CE"/>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CE6DA9"/>
    <w:rsid w:val="63E6F280"/>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ECC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A06C05"/>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77CC4E06-3774-4866-970B-7B27296E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640B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94786478">
      <w:bodyDiv w:val="1"/>
      <w:marLeft w:val="0"/>
      <w:marRight w:val="0"/>
      <w:marTop w:val="0"/>
      <w:marBottom w:val="0"/>
      <w:divBdr>
        <w:top w:val="none" w:sz="0" w:space="0" w:color="auto"/>
        <w:left w:val="none" w:sz="0" w:space="0" w:color="auto"/>
        <w:bottom w:val="none" w:sz="0" w:space="0" w:color="auto"/>
        <w:right w:val="none" w:sz="0" w:space="0" w:color="auto"/>
      </w:divBdr>
    </w:div>
    <w:div w:id="149915444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07048123">
      <w:bodyDiv w:val="1"/>
      <w:marLeft w:val="0"/>
      <w:marRight w:val="0"/>
      <w:marTop w:val="0"/>
      <w:marBottom w:val="0"/>
      <w:divBdr>
        <w:top w:val="none" w:sz="0" w:space="0" w:color="auto"/>
        <w:left w:val="none" w:sz="0" w:space="0" w:color="auto"/>
        <w:bottom w:val="none" w:sz="0" w:space="0" w:color="auto"/>
        <w:right w:val="none" w:sz="0" w:space="0" w:color="auto"/>
      </w:divBdr>
    </w:div>
    <w:div w:id="20303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content/acara-curriculum/au/en/teacher-resources/understand-this-curriculum-connection/consumer-and-financial-liter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 Id="rId4"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1F453049-0128-4621-AF49-DA3AD983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schemas.microsoft.com/office/2006/documentManagement/types"/>
    <ds:schemaRef ds:uri="6527affb-65bc-488a-a6d2-a176a88021df"/>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e44be4b9-3863-4a40-b4c6-aeb3ef538c55"/>
    <ds:schemaRef ds:uri="ea41037d-043f-4898-8fce-3ac0868ff2d9"/>
    <ds:schemaRef ds:uri="45214841-d179-4c24-9a02-a1acd0d71600"/>
    <ds:schemaRef ds:uri="0519a28c-16ef-4319-8fb5-3dedc21794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7917</Characters>
  <Application>Microsoft Office Word</Application>
  <DocSecurity>0</DocSecurity>
  <Lines>65</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29</cp:revision>
  <cp:lastPrinted>2021-10-17T06:34:00Z</cp:lastPrinted>
  <dcterms:created xsi:type="dcterms:W3CDTF">2024-09-18T16:39:00Z</dcterms:created>
  <dcterms:modified xsi:type="dcterms:W3CDTF">2024-09-25T04:02:00Z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