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779C08E8">
            <wp:simplePos x="0" y="0"/>
            <wp:positionH relativeFrom="margin">
              <wp:posOffset>10369</wp:posOffset>
            </wp:positionH>
            <wp:positionV relativeFrom="paragraph">
              <wp:posOffset>-361315</wp:posOffset>
            </wp:positionV>
            <wp:extent cx="10682186" cy="757012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82186" cy="7570128"/>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0DF5421C"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4DA04E1D"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006A7D">
        <w:rPr>
          <w:rFonts w:eastAsia="Times New Roman"/>
          <w:color w:val="000000"/>
          <w:szCs w:val="20"/>
          <w:lang w:val="en-US"/>
        </w:rPr>
        <w:t xml:space="preserve"> </w:t>
      </w:r>
    </w:p>
    <w:p w14:paraId="69C1B063" w14:textId="7C1CDDD6"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006A7D">
        <w:rPr>
          <w:rFonts w:eastAsia="Times New Roman"/>
          <w:color w:val="1F1F11"/>
          <w:lang w:val="en-US"/>
        </w:rPr>
        <w:t xml:space="preserve"> </w:t>
      </w:r>
    </w:p>
    <w:p w14:paraId="4698A93F" w14:textId="1ED86294"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006A7D">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006A7D">
        <w:rPr>
          <w:rFonts w:eastAsia="Times New Roman"/>
          <w:i/>
          <w:iCs/>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006A7D">
        <w:rPr>
          <w:rFonts w:eastAsia="Times New Roman"/>
          <w:color w:val="222222"/>
          <w:szCs w:val="20"/>
          <w:lang w:val="en-US"/>
        </w:rPr>
        <w:t xml:space="preserve"> </w:t>
      </w:r>
    </w:p>
    <w:p w14:paraId="52F25886" w14:textId="21DA5202"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006A7D">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006A7D">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46CFAB8D" w14:textId="4C5976E9" w:rsidR="00890F12" w:rsidRDefault="00CA40FD" w:rsidP="3D7738DD">
      <w:pPr>
        <w:spacing w:before="0" w:after="120" w:line="240" w:lineRule="auto"/>
        <w:jc w:val="both"/>
        <w:rPr>
          <w:color w:val="auto"/>
        </w:rPr>
      </w:pPr>
      <w:bookmarkStart w:id="0" w:name="_Hlk83824137"/>
      <w:r>
        <w:rPr>
          <w:rStyle w:val="normaltextrun"/>
          <w:rFonts w:ascii="Arial Bold" w:hAnsi="Arial Bold"/>
          <w:b/>
          <w:bCs/>
          <w:caps/>
          <w:bdr w:val="none" w:sz="0" w:space="0" w:color="auto" w:frame="1"/>
        </w:rPr>
        <w:lastRenderedPageBreak/>
        <w:t>food and fibre</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years </w:t>
      </w:r>
      <w:r w:rsidR="001143A9">
        <w:rPr>
          <w:rStyle w:val="normaltextrun"/>
          <w:rFonts w:ascii="Arial Bold" w:hAnsi="Arial Bold"/>
          <w:b/>
          <w:bCs/>
          <w:caps/>
          <w:bdr w:val="none" w:sz="0" w:space="0" w:color="auto" w:frame="1"/>
        </w:rPr>
        <w:t>5</w:t>
      </w:r>
      <w:r w:rsidR="711825F9">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and </w:t>
      </w:r>
      <w:r w:rsidR="001143A9">
        <w:rPr>
          <w:rStyle w:val="normaltextrun"/>
          <w:rFonts w:ascii="Arial Bold" w:hAnsi="Arial Bold"/>
          <w:b/>
          <w:bCs/>
          <w:caps/>
        </w:rPr>
        <w:t>6</w:t>
      </w:r>
    </w:p>
    <w:p w14:paraId="1EB09BEB" w14:textId="29233C41" w:rsidR="001809A1" w:rsidRDefault="00890F12" w:rsidP="001B7E13">
      <w:pPr>
        <w:spacing w:before="0" w:after="120"/>
        <w:textAlignment w:val="baseline"/>
        <w:rPr>
          <w:color w:val="auto"/>
        </w:rPr>
      </w:pPr>
      <w:r w:rsidRPr="00546799">
        <w:rPr>
          <w:color w:val="auto"/>
        </w:rPr>
        <w:t>The following table identifies how the key aspect</w:t>
      </w:r>
      <w:r w:rsidR="00877C8F">
        <w:rPr>
          <w:color w:val="auto"/>
        </w:rPr>
        <w:t>s</w:t>
      </w:r>
      <w:r w:rsidRPr="00546799">
        <w:rPr>
          <w:color w:val="auto"/>
        </w:rPr>
        <w:t xml:space="preserve"> of </w:t>
      </w:r>
      <w:r w:rsidR="0047374C">
        <w:rPr>
          <w:color w:val="auto"/>
        </w:rPr>
        <w:t xml:space="preserve">understanding </w:t>
      </w:r>
      <w:r w:rsidR="00F2044E">
        <w:rPr>
          <w:color w:val="auto"/>
        </w:rPr>
        <w:t>food and fibre production</w:t>
      </w:r>
      <w:r w:rsidRPr="00546799">
        <w:rPr>
          <w:color w:val="auto"/>
        </w:rPr>
        <w:t xml:space="preserve"> are evident in content descriptions from across the Australian Curriculum Version 9.0. From this information, teachers </w:t>
      </w:r>
      <w:r w:rsidR="409CDC49" w:rsidRPr="4C1818B1">
        <w:rPr>
          <w:color w:val="auto"/>
        </w:rPr>
        <w:t>c</w:t>
      </w:r>
      <w:r w:rsidR="00006A7D" w:rsidRPr="4C1818B1">
        <w:rPr>
          <w:color w:val="auto"/>
        </w:rPr>
        <w:t>an</w:t>
      </w:r>
      <w:r w:rsidRPr="00546799">
        <w:rPr>
          <w:color w:val="auto"/>
        </w:rPr>
        <w:t xml:space="preserve"> develop a sequential program for </w:t>
      </w:r>
      <w:r w:rsidR="00F85752">
        <w:rPr>
          <w:color w:val="auto"/>
        </w:rPr>
        <w:t xml:space="preserve">learning about </w:t>
      </w:r>
      <w:r w:rsidR="00C81570">
        <w:rPr>
          <w:color w:val="auto"/>
        </w:rPr>
        <w:t>food and fibre</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694"/>
        <w:gridCol w:w="7334"/>
      </w:tblGrid>
      <w:tr w:rsidR="00901ABB" w:rsidRPr="00C83BA3" w14:paraId="65CAC7A8" w14:textId="52170349" w:rsidTr="008C6C56">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71F5A3C8" w:rsidR="00901ABB" w:rsidRPr="00286B90" w:rsidRDefault="3F8076D4" w:rsidP="1F8E28E8">
            <w:pPr>
              <w:pStyle w:val="ACARATableHeading1white"/>
            </w:pPr>
            <w:r>
              <w:t>Year</w:t>
            </w:r>
            <w:r w:rsidR="2B1BE413">
              <w:t>s</w:t>
            </w:r>
            <w:r>
              <w:t xml:space="preserve"> </w:t>
            </w:r>
            <w:bookmarkStart w:id="1" w:name="_Hlk83125609"/>
            <w:r w:rsidR="001143A9">
              <w:t>5 and 6</w:t>
            </w:r>
          </w:p>
        </w:tc>
      </w:tr>
      <w:tr w:rsidR="00901ABB" w:rsidRPr="00C83BA3" w14:paraId="512D6F87" w14:textId="6B08F4B3" w:rsidTr="008C6C56">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7455490D" w:rsidR="00901ABB" w:rsidRDefault="0754D672" w:rsidP="001B7E13">
            <w:pPr>
              <w:pStyle w:val="ACARATableHeading1black"/>
              <w:ind w:left="0"/>
              <w:jc w:val="left"/>
            </w:pPr>
            <w:r>
              <w:t>Key aspect</w:t>
            </w:r>
            <w:r w:rsidR="00901ABB">
              <w:t xml:space="preserve"> 1: </w:t>
            </w:r>
            <w:r w:rsidR="00CA40FD">
              <w:t>Sustaining life</w:t>
            </w:r>
          </w:p>
        </w:tc>
      </w:tr>
      <w:tr w:rsidR="00901ABB" w:rsidRPr="00840DED" w14:paraId="14EE734B" w14:textId="27E9C397" w:rsidTr="008C6C56">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7A28F7" w:rsidRPr="008B6417" w14:paraId="3DE90FED" w14:textId="77777777" w:rsidTr="008B235D">
        <w:trPr>
          <w:trHeight w:val="2214"/>
        </w:trPr>
        <w:tc>
          <w:tcPr>
            <w:tcW w:w="2547" w:type="dxa"/>
            <w:tcBorders>
              <w:top w:val="single" w:sz="4" w:space="0" w:color="auto"/>
              <w:left w:val="single" w:sz="4" w:space="0" w:color="auto"/>
              <w:bottom w:val="single" w:sz="4" w:space="0" w:color="auto"/>
              <w:right w:val="single" w:sz="4" w:space="0" w:color="auto"/>
            </w:tcBorders>
          </w:tcPr>
          <w:p w14:paraId="102F2029" w14:textId="48B5FF7C" w:rsidR="007A28F7" w:rsidRDefault="007A28F7" w:rsidP="007A28F7">
            <w:pPr>
              <w:pStyle w:val="ACARA-TableHeadline"/>
              <w:spacing w:before="120" w:after="120"/>
              <w:rPr>
                <w:b/>
                <w:bCs w:val="0"/>
                <w:i w:val="0"/>
                <w:iCs/>
              </w:rPr>
            </w:pPr>
            <w:r w:rsidRPr="00280E11">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1D26E94B" w14:textId="77777777" w:rsidR="007A28F7" w:rsidRPr="002B7745" w:rsidRDefault="007A28F7" w:rsidP="007A28F7">
            <w:pPr>
              <w:pStyle w:val="ACARA-TableHeadline"/>
              <w:spacing w:before="120" w:after="120"/>
              <w:rPr>
                <w:b/>
                <w:i w:val="0"/>
                <w:iCs/>
              </w:rPr>
            </w:pPr>
            <w:r w:rsidRPr="00A96428">
              <w:rPr>
                <w:b/>
                <w:bCs w:val="0"/>
                <w:i w:val="0"/>
                <w:iCs/>
              </w:rPr>
              <w:t xml:space="preserve">Knowledge and </w:t>
            </w:r>
            <w:r w:rsidRPr="00A96428">
              <w:rPr>
                <w:b/>
                <w:i w:val="0"/>
                <w:iCs/>
              </w:rPr>
              <w:t>understanding</w:t>
            </w:r>
          </w:p>
          <w:p w14:paraId="7AF1851B" w14:textId="78D0A275" w:rsidR="007A28F7" w:rsidRDefault="007A28F7" w:rsidP="007A28F7">
            <w:pPr>
              <w:pStyle w:val="ACARAtabletext"/>
              <w:rPr>
                <w:b/>
                <w:i/>
              </w:rPr>
            </w:pPr>
            <w:r w:rsidRPr="008F6052">
              <w:t>Technologies context: Food and fibre production; Food specialisations</w:t>
            </w:r>
          </w:p>
        </w:tc>
        <w:tc>
          <w:tcPr>
            <w:tcW w:w="2694" w:type="dxa"/>
            <w:tcBorders>
              <w:top w:val="single" w:sz="4" w:space="0" w:color="auto"/>
              <w:left w:val="single" w:sz="4" w:space="0" w:color="auto"/>
              <w:bottom w:val="single" w:sz="4" w:space="0" w:color="auto"/>
              <w:right w:val="single" w:sz="4" w:space="0" w:color="auto"/>
            </w:tcBorders>
          </w:tcPr>
          <w:p w14:paraId="3CED018A" w14:textId="1F80D014" w:rsidR="007A28F7" w:rsidRDefault="00006A7D" w:rsidP="007A28F7">
            <w:pPr>
              <w:pStyle w:val="ACARAtabletext"/>
              <w:rPr>
                <w:lang w:val="en-NZ"/>
              </w:rPr>
            </w:pPr>
            <w:r>
              <w:rPr>
                <w:lang w:val="en-NZ"/>
              </w:rPr>
              <w:t>e</w:t>
            </w:r>
            <w:r w:rsidR="007A28F7" w:rsidRPr="00CA2800">
              <w:rPr>
                <w:lang w:val="en-NZ"/>
              </w:rPr>
              <w:t xml:space="preserve">xplain how and why food and fibre are produced in managed </w:t>
            </w:r>
            <w:proofErr w:type="gramStart"/>
            <w:r w:rsidR="007A28F7" w:rsidRPr="00CA2800">
              <w:rPr>
                <w:lang w:val="en-NZ"/>
              </w:rPr>
              <w:t>environments</w:t>
            </w:r>
            <w:proofErr w:type="gramEnd"/>
          </w:p>
          <w:p w14:paraId="1E8C5033" w14:textId="6B60F2C2" w:rsidR="007A28F7" w:rsidRPr="00A32FE1" w:rsidRDefault="007A28F7" w:rsidP="007A28F7">
            <w:pPr>
              <w:pStyle w:val="ACARAtabletext"/>
              <w:rPr>
                <w:lang w:val="en-NZ"/>
              </w:rPr>
            </w:pPr>
            <w:r w:rsidRPr="00CA2800">
              <w:rPr>
                <w:lang w:val="en-NZ"/>
              </w:rPr>
              <w:t>AC9TDE6K03</w:t>
            </w:r>
          </w:p>
        </w:tc>
        <w:tc>
          <w:tcPr>
            <w:tcW w:w="7334" w:type="dxa"/>
            <w:tcBorders>
              <w:top w:val="single" w:sz="4" w:space="0" w:color="auto"/>
              <w:left w:val="single" w:sz="4" w:space="0" w:color="auto"/>
              <w:bottom w:val="single" w:sz="4" w:space="0" w:color="auto"/>
              <w:right w:val="single" w:sz="4" w:space="0" w:color="auto"/>
            </w:tcBorders>
          </w:tcPr>
          <w:p w14:paraId="014DDE56" w14:textId="77777777" w:rsidR="007A28F7" w:rsidRPr="00CA2800" w:rsidRDefault="007A28F7" w:rsidP="007A28F7">
            <w:pPr>
              <w:pStyle w:val="BodyText"/>
              <w:numPr>
                <w:ilvl w:val="0"/>
                <w:numId w:val="29"/>
              </w:numPr>
              <w:spacing w:after="120" w:line="240" w:lineRule="auto"/>
              <w:ind w:left="310" w:hanging="284"/>
              <w:rPr>
                <w:rFonts w:cstheme="minorBidi"/>
                <w:color w:val="auto"/>
              </w:rPr>
            </w:pPr>
            <w:r w:rsidRPr="00CA2800">
              <w:rPr>
                <w:rFonts w:cstheme="minorBidi"/>
                <w:color w:val="auto"/>
              </w:rPr>
              <w:t xml:space="preserve">exploring how before colonisation, First Nations Australians lived in discrete communities that cared for, protected and sustainably harvested food and fibre resources, some of which are now cultivated to meet domestic and international demand, for example bunya nuts, macadamia and finger </w:t>
            </w:r>
            <w:proofErr w:type="gramStart"/>
            <w:r w:rsidRPr="00CA2800">
              <w:rPr>
                <w:rFonts w:cstheme="minorBidi"/>
                <w:color w:val="auto"/>
              </w:rPr>
              <w:t>limes</w:t>
            </w:r>
            <w:proofErr w:type="gramEnd"/>
            <w:r w:rsidRPr="00CA2800">
              <w:rPr>
                <w:rFonts w:cstheme="minorBidi"/>
                <w:color w:val="auto"/>
              </w:rPr>
              <w:t xml:space="preserve"> </w:t>
            </w:r>
          </w:p>
          <w:p w14:paraId="5A46BEE6" w14:textId="77777777" w:rsidR="007A28F7" w:rsidRPr="00CA2800" w:rsidRDefault="007A28F7" w:rsidP="007A28F7">
            <w:pPr>
              <w:pStyle w:val="BodyText"/>
              <w:numPr>
                <w:ilvl w:val="0"/>
                <w:numId w:val="29"/>
              </w:numPr>
              <w:spacing w:after="120" w:line="240" w:lineRule="auto"/>
              <w:ind w:left="310" w:hanging="284"/>
              <w:rPr>
                <w:rFonts w:cstheme="minorBidi"/>
                <w:color w:val="auto"/>
              </w:rPr>
            </w:pPr>
            <w:r w:rsidRPr="00CA2800">
              <w:rPr>
                <w:rFonts w:cstheme="minorBidi"/>
                <w:color w:val="auto"/>
              </w:rPr>
              <w:t>describing the relationship between plant types and animal breeds and their environmental suitability when selecting suitable plants or animals for an environment, for example growing tropical fruits in northern Australia due to higher temperature, and raising sheep in the cooler regions of Australia</w:t>
            </w:r>
          </w:p>
          <w:p w14:paraId="07ED83E1" w14:textId="20D7EB69" w:rsidR="007A28F7" w:rsidRPr="00044086" w:rsidRDefault="007A28F7" w:rsidP="00044086">
            <w:pPr>
              <w:pStyle w:val="BodyText"/>
              <w:numPr>
                <w:ilvl w:val="0"/>
                <w:numId w:val="29"/>
              </w:numPr>
              <w:spacing w:after="120" w:line="240" w:lineRule="auto"/>
              <w:ind w:left="310" w:hanging="284"/>
              <w:rPr>
                <w:rFonts w:cstheme="minorBidi"/>
                <w:color w:val="auto"/>
              </w:rPr>
            </w:pPr>
            <w:r>
              <w:rPr>
                <w:rFonts w:cstheme="minorBidi"/>
                <w:color w:val="auto"/>
              </w:rPr>
              <w:t>v</w:t>
            </w:r>
            <w:r w:rsidRPr="00CA2800">
              <w:rPr>
                <w:rFonts w:cstheme="minorBidi"/>
                <w:color w:val="auto"/>
              </w:rPr>
              <w:t>isiting a farm or participating in a virtual tour to ask questions about how and why food and fibre are produced in that environment</w:t>
            </w:r>
          </w:p>
        </w:tc>
      </w:tr>
      <w:tr w:rsidR="002968E4" w:rsidRPr="008B6417" w14:paraId="74E351B0" w14:textId="77777777" w:rsidTr="008C6C56">
        <w:tc>
          <w:tcPr>
            <w:tcW w:w="2547" w:type="dxa"/>
            <w:vMerge w:val="restart"/>
            <w:tcBorders>
              <w:top w:val="single" w:sz="4" w:space="0" w:color="auto"/>
              <w:left w:val="single" w:sz="4" w:space="0" w:color="auto"/>
              <w:right w:val="single" w:sz="4" w:space="0" w:color="auto"/>
            </w:tcBorders>
          </w:tcPr>
          <w:p w14:paraId="0ED89A16" w14:textId="681D16B7" w:rsidR="002968E4" w:rsidRDefault="002968E4" w:rsidP="002968E4">
            <w:pPr>
              <w:pStyle w:val="ACARA-TableHeadline"/>
              <w:spacing w:before="120" w:after="120"/>
              <w:rPr>
                <w:b/>
                <w:bCs w:val="0"/>
                <w:i w:val="0"/>
                <w:iCs/>
              </w:rPr>
            </w:pPr>
            <w:r>
              <w:rPr>
                <w:b/>
                <w:bCs w:val="0"/>
                <w:i w:val="0"/>
                <w:iCs/>
              </w:rPr>
              <w:t>S</w:t>
            </w:r>
            <w:r w:rsidRPr="004645FB">
              <w:rPr>
                <w:b/>
                <w:bCs w:val="0"/>
                <w:i w:val="0"/>
                <w:iCs/>
              </w:rPr>
              <w:t>cience</w:t>
            </w:r>
            <w:r>
              <w:rPr>
                <w:b/>
                <w:bCs w:val="0"/>
                <w:i w:val="0"/>
                <w:iCs/>
              </w:rPr>
              <w:t xml:space="preserve"> </w:t>
            </w:r>
            <w:r w:rsidRPr="008D3505">
              <w:rPr>
                <w:b/>
                <w:bCs w:val="0"/>
                <w:i w:val="0"/>
                <w:iCs/>
              </w:rPr>
              <w:t xml:space="preserve">– </w:t>
            </w:r>
            <w:r>
              <w:rPr>
                <w:b/>
                <w:bCs w:val="0"/>
                <w:i w:val="0"/>
                <w:iCs/>
              </w:rPr>
              <w:t xml:space="preserve">Year </w:t>
            </w:r>
            <w:r w:rsidR="00E253BD">
              <w:rPr>
                <w:b/>
                <w:bCs w:val="0"/>
                <w:i w:val="0"/>
                <w:iCs/>
              </w:rPr>
              <w:t>6</w:t>
            </w:r>
          </w:p>
        </w:tc>
        <w:tc>
          <w:tcPr>
            <w:tcW w:w="2551" w:type="dxa"/>
            <w:tcBorders>
              <w:top w:val="single" w:sz="4" w:space="0" w:color="auto"/>
              <w:left w:val="single" w:sz="4" w:space="0" w:color="auto"/>
              <w:bottom w:val="single" w:sz="4" w:space="0" w:color="auto"/>
              <w:right w:val="single" w:sz="4" w:space="0" w:color="auto"/>
            </w:tcBorders>
          </w:tcPr>
          <w:p w14:paraId="5F9C55AB" w14:textId="77777777" w:rsidR="002968E4" w:rsidRPr="007D6A57" w:rsidRDefault="002968E4" w:rsidP="002968E4">
            <w:pPr>
              <w:pStyle w:val="ACARA-TableHeadline"/>
              <w:spacing w:before="120" w:after="120"/>
              <w:rPr>
                <w:b/>
                <w:i w:val="0"/>
              </w:rPr>
            </w:pPr>
            <w:r>
              <w:rPr>
                <w:b/>
                <w:i w:val="0"/>
              </w:rPr>
              <w:t>S</w:t>
            </w:r>
            <w:r w:rsidRPr="004645FB">
              <w:rPr>
                <w:b/>
                <w:i w:val="0"/>
              </w:rPr>
              <w:t>cience understanding</w:t>
            </w:r>
          </w:p>
          <w:p w14:paraId="269BE52E" w14:textId="0B8F7AF5" w:rsidR="002968E4" w:rsidRDefault="002968E4" w:rsidP="002968E4">
            <w:pPr>
              <w:pStyle w:val="ACARAtabletext"/>
              <w:rPr>
                <w:b/>
                <w:i/>
              </w:rPr>
            </w:pPr>
            <w:r w:rsidRPr="004645FB">
              <w:t>Biological sciences</w:t>
            </w:r>
          </w:p>
        </w:tc>
        <w:tc>
          <w:tcPr>
            <w:tcW w:w="2694" w:type="dxa"/>
            <w:tcBorders>
              <w:top w:val="single" w:sz="4" w:space="0" w:color="auto"/>
              <w:left w:val="single" w:sz="4" w:space="0" w:color="auto"/>
              <w:bottom w:val="single" w:sz="4" w:space="0" w:color="auto"/>
              <w:right w:val="single" w:sz="4" w:space="0" w:color="auto"/>
            </w:tcBorders>
          </w:tcPr>
          <w:p w14:paraId="1DE667E1" w14:textId="77777777" w:rsidR="00B72937" w:rsidRDefault="00B72937" w:rsidP="002968E4">
            <w:pPr>
              <w:pStyle w:val="ACARAtabletext"/>
              <w:rPr>
                <w:lang w:val="en-NZ"/>
              </w:rPr>
            </w:pPr>
            <w:r w:rsidRPr="00B72937">
              <w:rPr>
                <w:lang w:val="en-NZ"/>
              </w:rPr>
              <w:t xml:space="preserve">investigate the physical conditions of a habitat and analyse how the growth and survival of living things is affected by changing physical </w:t>
            </w:r>
            <w:proofErr w:type="gramStart"/>
            <w:r w:rsidRPr="00B72937">
              <w:rPr>
                <w:lang w:val="en-NZ"/>
              </w:rPr>
              <w:t>conditions</w:t>
            </w:r>
            <w:proofErr w:type="gramEnd"/>
          </w:p>
          <w:p w14:paraId="45B3EF7A" w14:textId="339EEC1A" w:rsidR="002968E4" w:rsidRPr="00A32FE1" w:rsidRDefault="00873A50" w:rsidP="002968E4">
            <w:pPr>
              <w:pStyle w:val="ACARAtabletext"/>
              <w:rPr>
                <w:lang w:val="en-NZ"/>
              </w:rPr>
            </w:pPr>
            <w:r w:rsidRPr="00873A50">
              <w:rPr>
                <w:lang w:val="en-NZ"/>
              </w:rPr>
              <w:t>AC9S6U01</w:t>
            </w:r>
          </w:p>
        </w:tc>
        <w:tc>
          <w:tcPr>
            <w:tcW w:w="7334" w:type="dxa"/>
            <w:tcBorders>
              <w:top w:val="single" w:sz="4" w:space="0" w:color="auto"/>
              <w:left w:val="single" w:sz="4" w:space="0" w:color="auto"/>
              <w:bottom w:val="single" w:sz="4" w:space="0" w:color="auto"/>
              <w:right w:val="single" w:sz="4" w:space="0" w:color="auto"/>
            </w:tcBorders>
          </w:tcPr>
          <w:p w14:paraId="55E22911" w14:textId="60B39D1C" w:rsidR="00B72937" w:rsidRPr="00B72937" w:rsidRDefault="00B72937" w:rsidP="00B72937">
            <w:pPr>
              <w:pStyle w:val="BodyText"/>
              <w:numPr>
                <w:ilvl w:val="0"/>
                <w:numId w:val="29"/>
              </w:numPr>
              <w:spacing w:after="120" w:line="240" w:lineRule="auto"/>
              <w:ind w:left="310" w:hanging="284"/>
              <w:rPr>
                <w:rFonts w:cstheme="minorBidi"/>
                <w:color w:val="auto"/>
              </w:rPr>
            </w:pPr>
            <w:r w:rsidRPr="00B72937">
              <w:rPr>
                <w:rFonts w:cstheme="minorBidi"/>
                <w:color w:val="auto"/>
              </w:rPr>
              <w:t xml:space="preserve">identifying the physical conditions in an aquatic or terrestrial habitat and how they change over </w:t>
            </w:r>
            <w:proofErr w:type="gramStart"/>
            <w:r w:rsidRPr="00B72937">
              <w:rPr>
                <w:rFonts w:cstheme="minorBidi"/>
                <w:color w:val="auto"/>
              </w:rPr>
              <w:t>time</w:t>
            </w:r>
            <w:proofErr w:type="gramEnd"/>
          </w:p>
          <w:p w14:paraId="3A695E8B" w14:textId="6CCAFF38" w:rsidR="00B72937" w:rsidRPr="00B72937" w:rsidRDefault="00B72937" w:rsidP="00B72937">
            <w:pPr>
              <w:pStyle w:val="BodyText"/>
              <w:numPr>
                <w:ilvl w:val="0"/>
                <w:numId w:val="29"/>
              </w:numPr>
              <w:spacing w:after="120" w:line="240" w:lineRule="auto"/>
              <w:ind w:left="310" w:hanging="284"/>
              <w:rPr>
                <w:rFonts w:cstheme="minorBidi"/>
                <w:color w:val="auto"/>
              </w:rPr>
            </w:pPr>
            <w:r w:rsidRPr="00B72937">
              <w:rPr>
                <w:rFonts w:cstheme="minorBidi"/>
                <w:color w:val="auto"/>
              </w:rPr>
              <w:t xml:space="preserve">investigating how changes to physical conditions such as salinity, soil type, sunlight or temperature affect plant </w:t>
            </w:r>
            <w:proofErr w:type="gramStart"/>
            <w:r w:rsidRPr="00B72937">
              <w:rPr>
                <w:rFonts w:cstheme="minorBidi"/>
                <w:color w:val="auto"/>
              </w:rPr>
              <w:t>growth</w:t>
            </w:r>
            <w:proofErr w:type="gramEnd"/>
          </w:p>
          <w:p w14:paraId="3E116703" w14:textId="64F9C89B" w:rsidR="00B72937" w:rsidRPr="00B72937" w:rsidRDefault="00B72937" w:rsidP="00B72937">
            <w:pPr>
              <w:pStyle w:val="BodyText"/>
              <w:numPr>
                <w:ilvl w:val="0"/>
                <w:numId w:val="29"/>
              </w:numPr>
              <w:spacing w:after="120" w:line="240" w:lineRule="auto"/>
              <w:ind w:left="310" w:hanging="284"/>
              <w:rPr>
                <w:rFonts w:cstheme="minorBidi"/>
                <w:color w:val="auto"/>
              </w:rPr>
            </w:pPr>
            <w:r w:rsidRPr="00B72937">
              <w:rPr>
                <w:rFonts w:cstheme="minorBidi"/>
                <w:color w:val="auto"/>
              </w:rPr>
              <w:t xml:space="preserve">examining how changes in physical conditions such as temperature, light availability and rainfall affect animals, such as corals, </w:t>
            </w:r>
            <w:proofErr w:type="gramStart"/>
            <w:r w:rsidRPr="00B72937">
              <w:rPr>
                <w:rFonts w:cstheme="minorBidi"/>
                <w:color w:val="auto"/>
              </w:rPr>
              <w:t>honey bees</w:t>
            </w:r>
            <w:proofErr w:type="gramEnd"/>
            <w:r w:rsidRPr="00B72937">
              <w:rPr>
                <w:rFonts w:cstheme="minorBidi"/>
                <w:color w:val="auto"/>
              </w:rPr>
              <w:t xml:space="preserve"> or flying foxes, and predict impacts of these changes</w:t>
            </w:r>
          </w:p>
          <w:p w14:paraId="54474B0C" w14:textId="75AFC6A2" w:rsidR="00B72937" w:rsidRPr="00B72937" w:rsidRDefault="00B72937" w:rsidP="00B72937">
            <w:pPr>
              <w:pStyle w:val="BodyText"/>
              <w:numPr>
                <w:ilvl w:val="0"/>
                <w:numId w:val="29"/>
              </w:numPr>
              <w:spacing w:after="120" w:line="240" w:lineRule="auto"/>
              <w:ind w:left="310" w:hanging="284"/>
              <w:rPr>
                <w:rFonts w:cstheme="minorBidi"/>
                <w:color w:val="auto"/>
              </w:rPr>
            </w:pPr>
            <w:r w:rsidRPr="00B72937">
              <w:rPr>
                <w:rFonts w:cstheme="minorBidi"/>
                <w:color w:val="auto"/>
              </w:rPr>
              <w:t xml:space="preserve">investigating changes in physical conditions that are the result of human activity and exploring the impact of these on living things, such as the impact of urban lighting on nocturnal and migratory </w:t>
            </w:r>
            <w:proofErr w:type="gramStart"/>
            <w:r w:rsidRPr="00B72937">
              <w:rPr>
                <w:rFonts w:cstheme="minorBidi"/>
                <w:color w:val="auto"/>
              </w:rPr>
              <w:t>animals</w:t>
            </w:r>
            <w:proofErr w:type="gramEnd"/>
          </w:p>
          <w:p w14:paraId="62718405" w14:textId="3591B3A1" w:rsidR="00B72937" w:rsidRPr="00B72937" w:rsidRDefault="00B72937" w:rsidP="00B72937">
            <w:pPr>
              <w:pStyle w:val="BodyText"/>
              <w:numPr>
                <w:ilvl w:val="0"/>
                <w:numId w:val="29"/>
              </w:numPr>
              <w:spacing w:after="120" w:line="240" w:lineRule="auto"/>
              <w:ind w:left="310" w:hanging="284"/>
              <w:rPr>
                <w:rFonts w:cstheme="minorBidi"/>
                <w:color w:val="auto"/>
              </w:rPr>
            </w:pPr>
            <w:r w:rsidRPr="00B72937">
              <w:rPr>
                <w:rFonts w:cstheme="minorBidi"/>
                <w:color w:val="auto"/>
              </w:rPr>
              <w:t>investigating the effect of physical conditions on the growth of bread mould colonies in sealed plastic bags</w:t>
            </w:r>
          </w:p>
          <w:p w14:paraId="0DCDC4C1" w14:textId="143B6164" w:rsidR="00B72937" w:rsidRPr="00B72937" w:rsidRDefault="00B72937" w:rsidP="00B72937">
            <w:pPr>
              <w:pStyle w:val="BodyText"/>
              <w:numPr>
                <w:ilvl w:val="0"/>
                <w:numId w:val="29"/>
              </w:numPr>
              <w:spacing w:after="120" w:line="240" w:lineRule="auto"/>
              <w:ind w:left="310" w:hanging="284"/>
              <w:rPr>
                <w:rFonts w:cstheme="minorBidi"/>
                <w:color w:val="auto"/>
              </w:rPr>
            </w:pPr>
            <w:r w:rsidRPr="00B72937">
              <w:rPr>
                <w:rFonts w:cstheme="minorBidi"/>
                <w:color w:val="auto"/>
              </w:rPr>
              <w:lastRenderedPageBreak/>
              <w:t xml:space="preserve">recognising that environmental conditions can affect stages of life, such as ponds drying up, seeds requiring water to germinate, or temperatures being too hot or cold for eggs to </w:t>
            </w:r>
            <w:proofErr w:type="gramStart"/>
            <w:r w:rsidRPr="00B72937">
              <w:rPr>
                <w:rFonts w:cstheme="minorBidi"/>
                <w:color w:val="auto"/>
              </w:rPr>
              <w:t>hatch</w:t>
            </w:r>
            <w:proofErr w:type="gramEnd"/>
          </w:p>
          <w:p w14:paraId="22F6E607" w14:textId="2A01C6B4" w:rsidR="002968E4" w:rsidRPr="007331AC" w:rsidRDefault="00B72937" w:rsidP="00B72937">
            <w:pPr>
              <w:pStyle w:val="BodyText"/>
              <w:numPr>
                <w:ilvl w:val="0"/>
                <w:numId w:val="29"/>
              </w:numPr>
              <w:spacing w:after="120" w:line="240" w:lineRule="auto"/>
              <w:ind w:left="310" w:hanging="284"/>
              <w:rPr>
                <w:rFonts w:cstheme="minorBidi"/>
                <w:color w:val="auto"/>
              </w:rPr>
            </w:pPr>
            <w:r w:rsidRPr="00B72937">
              <w:rPr>
                <w:rFonts w:cstheme="minorBidi"/>
                <w:color w:val="auto"/>
              </w:rPr>
              <w:t>investigating First Nations Australians’ knowledges and understandings of the physical conditions necessary for the survival of certain plants and animals</w:t>
            </w:r>
          </w:p>
        </w:tc>
      </w:tr>
      <w:tr w:rsidR="00187599" w:rsidRPr="008B6417" w14:paraId="51517A92" w14:textId="77777777" w:rsidTr="4C1818B1">
        <w:tc>
          <w:tcPr>
            <w:tcW w:w="2547" w:type="dxa"/>
            <w:vMerge/>
          </w:tcPr>
          <w:p w14:paraId="55C5A355" w14:textId="6E511A66" w:rsidR="00187599" w:rsidRDefault="00187599" w:rsidP="0018759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8C9BFEF" w14:textId="77777777" w:rsidR="00400018" w:rsidRDefault="00400018" w:rsidP="00400018">
            <w:pPr>
              <w:pStyle w:val="ACARAtabletext"/>
              <w:ind w:left="0"/>
              <w:rPr>
                <w:b/>
                <w:bCs/>
                <w:lang w:val="en-US"/>
              </w:rPr>
            </w:pPr>
            <w:r w:rsidRPr="00400018">
              <w:rPr>
                <w:b/>
                <w:bCs/>
                <w:lang w:val="en-US"/>
              </w:rPr>
              <w:t xml:space="preserve">Science as a human </w:t>
            </w:r>
            <w:proofErr w:type="spellStart"/>
            <w:r w:rsidRPr="00400018">
              <w:rPr>
                <w:b/>
                <w:bCs/>
                <w:lang w:val="en-US"/>
              </w:rPr>
              <w:t>endeavour</w:t>
            </w:r>
            <w:proofErr w:type="spellEnd"/>
          </w:p>
          <w:p w14:paraId="1A17DD61" w14:textId="7A7D507C" w:rsidR="00187599" w:rsidRDefault="00006A7D" w:rsidP="00187599">
            <w:pPr>
              <w:pStyle w:val="ACARAtabletext"/>
              <w:rPr>
                <w:b/>
                <w:bCs/>
                <w:i/>
                <w:iCs/>
              </w:rPr>
            </w:pPr>
            <w:r>
              <w:t>Nature</w:t>
            </w:r>
            <w:r w:rsidR="000151AF" w:rsidRPr="000151AF">
              <w:t xml:space="preserve"> and </w:t>
            </w:r>
            <w:r>
              <w:t>development</w:t>
            </w:r>
            <w:r w:rsidR="000151AF" w:rsidRPr="000151AF">
              <w:t xml:space="preserve"> of science</w:t>
            </w:r>
          </w:p>
        </w:tc>
        <w:tc>
          <w:tcPr>
            <w:tcW w:w="2694" w:type="dxa"/>
            <w:tcBorders>
              <w:top w:val="single" w:sz="4" w:space="0" w:color="auto"/>
              <w:left w:val="single" w:sz="4" w:space="0" w:color="auto"/>
              <w:bottom w:val="single" w:sz="4" w:space="0" w:color="auto"/>
              <w:right w:val="single" w:sz="4" w:space="0" w:color="auto"/>
            </w:tcBorders>
          </w:tcPr>
          <w:p w14:paraId="6AA90D58" w14:textId="77777777" w:rsidR="00187599" w:rsidRDefault="00187599" w:rsidP="00187599">
            <w:pPr>
              <w:pStyle w:val="ACARAtabletext"/>
              <w:rPr>
                <w:lang w:val="en-NZ"/>
              </w:rPr>
            </w:pPr>
            <w:r w:rsidRPr="00065DB1">
              <w:rPr>
                <w:lang w:val="en-NZ"/>
              </w:rPr>
              <w:t xml:space="preserve">examine why advances in science are often the result of collaboration or build on the work of </w:t>
            </w:r>
            <w:proofErr w:type="gramStart"/>
            <w:r w:rsidRPr="00065DB1">
              <w:rPr>
                <w:lang w:val="en-NZ"/>
              </w:rPr>
              <w:t>others</w:t>
            </w:r>
            <w:proofErr w:type="gramEnd"/>
            <w:r>
              <w:rPr>
                <w:lang w:val="en-NZ"/>
              </w:rPr>
              <w:t xml:space="preserve"> </w:t>
            </w:r>
          </w:p>
          <w:p w14:paraId="2094A27D" w14:textId="7271C74D" w:rsidR="00187599" w:rsidRPr="00D447C9" w:rsidRDefault="00187599" w:rsidP="00187599">
            <w:pPr>
              <w:pStyle w:val="ACARAtabletext"/>
              <w:rPr>
                <w:lang w:val="en-NZ"/>
              </w:rPr>
            </w:pPr>
            <w:r w:rsidRPr="00065DB1">
              <w:rPr>
                <w:lang w:val="en-NZ"/>
              </w:rPr>
              <w:t>AC9S6H01</w:t>
            </w:r>
          </w:p>
        </w:tc>
        <w:tc>
          <w:tcPr>
            <w:tcW w:w="7334" w:type="dxa"/>
            <w:tcBorders>
              <w:top w:val="single" w:sz="4" w:space="0" w:color="auto"/>
              <w:left w:val="single" w:sz="4" w:space="0" w:color="auto"/>
              <w:bottom w:val="single" w:sz="4" w:space="0" w:color="auto"/>
              <w:right w:val="single" w:sz="4" w:space="0" w:color="auto"/>
            </w:tcBorders>
          </w:tcPr>
          <w:p w14:paraId="012A5D7F" w14:textId="69EB25FD" w:rsidR="00187599" w:rsidRPr="006C4BB3" w:rsidRDefault="00187599" w:rsidP="00187599">
            <w:pPr>
              <w:pStyle w:val="BodyText"/>
              <w:numPr>
                <w:ilvl w:val="0"/>
                <w:numId w:val="29"/>
              </w:numPr>
              <w:spacing w:after="120" w:line="240" w:lineRule="auto"/>
              <w:ind w:left="310" w:hanging="284"/>
              <w:rPr>
                <w:rFonts w:cstheme="minorBidi"/>
                <w:color w:val="auto"/>
              </w:rPr>
            </w:pPr>
            <w:r w:rsidRPr="003C461D">
              <w:rPr>
                <w:rFonts w:cstheme="minorBidi"/>
                <w:color w:val="auto"/>
              </w:rPr>
              <w:t>investigating how contemporary restorative ecology adapts and builds on the traditional ecological knowledges of First Nations Australians</w:t>
            </w:r>
          </w:p>
        </w:tc>
      </w:tr>
    </w:tbl>
    <w:p w14:paraId="3DD81E0A" w14:textId="77777777" w:rsidR="002968E4" w:rsidRDefault="002968E4"/>
    <w:p w14:paraId="10B2292F" w14:textId="77777777" w:rsidR="00006A7D" w:rsidRDefault="00006A7D">
      <w:r w:rsidRPr="4C1818B1">
        <w:rPr>
          <w:b/>
          <w:bCs/>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86"/>
        <w:gridCol w:w="2522"/>
        <w:gridCol w:w="2784"/>
        <w:gridCol w:w="7334"/>
      </w:tblGrid>
      <w:tr w:rsidR="00183929" w:rsidRPr="00C83BA3" w14:paraId="7FA98D6B" w14:textId="77777777" w:rsidTr="00C77D81">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49BA71F2" w:rsidR="00183929" w:rsidRPr="00286B90" w:rsidRDefault="00A73012" w:rsidP="00984ABD">
            <w:pPr>
              <w:pStyle w:val="ACARATableHeading1white"/>
            </w:pPr>
            <w:r>
              <w:lastRenderedPageBreak/>
              <w:t>Years 5 and 6</w:t>
            </w:r>
          </w:p>
        </w:tc>
      </w:tr>
      <w:tr w:rsidR="00183929" w:rsidRPr="00C83BA3" w14:paraId="5FFCA6B7" w14:textId="77777777" w:rsidTr="00C77D81">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731304A3" w:rsidR="00183929" w:rsidRDefault="1BDDB86B" w:rsidP="00B56319">
            <w:pPr>
              <w:pStyle w:val="ACARATableHeading1black"/>
              <w:ind w:left="0"/>
              <w:jc w:val="left"/>
            </w:pPr>
            <w:r>
              <w:t>Key aspect</w:t>
            </w:r>
            <w:r w:rsidR="00183929">
              <w:t xml:space="preserve"> </w:t>
            </w:r>
            <w:r w:rsidR="000F3C0C">
              <w:t>2</w:t>
            </w:r>
            <w:r w:rsidR="00183929">
              <w:t xml:space="preserve">: </w:t>
            </w:r>
            <w:r w:rsidR="00CA40FD">
              <w:t>Valuing resources</w:t>
            </w:r>
          </w:p>
        </w:tc>
      </w:tr>
      <w:tr w:rsidR="00183929" w:rsidRPr="00840DED" w14:paraId="14B3966E" w14:textId="77777777" w:rsidTr="00C77D81">
        <w:tc>
          <w:tcPr>
            <w:tcW w:w="2486"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22"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78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4E3D29" w:rsidRPr="008B6417" w14:paraId="52EFE742" w14:textId="77777777" w:rsidTr="008B235D">
        <w:trPr>
          <w:trHeight w:val="69"/>
        </w:trPr>
        <w:tc>
          <w:tcPr>
            <w:tcW w:w="2486" w:type="dxa"/>
            <w:vMerge w:val="restart"/>
            <w:tcBorders>
              <w:top w:val="single" w:sz="4" w:space="0" w:color="auto"/>
              <w:left w:val="single" w:sz="4" w:space="0" w:color="auto"/>
              <w:right w:val="single" w:sz="4" w:space="0" w:color="auto"/>
            </w:tcBorders>
          </w:tcPr>
          <w:p w14:paraId="4B9C5618" w14:textId="08BC8BCA" w:rsidR="004E3D29" w:rsidRDefault="004E3D29" w:rsidP="004E3D29">
            <w:pPr>
              <w:pStyle w:val="ACARA-TableHeadline"/>
              <w:spacing w:before="120" w:after="120"/>
              <w:rPr>
                <w:b/>
                <w:bCs w:val="0"/>
              </w:rPr>
            </w:pPr>
            <w:r>
              <w:rPr>
                <w:b/>
                <w:bCs w:val="0"/>
                <w:i w:val="0"/>
                <w:iCs/>
              </w:rPr>
              <w:t>Design and Technologies</w:t>
            </w:r>
          </w:p>
        </w:tc>
        <w:tc>
          <w:tcPr>
            <w:tcW w:w="2522" w:type="dxa"/>
            <w:tcBorders>
              <w:top w:val="single" w:sz="4" w:space="0" w:color="auto"/>
              <w:left w:val="single" w:sz="4" w:space="0" w:color="auto"/>
              <w:bottom w:val="single" w:sz="4" w:space="0" w:color="auto"/>
              <w:right w:val="single" w:sz="4" w:space="0" w:color="auto"/>
            </w:tcBorders>
          </w:tcPr>
          <w:p w14:paraId="329D6041" w14:textId="77777777" w:rsidR="004E3D29" w:rsidRPr="001005FA" w:rsidRDefault="004E3D29" w:rsidP="001005FA">
            <w:pPr>
              <w:pStyle w:val="ACARA-TableHeadline"/>
              <w:spacing w:before="120" w:after="120"/>
              <w:rPr>
                <w:b/>
                <w:bCs w:val="0"/>
                <w:i w:val="0"/>
                <w:iCs/>
              </w:rPr>
            </w:pPr>
            <w:r w:rsidRPr="00A96428">
              <w:rPr>
                <w:b/>
                <w:bCs w:val="0"/>
                <w:i w:val="0"/>
                <w:iCs/>
              </w:rPr>
              <w:t>Knowledge and understanding</w:t>
            </w:r>
            <w:r w:rsidRPr="001005FA">
              <w:rPr>
                <w:b/>
                <w:bCs w:val="0"/>
                <w:i w:val="0"/>
                <w:iCs/>
              </w:rPr>
              <w:t xml:space="preserve"> </w:t>
            </w:r>
          </w:p>
          <w:p w14:paraId="479FC29E" w14:textId="1C2BA82F" w:rsidR="004E3D29" w:rsidRPr="004E5EF8" w:rsidRDefault="004E3D29" w:rsidP="004E3D29">
            <w:pPr>
              <w:pStyle w:val="ACARAtabletext"/>
            </w:pPr>
            <w:r w:rsidRPr="00A96428">
              <w:t>Technologies and society</w:t>
            </w:r>
          </w:p>
        </w:tc>
        <w:tc>
          <w:tcPr>
            <w:tcW w:w="2784" w:type="dxa"/>
            <w:tcBorders>
              <w:top w:val="single" w:sz="4" w:space="0" w:color="auto"/>
              <w:left w:val="single" w:sz="4" w:space="0" w:color="auto"/>
              <w:bottom w:val="single" w:sz="4" w:space="0" w:color="auto"/>
              <w:right w:val="single" w:sz="4" w:space="0" w:color="auto"/>
            </w:tcBorders>
          </w:tcPr>
          <w:p w14:paraId="063B6281" w14:textId="77777777" w:rsidR="004E3D29" w:rsidRDefault="004E3D29" w:rsidP="004E3D29">
            <w:pPr>
              <w:pStyle w:val="ACARAtabletext"/>
              <w:rPr>
                <w:lang w:val="en-NZ"/>
              </w:rPr>
            </w:pPr>
            <w:r w:rsidRPr="007346FE">
              <w:rPr>
                <w:lang w:val="en-NZ"/>
              </w:rPr>
              <w:t xml:space="preserve">explain how people in design and technologies occupations consider competing factors including sustainability in the design of products, services and </w:t>
            </w:r>
            <w:proofErr w:type="gramStart"/>
            <w:r w:rsidRPr="007346FE">
              <w:rPr>
                <w:lang w:val="en-NZ"/>
              </w:rPr>
              <w:t>environments</w:t>
            </w:r>
            <w:proofErr w:type="gramEnd"/>
          </w:p>
          <w:p w14:paraId="56F9F074" w14:textId="2F3EACD5" w:rsidR="004E3D29" w:rsidRPr="009A345F" w:rsidRDefault="004E3D29" w:rsidP="004E3D29">
            <w:pPr>
              <w:pStyle w:val="ACARAtabletext"/>
            </w:pPr>
            <w:r w:rsidRPr="006932DA">
              <w:rPr>
                <w:lang w:val="en-NZ"/>
              </w:rPr>
              <w:t>AC9TDE6K01</w:t>
            </w:r>
          </w:p>
        </w:tc>
        <w:tc>
          <w:tcPr>
            <w:tcW w:w="7334" w:type="dxa"/>
            <w:tcBorders>
              <w:top w:val="single" w:sz="4" w:space="0" w:color="auto"/>
              <w:left w:val="single" w:sz="4" w:space="0" w:color="auto"/>
              <w:bottom w:val="single" w:sz="4" w:space="0" w:color="auto"/>
              <w:right w:val="single" w:sz="4" w:space="0" w:color="auto"/>
            </w:tcBorders>
          </w:tcPr>
          <w:p w14:paraId="4D8A6FCD" w14:textId="3ABE38B4" w:rsidR="004E3D29" w:rsidRPr="00B35F05" w:rsidRDefault="004E3D29" w:rsidP="4C1818B1">
            <w:pPr>
              <w:pStyle w:val="BodyText"/>
              <w:numPr>
                <w:ilvl w:val="0"/>
                <w:numId w:val="29"/>
              </w:numPr>
              <w:spacing w:before="120" w:after="120" w:line="240" w:lineRule="auto"/>
              <w:ind w:left="312" w:hanging="284"/>
              <w:rPr>
                <w:rFonts w:cstheme="minorBidi"/>
                <w:color w:val="auto"/>
              </w:rPr>
            </w:pPr>
            <w:r w:rsidRPr="006932DA">
              <w:rPr>
                <w:rFonts w:cstheme="minorBidi"/>
                <w:color w:val="auto"/>
              </w:rPr>
              <w:t>investigating how First Nations Australians have long considered competing factors especially those related to sustainability in the design of fish harvesting technologies, for example fish traps and fish poisons that allow for selective harvesting and release of bycatch, as compared with high-yield, non-selective harvesting practices such as trawling</w:t>
            </w:r>
          </w:p>
        </w:tc>
      </w:tr>
      <w:tr w:rsidR="004E3D29" w:rsidRPr="008B6417" w14:paraId="263396EF" w14:textId="77777777" w:rsidTr="00B43207">
        <w:trPr>
          <w:trHeight w:val="920"/>
        </w:trPr>
        <w:tc>
          <w:tcPr>
            <w:tcW w:w="2486" w:type="dxa"/>
            <w:vMerge/>
          </w:tcPr>
          <w:p w14:paraId="41F2AB93" w14:textId="77777777" w:rsidR="004E3D29" w:rsidRDefault="004E3D29" w:rsidP="004E3D29">
            <w:pPr>
              <w:pStyle w:val="ACARA-TableHeadline"/>
              <w:spacing w:before="120" w:after="120"/>
              <w:rPr>
                <w:b/>
                <w:bCs w:val="0"/>
                <w:i w:val="0"/>
                <w:iCs/>
              </w:rPr>
            </w:pPr>
          </w:p>
        </w:tc>
        <w:tc>
          <w:tcPr>
            <w:tcW w:w="2522" w:type="dxa"/>
            <w:tcBorders>
              <w:top w:val="single" w:sz="4" w:space="0" w:color="auto"/>
              <w:left w:val="single" w:sz="4" w:space="0" w:color="auto"/>
              <w:bottom w:val="single" w:sz="4" w:space="0" w:color="auto"/>
              <w:right w:val="single" w:sz="4" w:space="0" w:color="auto"/>
            </w:tcBorders>
          </w:tcPr>
          <w:p w14:paraId="4974F0D6" w14:textId="77777777" w:rsidR="004E3D29" w:rsidRPr="002B7745" w:rsidRDefault="004E3D29" w:rsidP="004E3D29">
            <w:pPr>
              <w:pStyle w:val="ACARA-TableHeadline"/>
              <w:spacing w:before="120" w:after="120"/>
              <w:rPr>
                <w:b/>
                <w:i w:val="0"/>
                <w:iCs/>
              </w:rPr>
            </w:pPr>
            <w:r w:rsidRPr="00A96428">
              <w:rPr>
                <w:b/>
                <w:bCs w:val="0"/>
                <w:i w:val="0"/>
                <w:iCs/>
              </w:rPr>
              <w:t xml:space="preserve">Knowledge and </w:t>
            </w:r>
            <w:r w:rsidRPr="00A96428">
              <w:rPr>
                <w:b/>
                <w:i w:val="0"/>
                <w:iCs/>
              </w:rPr>
              <w:t>understanding</w:t>
            </w:r>
          </w:p>
          <w:p w14:paraId="15ACFE12" w14:textId="264813B7" w:rsidR="004E3D29" w:rsidRPr="6B962697" w:rsidRDefault="004E3D29" w:rsidP="004E3D29">
            <w:pPr>
              <w:pStyle w:val="ACARAtabletext"/>
              <w:rPr>
                <w:b/>
                <w:i/>
              </w:rPr>
            </w:pPr>
            <w:r w:rsidRPr="008F6052">
              <w:t>Technologies context: Food and fibre production; Food specialisations</w:t>
            </w:r>
          </w:p>
        </w:tc>
        <w:tc>
          <w:tcPr>
            <w:tcW w:w="2784" w:type="dxa"/>
            <w:tcBorders>
              <w:top w:val="single" w:sz="4" w:space="0" w:color="auto"/>
              <w:left w:val="single" w:sz="4" w:space="0" w:color="auto"/>
              <w:bottom w:val="single" w:sz="4" w:space="0" w:color="auto"/>
              <w:right w:val="single" w:sz="4" w:space="0" w:color="auto"/>
            </w:tcBorders>
          </w:tcPr>
          <w:p w14:paraId="6318C757" w14:textId="3DAF92FA" w:rsidR="004E3D29" w:rsidRDefault="00006A7D" w:rsidP="004E3D29">
            <w:pPr>
              <w:pStyle w:val="ACARAtabletext"/>
              <w:rPr>
                <w:lang w:val="en-NZ"/>
              </w:rPr>
            </w:pPr>
            <w:r w:rsidRPr="4C1818B1">
              <w:rPr>
                <w:lang w:val="en-NZ"/>
              </w:rPr>
              <w:t>e</w:t>
            </w:r>
            <w:r w:rsidR="75633631" w:rsidRPr="4C1818B1">
              <w:rPr>
                <w:lang w:val="en-NZ"/>
              </w:rPr>
              <w:t>xplain</w:t>
            </w:r>
            <w:r w:rsidR="004E3D29" w:rsidRPr="00CA2800">
              <w:rPr>
                <w:lang w:val="en-NZ"/>
              </w:rPr>
              <w:t xml:space="preserve"> how and why food and fibre are produced in managed </w:t>
            </w:r>
            <w:proofErr w:type="gramStart"/>
            <w:r w:rsidR="004E3D29" w:rsidRPr="00CA2800">
              <w:rPr>
                <w:lang w:val="en-NZ"/>
              </w:rPr>
              <w:t>environments</w:t>
            </w:r>
            <w:proofErr w:type="gramEnd"/>
          </w:p>
          <w:p w14:paraId="289BBFF3" w14:textId="48A44838" w:rsidR="004E3D29" w:rsidRPr="00882B38" w:rsidRDefault="004E3D29" w:rsidP="004E3D29">
            <w:pPr>
              <w:pStyle w:val="ACARAtabletext"/>
              <w:rPr>
                <w:rStyle w:val="SubtleEmphasis"/>
              </w:rPr>
            </w:pPr>
            <w:r w:rsidRPr="00CA2800">
              <w:rPr>
                <w:lang w:val="en-NZ"/>
              </w:rPr>
              <w:t>AC9TDE6K03</w:t>
            </w:r>
          </w:p>
        </w:tc>
        <w:tc>
          <w:tcPr>
            <w:tcW w:w="7334" w:type="dxa"/>
            <w:tcBorders>
              <w:top w:val="single" w:sz="4" w:space="0" w:color="auto"/>
              <w:left w:val="single" w:sz="4" w:space="0" w:color="auto"/>
              <w:bottom w:val="single" w:sz="4" w:space="0" w:color="auto"/>
              <w:right w:val="single" w:sz="4" w:space="0" w:color="auto"/>
            </w:tcBorders>
          </w:tcPr>
          <w:p w14:paraId="7A1F84B9" w14:textId="1651D37B" w:rsidR="004E3D29" w:rsidRPr="00B35F05" w:rsidRDefault="004E3D29" w:rsidP="4C1818B1">
            <w:pPr>
              <w:pStyle w:val="BodyText"/>
              <w:numPr>
                <w:ilvl w:val="0"/>
                <w:numId w:val="29"/>
              </w:numPr>
              <w:spacing w:before="120" w:after="120" w:line="240" w:lineRule="auto"/>
              <w:ind w:left="312" w:hanging="284"/>
              <w:rPr>
                <w:rFonts w:cstheme="minorBidi"/>
                <w:color w:val="auto"/>
              </w:rPr>
            </w:pPr>
            <w:r w:rsidRPr="00CA2800">
              <w:rPr>
                <w:rFonts w:cstheme="minorBidi"/>
                <w:color w:val="auto"/>
              </w:rPr>
              <w:t xml:space="preserve">investigating and experimenting with different tools, </w:t>
            </w:r>
            <w:proofErr w:type="gramStart"/>
            <w:r w:rsidRPr="00CA2800">
              <w:rPr>
                <w:rFonts w:cstheme="minorBidi"/>
                <w:color w:val="auto"/>
              </w:rPr>
              <w:t>equipment</w:t>
            </w:r>
            <w:proofErr w:type="gramEnd"/>
            <w:r w:rsidRPr="00CA2800">
              <w:rPr>
                <w:rFonts w:cstheme="minorBidi"/>
                <w:color w:val="auto"/>
              </w:rPr>
              <w:t xml:space="preserve"> and methods of preparing soil and the effect on soil quality and sustainability including conserving and recycling nutrients, for example building a food composting system, including mulch when designing a sustainable school vegetable garden or cropping area</w:t>
            </w:r>
          </w:p>
        </w:tc>
      </w:tr>
      <w:tr w:rsidR="004E3D29" w:rsidRPr="008B6417" w14:paraId="39D55D7D" w14:textId="77777777" w:rsidTr="00C77D81">
        <w:trPr>
          <w:trHeight w:val="28"/>
        </w:trPr>
        <w:tc>
          <w:tcPr>
            <w:tcW w:w="2486" w:type="dxa"/>
            <w:vMerge/>
          </w:tcPr>
          <w:p w14:paraId="7CD8A8A9" w14:textId="77777777" w:rsidR="004E3D29" w:rsidRDefault="004E3D29" w:rsidP="004E3D29">
            <w:pPr>
              <w:pStyle w:val="ACARA-TableHeadline"/>
              <w:spacing w:before="120" w:after="120"/>
              <w:rPr>
                <w:b/>
                <w:bCs w:val="0"/>
                <w:i w:val="0"/>
                <w:iCs/>
              </w:rPr>
            </w:pPr>
          </w:p>
        </w:tc>
        <w:tc>
          <w:tcPr>
            <w:tcW w:w="2522" w:type="dxa"/>
            <w:tcBorders>
              <w:top w:val="single" w:sz="4" w:space="0" w:color="auto"/>
              <w:left w:val="single" w:sz="4" w:space="0" w:color="auto"/>
              <w:bottom w:val="single" w:sz="4" w:space="0" w:color="auto"/>
              <w:right w:val="single" w:sz="4" w:space="0" w:color="auto"/>
            </w:tcBorders>
          </w:tcPr>
          <w:p w14:paraId="1D5063EB" w14:textId="77777777" w:rsidR="004E3D29" w:rsidRPr="002B7745" w:rsidRDefault="004E3D29" w:rsidP="004E3D29">
            <w:pPr>
              <w:pStyle w:val="ACARA-TableHeadline"/>
              <w:spacing w:before="120" w:after="120"/>
              <w:rPr>
                <w:b/>
                <w:i w:val="0"/>
              </w:rPr>
            </w:pPr>
            <w:r w:rsidRPr="00A96428">
              <w:rPr>
                <w:b/>
                <w:i w:val="0"/>
              </w:rPr>
              <w:t>Knowledge and understanding</w:t>
            </w:r>
          </w:p>
          <w:p w14:paraId="1ECB462B" w14:textId="3015E778" w:rsidR="004E3D29" w:rsidRPr="00F544A7" w:rsidRDefault="004E3D29" w:rsidP="004E3D29">
            <w:pPr>
              <w:pStyle w:val="ACARAtabletext"/>
              <w:rPr>
                <w:b/>
                <w:i/>
              </w:rPr>
            </w:pPr>
            <w:r w:rsidRPr="00497C2C">
              <w:t>Technologies context: Materials and technologies specialisations</w:t>
            </w:r>
          </w:p>
        </w:tc>
        <w:tc>
          <w:tcPr>
            <w:tcW w:w="2784" w:type="dxa"/>
            <w:tcBorders>
              <w:top w:val="single" w:sz="4" w:space="0" w:color="auto"/>
              <w:left w:val="single" w:sz="4" w:space="0" w:color="auto"/>
              <w:bottom w:val="single" w:sz="4" w:space="0" w:color="auto"/>
              <w:right w:val="single" w:sz="4" w:space="0" w:color="auto"/>
            </w:tcBorders>
          </w:tcPr>
          <w:p w14:paraId="4B481B0D" w14:textId="77777777" w:rsidR="004E3D29" w:rsidRDefault="004E3D29" w:rsidP="004E3D29">
            <w:pPr>
              <w:pStyle w:val="ACARAtabletext"/>
              <w:rPr>
                <w:lang w:val="en-NZ"/>
              </w:rPr>
            </w:pPr>
            <w:r w:rsidRPr="009476E0">
              <w:rPr>
                <w:lang w:val="en-NZ"/>
              </w:rPr>
              <w:t xml:space="preserve">explain how characteristics and properties of materials, systems, components, tools and equipment affect their use when producing designed </w:t>
            </w:r>
            <w:proofErr w:type="gramStart"/>
            <w:r w:rsidRPr="009476E0">
              <w:rPr>
                <w:lang w:val="en-NZ"/>
              </w:rPr>
              <w:t>solutions</w:t>
            </w:r>
            <w:proofErr w:type="gramEnd"/>
            <w:r w:rsidRPr="00A96428">
              <w:rPr>
                <w:lang w:val="en-NZ"/>
              </w:rPr>
              <w:t xml:space="preserve"> </w:t>
            </w:r>
          </w:p>
          <w:p w14:paraId="774FB350" w14:textId="2842AC0C" w:rsidR="004E3D29" w:rsidRPr="3D7738DD" w:rsidRDefault="004E3D29" w:rsidP="004E3D29">
            <w:pPr>
              <w:pStyle w:val="ACARAtabletext"/>
              <w:rPr>
                <w:lang w:val="en-NZ"/>
              </w:rPr>
            </w:pPr>
            <w:r w:rsidRPr="003511E6">
              <w:rPr>
                <w:lang w:val="en-NZ"/>
              </w:rPr>
              <w:t>AC9TDE6K05</w:t>
            </w:r>
          </w:p>
        </w:tc>
        <w:tc>
          <w:tcPr>
            <w:tcW w:w="7334" w:type="dxa"/>
            <w:tcBorders>
              <w:top w:val="single" w:sz="4" w:space="0" w:color="auto"/>
              <w:left w:val="single" w:sz="4" w:space="0" w:color="auto"/>
              <w:bottom w:val="single" w:sz="4" w:space="0" w:color="auto"/>
              <w:right w:val="single" w:sz="4" w:space="0" w:color="auto"/>
            </w:tcBorders>
          </w:tcPr>
          <w:p w14:paraId="479F0025" w14:textId="2E8FA5C6" w:rsidR="004E3D29" w:rsidRPr="00D346EF" w:rsidRDefault="004E3D29" w:rsidP="4C1818B1">
            <w:pPr>
              <w:pStyle w:val="BodyText"/>
              <w:numPr>
                <w:ilvl w:val="0"/>
                <w:numId w:val="29"/>
              </w:numPr>
              <w:spacing w:before="120" w:after="120" w:line="240" w:lineRule="auto"/>
              <w:ind w:left="312" w:hanging="284"/>
              <w:rPr>
                <w:rFonts w:cstheme="minorBidi"/>
                <w:color w:val="auto"/>
              </w:rPr>
            </w:pPr>
            <w:r w:rsidRPr="00C21BAD">
              <w:rPr>
                <w:rFonts w:cstheme="minorBidi"/>
                <w:color w:val="auto"/>
              </w:rPr>
              <w:t>identifying and describing the properties of materials for the design and construction of a household product or system to improve household sustainability, for example a product for storing harvested water or reducing energy consumption</w:t>
            </w:r>
          </w:p>
        </w:tc>
      </w:tr>
      <w:tr w:rsidR="00A80C0A" w14:paraId="5C9CABF4" w14:textId="77777777" w:rsidTr="00C77D81">
        <w:trPr>
          <w:trHeight w:val="820"/>
        </w:trPr>
        <w:tc>
          <w:tcPr>
            <w:tcW w:w="2486" w:type="dxa"/>
            <w:tcBorders>
              <w:top w:val="single" w:sz="4" w:space="0" w:color="auto"/>
              <w:left w:val="single" w:sz="4" w:space="0" w:color="auto"/>
              <w:bottom w:val="single" w:sz="4" w:space="0" w:color="auto"/>
              <w:right w:val="single" w:sz="4" w:space="0" w:color="auto"/>
            </w:tcBorders>
          </w:tcPr>
          <w:p w14:paraId="55F62CFE" w14:textId="41356C28" w:rsidR="00A80C0A" w:rsidRPr="002A296C" w:rsidRDefault="00DF440B" w:rsidP="005718D1">
            <w:pPr>
              <w:pStyle w:val="ACARA-TableHeadline"/>
              <w:spacing w:before="120" w:after="120"/>
              <w:rPr>
                <w:b/>
                <w:i w:val="0"/>
              </w:rPr>
            </w:pPr>
            <w:r>
              <w:rPr>
                <w:b/>
                <w:i w:val="0"/>
              </w:rPr>
              <w:lastRenderedPageBreak/>
              <w:t>Digital Technologies</w:t>
            </w:r>
          </w:p>
        </w:tc>
        <w:tc>
          <w:tcPr>
            <w:tcW w:w="2522" w:type="dxa"/>
            <w:tcBorders>
              <w:top w:val="single" w:sz="4" w:space="0" w:color="auto"/>
              <w:left w:val="single" w:sz="4" w:space="0" w:color="auto"/>
              <w:bottom w:val="single" w:sz="4" w:space="0" w:color="auto"/>
              <w:right w:val="single" w:sz="4" w:space="0" w:color="auto"/>
            </w:tcBorders>
          </w:tcPr>
          <w:p w14:paraId="3553B881" w14:textId="77777777" w:rsidR="00DF440B" w:rsidRPr="002B7745" w:rsidRDefault="00DF440B" w:rsidP="00DF440B">
            <w:pPr>
              <w:pStyle w:val="ACARA-TableHeadline"/>
              <w:spacing w:before="120" w:after="120"/>
              <w:rPr>
                <w:b/>
                <w:i w:val="0"/>
              </w:rPr>
            </w:pPr>
            <w:r w:rsidRPr="00A96428">
              <w:rPr>
                <w:b/>
                <w:i w:val="0"/>
              </w:rPr>
              <w:t>Processes and production skills</w:t>
            </w:r>
            <w:r w:rsidRPr="002B7745">
              <w:rPr>
                <w:b/>
                <w:i w:val="0"/>
              </w:rPr>
              <w:t xml:space="preserve"> </w:t>
            </w:r>
          </w:p>
          <w:p w14:paraId="6028FB77" w14:textId="67D9ED86" w:rsidR="00A80C0A" w:rsidRPr="00DF440B" w:rsidRDefault="00DF440B" w:rsidP="00DF440B">
            <w:pPr>
              <w:pStyle w:val="ACARAtabletext"/>
            </w:pPr>
            <w:r w:rsidRPr="00A96428">
              <w:t>Generating and designing</w:t>
            </w:r>
          </w:p>
        </w:tc>
        <w:tc>
          <w:tcPr>
            <w:tcW w:w="2784" w:type="dxa"/>
            <w:tcBorders>
              <w:top w:val="single" w:sz="4" w:space="0" w:color="auto"/>
              <w:left w:val="single" w:sz="4" w:space="0" w:color="auto"/>
              <w:bottom w:val="single" w:sz="4" w:space="0" w:color="auto"/>
              <w:right w:val="single" w:sz="4" w:space="0" w:color="auto"/>
            </w:tcBorders>
          </w:tcPr>
          <w:p w14:paraId="40EACDDE" w14:textId="77777777" w:rsidR="00A80C0A" w:rsidRDefault="00DF440B" w:rsidP="005718D1">
            <w:pPr>
              <w:pStyle w:val="ACARAtabletext"/>
              <w:rPr>
                <w:lang w:val="en-NZ"/>
              </w:rPr>
            </w:pPr>
            <w:r w:rsidRPr="00DF440B">
              <w:rPr>
                <w:lang w:val="en-NZ"/>
              </w:rPr>
              <w:t xml:space="preserve">design algorithms involving multiple alternatives (branching) and </w:t>
            </w:r>
            <w:proofErr w:type="gramStart"/>
            <w:r w:rsidRPr="00DF440B">
              <w:rPr>
                <w:lang w:val="en-NZ"/>
              </w:rPr>
              <w:t>iteration</w:t>
            </w:r>
            <w:proofErr w:type="gramEnd"/>
          </w:p>
          <w:p w14:paraId="1F43F35A" w14:textId="4A97D8C4" w:rsidR="00DF440B" w:rsidRPr="007F25FC" w:rsidRDefault="00DF440B" w:rsidP="005718D1">
            <w:pPr>
              <w:pStyle w:val="ACARAtabletext"/>
              <w:rPr>
                <w:lang w:val="en-NZ"/>
              </w:rPr>
            </w:pPr>
            <w:r w:rsidRPr="00DF440B">
              <w:rPr>
                <w:lang w:val="en-NZ"/>
              </w:rPr>
              <w:t>AC9TDI6P02</w:t>
            </w:r>
          </w:p>
        </w:tc>
        <w:tc>
          <w:tcPr>
            <w:tcW w:w="7334" w:type="dxa"/>
            <w:tcBorders>
              <w:top w:val="single" w:sz="4" w:space="0" w:color="auto"/>
              <w:left w:val="single" w:sz="4" w:space="0" w:color="auto"/>
              <w:bottom w:val="single" w:sz="4" w:space="0" w:color="auto"/>
              <w:right w:val="single" w:sz="4" w:space="0" w:color="auto"/>
            </w:tcBorders>
          </w:tcPr>
          <w:p w14:paraId="0CDB857C" w14:textId="32203509" w:rsidR="00A80C0A" w:rsidRPr="00690DEA" w:rsidRDefault="00690DEA" w:rsidP="4C1818B1">
            <w:pPr>
              <w:pStyle w:val="BodyText"/>
              <w:numPr>
                <w:ilvl w:val="0"/>
                <w:numId w:val="29"/>
              </w:numPr>
              <w:spacing w:before="120" w:after="120" w:line="240" w:lineRule="auto"/>
              <w:ind w:left="312" w:hanging="284"/>
              <w:rPr>
                <w:rFonts w:cstheme="minorBidi"/>
                <w:color w:val="auto"/>
              </w:rPr>
            </w:pPr>
            <w:r w:rsidRPr="00690DEA">
              <w:rPr>
                <w:rFonts w:cstheme="minorBidi"/>
                <w:color w:val="auto"/>
              </w:rPr>
              <w:t xml:space="preserve">designing an algorithm or understanding and modifying an existing algorithm to fix an error or change functionality, for example exploring issues in drought-prone areas to decide when to water a garden, </w:t>
            </w:r>
            <w:proofErr w:type="gramStart"/>
            <w:r w:rsidRPr="00690DEA">
              <w:rPr>
                <w:rFonts w:cstheme="minorBidi"/>
                <w:color w:val="auto"/>
              </w:rPr>
              <w:t>taking into account</w:t>
            </w:r>
            <w:proofErr w:type="gramEnd"/>
            <w:r w:rsidRPr="00690DEA">
              <w:rPr>
                <w:rFonts w:cstheme="minorBidi"/>
                <w:color w:val="auto"/>
              </w:rPr>
              <w:t xml:space="preserve"> humidity as well as soil moisture level</w:t>
            </w:r>
          </w:p>
        </w:tc>
      </w:tr>
      <w:tr w:rsidR="005718D1" w14:paraId="0621D5E2" w14:textId="77777777" w:rsidTr="00C77D81">
        <w:trPr>
          <w:trHeight w:val="820"/>
        </w:trPr>
        <w:tc>
          <w:tcPr>
            <w:tcW w:w="2486" w:type="dxa"/>
            <w:tcBorders>
              <w:top w:val="single" w:sz="4" w:space="0" w:color="auto"/>
              <w:left w:val="single" w:sz="4" w:space="0" w:color="auto"/>
              <w:bottom w:val="single" w:sz="4" w:space="0" w:color="auto"/>
              <w:right w:val="single" w:sz="4" w:space="0" w:color="auto"/>
            </w:tcBorders>
          </w:tcPr>
          <w:p w14:paraId="52482CFE" w14:textId="45560EC2" w:rsidR="005718D1" w:rsidRDefault="005718D1" w:rsidP="005718D1">
            <w:pPr>
              <w:pStyle w:val="ACARA-TableHeadline"/>
              <w:spacing w:before="120" w:after="120"/>
              <w:rPr>
                <w:b/>
                <w:i w:val="0"/>
              </w:rPr>
            </w:pPr>
            <w:r w:rsidRPr="002A296C">
              <w:rPr>
                <w:b/>
                <w:i w:val="0"/>
              </w:rPr>
              <w:t>Science – Year</w:t>
            </w:r>
            <w:r>
              <w:rPr>
                <w:b/>
                <w:i w:val="0"/>
              </w:rPr>
              <w:t xml:space="preserve"> </w:t>
            </w:r>
            <w:r w:rsidR="001A66E5">
              <w:rPr>
                <w:b/>
                <w:i w:val="0"/>
              </w:rPr>
              <w:t>5</w:t>
            </w:r>
          </w:p>
        </w:tc>
        <w:tc>
          <w:tcPr>
            <w:tcW w:w="2522" w:type="dxa"/>
            <w:tcBorders>
              <w:top w:val="single" w:sz="4" w:space="0" w:color="auto"/>
              <w:left w:val="single" w:sz="4" w:space="0" w:color="auto"/>
              <w:bottom w:val="single" w:sz="4" w:space="0" w:color="auto"/>
              <w:right w:val="single" w:sz="4" w:space="0" w:color="auto"/>
            </w:tcBorders>
          </w:tcPr>
          <w:p w14:paraId="5BEC675E" w14:textId="77777777" w:rsidR="005718D1" w:rsidRPr="007D6A57" w:rsidRDefault="005718D1" w:rsidP="005718D1">
            <w:pPr>
              <w:pStyle w:val="ACARA-TableHeadline"/>
              <w:spacing w:before="120" w:after="120"/>
              <w:rPr>
                <w:b/>
                <w:i w:val="0"/>
              </w:rPr>
            </w:pPr>
            <w:r>
              <w:rPr>
                <w:b/>
                <w:i w:val="0"/>
              </w:rPr>
              <w:t>S</w:t>
            </w:r>
            <w:r w:rsidRPr="004645FB">
              <w:rPr>
                <w:b/>
                <w:i w:val="0"/>
              </w:rPr>
              <w:t>cience understanding</w:t>
            </w:r>
          </w:p>
          <w:p w14:paraId="0CCE244C" w14:textId="17467417" w:rsidR="005718D1" w:rsidRDefault="005718D1" w:rsidP="005718D1">
            <w:pPr>
              <w:pStyle w:val="ACARAtabletext"/>
              <w:rPr>
                <w:b/>
                <w:bCs/>
                <w:i/>
                <w:iCs/>
              </w:rPr>
            </w:pPr>
            <w:r>
              <w:t>Earth and space</w:t>
            </w:r>
            <w:r w:rsidRPr="004645FB">
              <w:t xml:space="preserve"> sciences</w:t>
            </w:r>
          </w:p>
        </w:tc>
        <w:tc>
          <w:tcPr>
            <w:tcW w:w="2784" w:type="dxa"/>
            <w:tcBorders>
              <w:top w:val="single" w:sz="4" w:space="0" w:color="auto"/>
              <w:left w:val="single" w:sz="4" w:space="0" w:color="auto"/>
              <w:bottom w:val="single" w:sz="4" w:space="0" w:color="auto"/>
              <w:right w:val="single" w:sz="4" w:space="0" w:color="auto"/>
            </w:tcBorders>
          </w:tcPr>
          <w:p w14:paraId="5CCD540F" w14:textId="77777777" w:rsidR="007F25FC" w:rsidRDefault="007F25FC" w:rsidP="005718D1">
            <w:pPr>
              <w:pStyle w:val="ACARAtabletext"/>
              <w:rPr>
                <w:lang w:val="en-NZ"/>
              </w:rPr>
            </w:pPr>
            <w:r w:rsidRPr="007F25FC">
              <w:rPr>
                <w:lang w:val="en-NZ"/>
              </w:rPr>
              <w:t xml:space="preserve">describe how weathering, erosion, transportation and deposition cause slow or rapid change to Earth’s </w:t>
            </w:r>
            <w:proofErr w:type="gramStart"/>
            <w:r w:rsidRPr="007F25FC">
              <w:rPr>
                <w:lang w:val="en-NZ"/>
              </w:rPr>
              <w:t>surface</w:t>
            </w:r>
            <w:proofErr w:type="gramEnd"/>
          </w:p>
          <w:p w14:paraId="6C4E7203" w14:textId="18B3FA1D" w:rsidR="005718D1" w:rsidRDefault="007F25FC" w:rsidP="005718D1">
            <w:pPr>
              <w:pStyle w:val="ACARAtabletext"/>
              <w:rPr>
                <w:lang w:val="en-NZ"/>
              </w:rPr>
            </w:pPr>
            <w:r w:rsidRPr="007F25FC">
              <w:rPr>
                <w:lang w:val="en-NZ"/>
              </w:rPr>
              <w:t>AC9S5U02</w:t>
            </w:r>
          </w:p>
        </w:tc>
        <w:tc>
          <w:tcPr>
            <w:tcW w:w="7334" w:type="dxa"/>
            <w:tcBorders>
              <w:top w:val="single" w:sz="4" w:space="0" w:color="auto"/>
              <w:left w:val="single" w:sz="4" w:space="0" w:color="auto"/>
              <w:bottom w:val="single" w:sz="4" w:space="0" w:color="auto"/>
              <w:right w:val="single" w:sz="4" w:space="0" w:color="auto"/>
            </w:tcBorders>
          </w:tcPr>
          <w:p w14:paraId="043A3B05" w14:textId="77777777" w:rsidR="007F25FC" w:rsidRPr="007F25FC" w:rsidRDefault="00006A7D" w:rsidP="4C1818B1">
            <w:pPr>
              <w:pStyle w:val="BodyText"/>
              <w:numPr>
                <w:ilvl w:val="0"/>
                <w:numId w:val="29"/>
              </w:numPr>
              <w:spacing w:before="120" w:after="120" w:line="240" w:lineRule="auto"/>
              <w:ind w:left="312" w:hanging="284"/>
              <w:rPr>
                <w:rFonts w:cstheme="minorBidi"/>
                <w:color w:val="auto"/>
              </w:rPr>
            </w:pPr>
            <w:r w:rsidRPr="4C1818B1">
              <w:rPr>
                <w:rFonts w:cstheme="minorBidi"/>
                <w:color w:val="auto"/>
              </w:rPr>
              <w:t>identifying</w:t>
            </w:r>
            <w:r w:rsidR="007F25FC" w:rsidRPr="007F25FC">
              <w:rPr>
                <w:rFonts w:cstheme="minorBidi"/>
                <w:color w:val="auto"/>
              </w:rPr>
              <w:t xml:space="preserve"> types of weathering caused by mechanical means such as by wind abrasion, cycles of extreme heat or cold, and frost wedging; and biological means such as by plants and tree </w:t>
            </w:r>
            <w:proofErr w:type="gramStart"/>
            <w:r w:rsidR="007F25FC" w:rsidRPr="007F25FC">
              <w:rPr>
                <w:rFonts w:cstheme="minorBidi"/>
                <w:color w:val="auto"/>
              </w:rPr>
              <w:t>roots</w:t>
            </w:r>
            <w:proofErr w:type="gramEnd"/>
          </w:p>
          <w:p w14:paraId="5EA1F4D5" w14:textId="77777777" w:rsidR="007F25FC" w:rsidRPr="007F25FC" w:rsidRDefault="007F25FC" w:rsidP="4C1818B1">
            <w:pPr>
              <w:pStyle w:val="BodyText"/>
              <w:numPr>
                <w:ilvl w:val="0"/>
                <w:numId w:val="29"/>
              </w:numPr>
              <w:spacing w:before="120" w:after="120" w:line="240" w:lineRule="auto"/>
              <w:ind w:left="312" w:hanging="284"/>
              <w:rPr>
                <w:rFonts w:cstheme="minorBidi"/>
                <w:color w:val="auto"/>
              </w:rPr>
            </w:pPr>
            <w:r w:rsidRPr="007F25FC">
              <w:rPr>
                <w:rFonts w:cstheme="minorBidi"/>
                <w:color w:val="auto"/>
              </w:rPr>
              <w:t xml:space="preserve">exploring how erosion can be caused by moving air or moving water and how substances such as surface soil are relocated, and identifying examples of erosion on a local or regional </w:t>
            </w:r>
            <w:proofErr w:type="gramStart"/>
            <w:r w:rsidRPr="007F25FC">
              <w:rPr>
                <w:rFonts w:cstheme="minorBidi"/>
                <w:color w:val="auto"/>
              </w:rPr>
              <w:t>scale</w:t>
            </w:r>
            <w:proofErr w:type="gramEnd"/>
          </w:p>
          <w:p w14:paraId="05586EAF" w14:textId="6D1C78C5" w:rsidR="007F25FC" w:rsidRPr="007F25FC" w:rsidRDefault="007F25FC" w:rsidP="4C1818B1">
            <w:pPr>
              <w:pStyle w:val="BodyText"/>
              <w:numPr>
                <w:ilvl w:val="0"/>
                <w:numId w:val="29"/>
              </w:numPr>
              <w:spacing w:before="120" w:after="120" w:line="240" w:lineRule="auto"/>
              <w:ind w:left="312" w:hanging="284"/>
              <w:rPr>
                <w:rFonts w:cstheme="minorBidi"/>
                <w:color w:val="auto"/>
              </w:rPr>
            </w:pPr>
            <w:r w:rsidRPr="007F25FC">
              <w:rPr>
                <w:rFonts w:cstheme="minorBidi"/>
                <w:color w:val="auto"/>
              </w:rPr>
              <w:t xml:space="preserve">analysing the difference between weathering and erosion and comparing the timescales over which these processes can </w:t>
            </w:r>
            <w:proofErr w:type="gramStart"/>
            <w:r w:rsidRPr="007F25FC">
              <w:rPr>
                <w:rFonts w:cstheme="minorBidi"/>
                <w:color w:val="auto"/>
              </w:rPr>
              <w:t>occur</w:t>
            </w:r>
            <w:proofErr w:type="gramEnd"/>
          </w:p>
          <w:p w14:paraId="4E1C0ED9" w14:textId="453824D0" w:rsidR="007F25FC" w:rsidRPr="007F25FC" w:rsidRDefault="007F25FC" w:rsidP="4C1818B1">
            <w:pPr>
              <w:pStyle w:val="BodyText"/>
              <w:numPr>
                <w:ilvl w:val="0"/>
                <w:numId w:val="29"/>
              </w:numPr>
              <w:spacing w:before="120" w:after="120" w:line="240" w:lineRule="auto"/>
              <w:ind w:left="310" w:hanging="284"/>
              <w:rPr>
                <w:rFonts w:cstheme="minorBidi"/>
                <w:color w:val="auto"/>
              </w:rPr>
            </w:pPr>
            <w:r w:rsidRPr="007F25FC">
              <w:rPr>
                <w:rFonts w:cstheme="minorBidi"/>
                <w:color w:val="auto"/>
              </w:rPr>
              <w:t xml:space="preserve">modelling the effects of erosion on a simulated landscape and exploring factors that mitigate its </w:t>
            </w:r>
            <w:proofErr w:type="gramStart"/>
            <w:r w:rsidRPr="007F25FC">
              <w:rPr>
                <w:rFonts w:cstheme="minorBidi"/>
                <w:color w:val="auto"/>
              </w:rPr>
              <w:t>effects</w:t>
            </w:r>
            <w:proofErr w:type="gramEnd"/>
          </w:p>
          <w:p w14:paraId="36373686" w14:textId="38F6E871" w:rsidR="007F25FC" w:rsidRPr="007F25FC" w:rsidRDefault="007F25FC" w:rsidP="4C1818B1">
            <w:pPr>
              <w:pStyle w:val="BodyText"/>
              <w:numPr>
                <w:ilvl w:val="0"/>
                <w:numId w:val="29"/>
              </w:numPr>
              <w:spacing w:before="120" w:after="120" w:line="240" w:lineRule="auto"/>
              <w:ind w:left="310" w:hanging="284"/>
              <w:rPr>
                <w:rFonts w:cstheme="minorBidi"/>
                <w:color w:val="auto"/>
              </w:rPr>
            </w:pPr>
            <w:r w:rsidRPr="007F25FC">
              <w:rPr>
                <w:rFonts w:cstheme="minorBidi"/>
                <w:color w:val="auto"/>
              </w:rPr>
              <w:t xml:space="preserve">investigating how humans have changed local landscapes and predicting the effect these changes might have on rates of </w:t>
            </w:r>
            <w:proofErr w:type="gramStart"/>
            <w:r w:rsidRPr="007F25FC">
              <w:rPr>
                <w:rFonts w:cstheme="minorBidi"/>
                <w:color w:val="auto"/>
              </w:rPr>
              <w:t>erosion</w:t>
            </w:r>
            <w:proofErr w:type="gramEnd"/>
          </w:p>
          <w:p w14:paraId="76130DF6" w14:textId="421428DA" w:rsidR="007F25FC" w:rsidRPr="007F25FC" w:rsidRDefault="007F25FC" w:rsidP="4C1818B1">
            <w:pPr>
              <w:pStyle w:val="BodyText"/>
              <w:numPr>
                <w:ilvl w:val="0"/>
                <w:numId w:val="29"/>
              </w:numPr>
              <w:spacing w:before="120" w:after="120" w:line="240" w:lineRule="auto"/>
              <w:ind w:left="310" w:hanging="284"/>
              <w:rPr>
                <w:rFonts w:cstheme="minorBidi"/>
                <w:color w:val="auto"/>
              </w:rPr>
            </w:pPr>
            <w:r w:rsidRPr="007F25FC">
              <w:rPr>
                <w:rFonts w:cstheme="minorBidi"/>
                <w:color w:val="auto"/>
              </w:rPr>
              <w:t xml:space="preserve">considering how First Nations Australians are impacted by the rapid erosion of sand dunes and the resulting effect of saltwater on culturally significant freshwater </w:t>
            </w:r>
            <w:proofErr w:type="gramStart"/>
            <w:r w:rsidRPr="007F25FC">
              <w:rPr>
                <w:rFonts w:cstheme="minorBidi"/>
                <w:color w:val="auto"/>
              </w:rPr>
              <w:t>swamps</w:t>
            </w:r>
            <w:proofErr w:type="gramEnd"/>
          </w:p>
          <w:p w14:paraId="6DAEA4BE" w14:textId="540B9392" w:rsidR="005718D1" w:rsidRDefault="007F25FC" w:rsidP="4C1818B1">
            <w:pPr>
              <w:pStyle w:val="BodyText"/>
              <w:numPr>
                <w:ilvl w:val="0"/>
                <w:numId w:val="29"/>
              </w:numPr>
              <w:spacing w:before="120" w:after="120" w:line="240" w:lineRule="auto"/>
              <w:ind w:left="310" w:hanging="284"/>
              <w:rPr>
                <w:rFonts w:cstheme="minorBidi"/>
                <w:color w:val="auto"/>
              </w:rPr>
            </w:pPr>
            <w:r w:rsidRPr="007F25FC">
              <w:rPr>
                <w:rFonts w:cstheme="minorBidi"/>
                <w:color w:val="auto"/>
              </w:rPr>
              <w:t>considering the effects of significant rainfall, such as a monsoon, on the transportation and deposition of river sediments in the Asia-Pacific region</w:t>
            </w:r>
          </w:p>
        </w:tc>
      </w:tr>
      <w:tr w:rsidR="004C4529" w14:paraId="2448B95B" w14:textId="77777777">
        <w:trPr>
          <w:trHeight w:val="636"/>
        </w:trPr>
        <w:tc>
          <w:tcPr>
            <w:tcW w:w="2486" w:type="dxa"/>
            <w:vMerge w:val="restart"/>
            <w:tcBorders>
              <w:top w:val="single" w:sz="4" w:space="0" w:color="auto"/>
              <w:left w:val="single" w:sz="4" w:space="0" w:color="auto"/>
              <w:right w:val="single" w:sz="4" w:space="0" w:color="auto"/>
            </w:tcBorders>
          </w:tcPr>
          <w:p w14:paraId="3FFB170F" w14:textId="77777777" w:rsidR="004C4529" w:rsidRPr="009201E0" w:rsidRDefault="004C4529" w:rsidP="4C1818B1">
            <w:pPr>
              <w:spacing w:after="0" w:line="240" w:lineRule="auto"/>
              <w:rPr>
                <w:b/>
                <w:bCs/>
                <w:color w:val="auto"/>
                <w:lang w:val="en-US"/>
              </w:rPr>
            </w:pPr>
            <w:r w:rsidRPr="4C1818B1">
              <w:rPr>
                <w:b/>
                <w:bCs/>
                <w:color w:val="auto"/>
                <w:lang w:val="en-US"/>
              </w:rPr>
              <w:t xml:space="preserve">Humanities and Social Sciences (HASS) –  </w:t>
            </w:r>
          </w:p>
          <w:p w14:paraId="58B41B07" w14:textId="23B28863" w:rsidR="004C4529" w:rsidRPr="00D72E08" w:rsidRDefault="004C4529" w:rsidP="00927F75">
            <w:pPr>
              <w:pStyle w:val="ACARA-TableHeadline"/>
              <w:spacing w:before="120" w:after="120"/>
              <w:rPr>
                <w:b/>
                <w:i w:val="0"/>
              </w:rPr>
            </w:pPr>
            <w:r w:rsidRPr="00D72E08">
              <w:rPr>
                <w:b/>
                <w:i w:val="0"/>
              </w:rPr>
              <w:t xml:space="preserve">Year </w:t>
            </w:r>
            <w:r>
              <w:rPr>
                <w:b/>
                <w:i w:val="0"/>
              </w:rPr>
              <w:t>5</w:t>
            </w:r>
          </w:p>
        </w:tc>
        <w:tc>
          <w:tcPr>
            <w:tcW w:w="2522" w:type="dxa"/>
            <w:vMerge w:val="restart"/>
            <w:tcBorders>
              <w:top w:val="single" w:sz="4" w:space="0" w:color="auto"/>
              <w:left w:val="single" w:sz="4" w:space="0" w:color="auto"/>
              <w:right w:val="single" w:sz="4" w:space="0" w:color="auto"/>
            </w:tcBorders>
          </w:tcPr>
          <w:p w14:paraId="241EA537" w14:textId="77777777" w:rsidR="004C4529" w:rsidRPr="00BF00A7" w:rsidRDefault="004C4529" w:rsidP="00927F75">
            <w:pPr>
              <w:pStyle w:val="ACARA-TableHeadline"/>
              <w:spacing w:before="120" w:after="120"/>
              <w:rPr>
                <w:b/>
                <w:i w:val="0"/>
              </w:rPr>
            </w:pPr>
            <w:r w:rsidRPr="00DE486A">
              <w:rPr>
                <w:b/>
                <w:i w:val="0"/>
              </w:rPr>
              <w:t>Knowledge and understanding</w:t>
            </w:r>
          </w:p>
          <w:p w14:paraId="49EC11E5" w14:textId="77777777" w:rsidR="004C4529" w:rsidRPr="00D72E08" w:rsidRDefault="004C4529" w:rsidP="00927F75">
            <w:pPr>
              <w:pStyle w:val="ACARAtabletext"/>
              <w:rPr>
                <w:b/>
                <w:i/>
                <w:iCs/>
              </w:rPr>
            </w:pPr>
            <w:r w:rsidRPr="00DE486A">
              <w:t>Geography</w:t>
            </w:r>
          </w:p>
          <w:p w14:paraId="107DB66F" w14:textId="2A225441" w:rsidR="004C4529" w:rsidRPr="00D72E08" w:rsidRDefault="004C4529" w:rsidP="00927F75">
            <w:pPr>
              <w:pStyle w:val="ACARAtabletext"/>
              <w:rPr>
                <w:b/>
                <w:i/>
                <w:iCs/>
              </w:rPr>
            </w:pPr>
          </w:p>
        </w:tc>
        <w:tc>
          <w:tcPr>
            <w:tcW w:w="2784" w:type="dxa"/>
            <w:tcBorders>
              <w:top w:val="single" w:sz="4" w:space="0" w:color="auto"/>
              <w:left w:val="single" w:sz="4" w:space="0" w:color="auto"/>
              <w:bottom w:val="single" w:sz="4" w:space="0" w:color="auto"/>
              <w:right w:val="single" w:sz="4" w:space="0" w:color="auto"/>
            </w:tcBorders>
          </w:tcPr>
          <w:p w14:paraId="24DF487B" w14:textId="77777777" w:rsidR="004C4529" w:rsidRPr="00FD6279" w:rsidRDefault="004C4529" w:rsidP="00927F75">
            <w:pPr>
              <w:pStyle w:val="ACARAtabletext"/>
              <w:rPr>
                <w:szCs w:val="20"/>
                <w:lang w:val="en-NZ"/>
              </w:rPr>
            </w:pPr>
            <w:r w:rsidRPr="00DE486A">
              <w:rPr>
                <w:szCs w:val="20"/>
                <w:lang w:val="en-NZ"/>
              </w:rPr>
              <w:t>the influence of people, including First Nations Australians and people in other countries, on the characteristics of a place</w:t>
            </w:r>
          </w:p>
          <w:p w14:paraId="41CC8077" w14:textId="24EC6EBA" w:rsidR="004C4529" w:rsidRPr="3D7738DD" w:rsidRDefault="004C4529" w:rsidP="00927F75">
            <w:pPr>
              <w:pStyle w:val="ACARAtabletext"/>
              <w:rPr>
                <w:lang w:val="en-NZ"/>
              </w:rPr>
            </w:pPr>
            <w:r w:rsidRPr="00FD6279">
              <w:rPr>
                <w:szCs w:val="20"/>
                <w:lang w:val="en-NZ"/>
              </w:rPr>
              <w:t>AC9HS5K04</w:t>
            </w:r>
          </w:p>
        </w:tc>
        <w:tc>
          <w:tcPr>
            <w:tcW w:w="7334" w:type="dxa"/>
            <w:tcBorders>
              <w:top w:val="single" w:sz="4" w:space="0" w:color="auto"/>
              <w:left w:val="single" w:sz="4" w:space="0" w:color="auto"/>
              <w:bottom w:val="single" w:sz="4" w:space="0" w:color="auto"/>
              <w:right w:val="single" w:sz="4" w:space="0" w:color="auto"/>
            </w:tcBorders>
          </w:tcPr>
          <w:p w14:paraId="1D609975" w14:textId="77777777" w:rsidR="004C4529" w:rsidRDefault="004C4529"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identifying how First Nations Australian communities altered the environment and sustained ways of living through their methods of land and resource management; for example, firestick </w:t>
            </w:r>
            <w:proofErr w:type="gramStart"/>
            <w:r w:rsidRPr="00DE486A">
              <w:rPr>
                <w:rFonts w:cstheme="minorBidi"/>
                <w:color w:val="auto"/>
              </w:rPr>
              <w:t>farming</w:t>
            </w:r>
            <w:proofErr w:type="gramEnd"/>
          </w:p>
          <w:p w14:paraId="1DEBE6B6" w14:textId="77777777" w:rsidR="004C4529" w:rsidRDefault="004C4529" w:rsidP="00927F75">
            <w:pPr>
              <w:pStyle w:val="BodyText"/>
              <w:numPr>
                <w:ilvl w:val="0"/>
                <w:numId w:val="29"/>
              </w:numPr>
              <w:spacing w:after="120" w:line="240" w:lineRule="auto"/>
              <w:ind w:left="310" w:hanging="284"/>
              <w:rPr>
                <w:rFonts w:cstheme="minorBidi"/>
                <w:color w:val="auto"/>
              </w:rPr>
            </w:pPr>
            <w:r w:rsidRPr="00DE486A">
              <w:rPr>
                <w:rFonts w:cstheme="minorBidi"/>
                <w:color w:val="auto"/>
              </w:rPr>
              <w:t xml:space="preserve">exploring the extent of change in the local environment over time (for example, through vegetation clearance, fencing, urban development, drainage, irrigation, erosion, farming, the introduction of grazing livestock such as sheep and cattle, forest plantations or mining), and evaluating the </w:t>
            </w:r>
            <w:r w:rsidRPr="00DE486A">
              <w:rPr>
                <w:rFonts w:cstheme="minorBidi"/>
                <w:color w:val="auto"/>
              </w:rPr>
              <w:lastRenderedPageBreak/>
              <w:t>effects of change on economic development and environmental sustainability</w:t>
            </w:r>
          </w:p>
          <w:p w14:paraId="73DECB75" w14:textId="1C5D1CFD" w:rsidR="004C4529" w:rsidRDefault="004C4529" w:rsidP="00927F75">
            <w:pPr>
              <w:pStyle w:val="BodyText"/>
              <w:numPr>
                <w:ilvl w:val="0"/>
                <w:numId w:val="29"/>
              </w:numPr>
              <w:spacing w:after="120" w:line="240" w:lineRule="auto"/>
              <w:ind w:left="310" w:hanging="284"/>
              <w:rPr>
                <w:rFonts w:cstheme="minorBidi"/>
                <w:color w:val="auto"/>
              </w:rPr>
            </w:pPr>
            <w:r w:rsidRPr="00DE486A">
              <w:rPr>
                <w:rFonts w:cstheme="minorBidi"/>
                <w:color w:val="auto"/>
              </w:rPr>
              <w:t xml:space="preserve">exploring examples of positive influences people have on the characteristics of places; for example, reforestation, land-care groups, rehabilitating former mining, industrial or waste disposal </w:t>
            </w:r>
            <w:proofErr w:type="gramStart"/>
            <w:r w:rsidRPr="00DE486A">
              <w:rPr>
                <w:rFonts w:cstheme="minorBidi"/>
                <w:color w:val="auto"/>
              </w:rPr>
              <w:t>sites</w:t>
            </w:r>
            <w:proofErr w:type="gramEnd"/>
          </w:p>
          <w:p w14:paraId="5D691B49" w14:textId="624E09FF" w:rsidR="004C4529" w:rsidRPr="00A73012" w:rsidRDefault="004C4529" w:rsidP="4C1818B1">
            <w:pPr>
              <w:pStyle w:val="BodyText"/>
              <w:numPr>
                <w:ilvl w:val="0"/>
                <w:numId w:val="29"/>
              </w:numPr>
              <w:spacing w:after="120" w:line="240" w:lineRule="auto"/>
              <w:ind w:left="310" w:hanging="284"/>
              <w:rPr>
                <w:rFonts w:cstheme="minorBidi"/>
                <w:color w:val="auto"/>
              </w:rPr>
            </w:pPr>
            <w:r w:rsidRPr="00DE486A">
              <w:rPr>
                <w:rFonts w:cstheme="minorBidi"/>
                <w:color w:val="auto"/>
              </w:rPr>
              <w:t xml:space="preserve">identifying positive and negative influences of people on places in other countries, including countries in Asia, </w:t>
            </w:r>
            <w:proofErr w:type="gramStart"/>
            <w:r w:rsidRPr="00DE486A">
              <w:rPr>
                <w:rFonts w:cstheme="minorBidi"/>
                <w:color w:val="auto"/>
              </w:rPr>
              <w:t>Europe</w:t>
            </w:r>
            <w:proofErr w:type="gramEnd"/>
            <w:r w:rsidRPr="00DE486A">
              <w:rPr>
                <w:rFonts w:cstheme="minorBidi"/>
                <w:color w:val="auto"/>
              </w:rPr>
              <w:t xml:space="preserve"> and North America</w:t>
            </w:r>
          </w:p>
        </w:tc>
      </w:tr>
      <w:tr w:rsidR="004C4529" w14:paraId="78C5A447" w14:textId="77777777" w:rsidTr="4C1818B1">
        <w:trPr>
          <w:trHeight w:val="820"/>
        </w:trPr>
        <w:tc>
          <w:tcPr>
            <w:tcW w:w="2486" w:type="dxa"/>
            <w:vMerge/>
          </w:tcPr>
          <w:p w14:paraId="204B1861" w14:textId="77777777" w:rsidR="004C4529" w:rsidRPr="3D7738DD" w:rsidRDefault="004C4529" w:rsidP="00927F75">
            <w:pPr>
              <w:pStyle w:val="ACARA-TableHeadline"/>
              <w:spacing w:before="120" w:after="120"/>
              <w:rPr>
                <w:b/>
                <w:i w:val="0"/>
              </w:rPr>
            </w:pPr>
          </w:p>
        </w:tc>
        <w:tc>
          <w:tcPr>
            <w:tcW w:w="2522" w:type="dxa"/>
            <w:vMerge/>
          </w:tcPr>
          <w:p w14:paraId="7BF303FF" w14:textId="1C82CB5E" w:rsidR="004C4529" w:rsidRPr="00D72E08" w:rsidRDefault="004C4529" w:rsidP="00927F75">
            <w:pPr>
              <w:pStyle w:val="ACARAtabletext"/>
              <w:rPr>
                <w:b/>
                <w:i/>
                <w:iCs/>
              </w:rPr>
            </w:pPr>
          </w:p>
        </w:tc>
        <w:tc>
          <w:tcPr>
            <w:tcW w:w="2784" w:type="dxa"/>
            <w:tcBorders>
              <w:top w:val="single" w:sz="4" w:space="0" w:color="auto"/>
              <w:left w:val="single" w:sz="4" w:space="0" w:color="auto"/>
              <w:bottom w:val="single" w:sz="4" w:space="0" w:color="auto"/>
              <w:right w:val="single" w:sz="4" w:space="0" w:color="auto"/>
            </w:tcBorders>
          </w:tcPr>
          <w:p w14:paraId="38DB5DC1" w14:textId="77777777" w:rsidR="004C4529" w:rsidRPr="00FD6279" w:rsidRDefault="004C4529" w:rsidP="00927F75">
            <w:pPr>
              <w:pStyle w:val="ACARAtabletext"/>
              <w:rPr>
                <w:szCs w:val="20"/>
                <w:lang w:val="en-NZ"/>
              </w:rPr>
            </w:pPr>
            <w:r w:rsidRPr="00DE486A">
              <w:rPr>
                <w:szCs w:val="20"/>
                <w:lang w:val="en-NZ"/>
              </w:rPr>
              <w:t>the management of Australian environments, including managing severe weather events such as bushfires, floods, droughts or cyclones, and their consequences</w:t>
            </w:r>
          </w:p>
          <w:p w14:paraId="34ED47C5" w14:textId="52A88210" w:rsidR="004C4529" w:rsidRPr="3D7738DD" w:rsidRDefault="004C4529" w:rsidP="00927F75">
            <w:pPr>
              <w:pStyle w:val="ACARAtabletext"/>
              <w:rPr>
                <w:lang w:val="en-NZ"/>
              </w:rPr>
            </w:pPr>
            <w:r w:rsidRPr="00FD6279">
              <w:rPr>
                <w:szCs w:val="20"/>
                <w:lang w:val="en-NZ"/>
              </w:rPr>
              <w:t>AC9HS5K05</w:t>
            </w:r>
          </w:p>
        </w:tc>
        <w:tc>
          <w:tcPr>
            <w:tcW w:w="7334" w:type="dxa"/>
            <w:tcBorders>
              <w:top w:val="single" w:sz="4" w:space="0" w:color="auto"/>
              <w:left w:val="single" w:sz="4" w:space="0" w:color="auto"/>
              <w:bottom w:val="single" w:sz="4" w:space="0" w:color="auto"/>
              <w:right w:val="single" w:sz="4" w:space="0" w:color="auto"/>
            </w:tcBorders>
          </w:tcPr>
          <w:p w14:paraId="25928E8F" w14:textId="77777777" w:rsidR="004C4529" w:rsidRDefault="004C4529"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exploring how environments are used and managed, such as the practices and laws that aim to manage human impact, the use of zoning to manage local environments, creation of wildlife corridors and national </w:t>
            </w:r>
            <w:proofErr w:type="gramStart"/>
            <w:r w:rsidRPr="00DE486A">
              <w:rPr>
                <w:rFonts w:cstheme="minorBidi"/>
                <w:color w:val="auto"/>
              </w:rPr>
              <w:t>parks</w:t>
            </w:r>
            <w:proofErr w:type="gramEnd"/>
          </w:p>
          <w:p w14:paraId="0DE72D68" w14:textId="0273C943" w:rsidR="004C4529" w:rsidRPr="3D7738DD" w:rsidRDefault="004C4529" w:rsidP="00927F75">
            <w:pPr>
              <w:pStyle w:val="BodyText"/>
              <w:numPr>
                <w:ilvl w:val="0"/>
                <w:numId w:val="29"/>
              </w:numPr>
              <w:spacing w:before="120" w:after="120" w:line="240" w:lineRule="auto"/>
              <w:ind w:left="312" w:hanging="284"/>
              <w:rPr>
                <w:rFonts w:cstheme="minorBidi"/>
                <w:color w:val="auto"/>
              </w:rPr>
            </w:pPr>
            <w:r w:rsidRPr="00DE486A">
              <w:rPr>
                <w:rFonts w:cstheme="minorBidi"/>
                <w:color w:val="auto"/>
              </w:rPr>
              <w:t>examining how changes due to environmental practices create issues, such as water shortages and increased floods and bushfires, the impact of issues on places and communities, and how people can mitigate the impacts, for example through building codes, zoning, firebreaks and controlled burns, and efficient irrigation</w:t>
            </w:r>
            <w:r>
              <w:br/>
            </w:r>
            <w:r w:rsidRPr="00DE486A">
              <w:rPr>
                <w:rFonts w:cstheme="minorBidi"/>
                <w:color w:val="auto"/>
              </w:rPr>
              <w:t xml:space="preserve"> </w:t>
            </w:r>
          </w:p>
        </w:tc>
      </w:tr>
      <w:tr w:rsidR="004C4529" w14:paraId="76DD4926" w14:textId="77777777" w:rsidTr="4C1818B1">
        <w:trPr>
          <w:trHeight w:val="820"/>
        </w:trPr>
        <w:tc>
          <w:tcPr>
            <w:tcW w:w="2486" w:type="dxa"/>
            <w:vMerge/>
          </w:tcPr>
          <w:p w14:paraId="006D02C9" w14:textId="77777777" w:rsidR="004C4529" w:rsidRPr="3D7738DD" w:rsidRDefault="004C4529" w:rsidP="004C4529">
            <w:pPr>
              <w:pStyle w:val="ACARA-TableHeadline"/>
              <w:spacing w:before="120" w:after="120"/>
              <w:rPr>
                <w:b/>
                <w:i w:val="0"/>
              </w:rPr>
            </w:pPr>
          </w:p>
        </w:tc>
        <w:tc>
          <w:tcPr>
            <w:tcW w:w="2522" w:type="dxa"/>
            <w:vMerge w:val="restart"/>
            <w:tcBorders>
              <w:top w:val="single" w:sz="4" w:space="0" w:color="auto"/>
              <w:left w:val="single" w:sz="4" w:space="0" w:color="auto"/>
              <w:right w:val="single" w:sz="4" w:space="0" w:color="auto"/>
            </w:tcBorders>
          </w:tcPr>
          <w:p w14:paraId="509ECC9C" w14:textId="77777777" w:rsidR="004C4529" w:rsidRPr="00BF00A7" w:rsidRDefault="004C4529" w:rsidP="004C4529">
            <w:pPr>
              <w:pStyle w:val="ACARA-TableHeadline"/>
              <w:spacing w:before="120" w:after="120"/>
              <w:rPr>
                <w:b/>
                <w:i w:val="0"/>
              </w:rPr>
            </w:pPr>
            <w:r w:rsidRPr="00DE486A">
              <w:rPr>
                <w:b/>
                <w:i w:val="0"/>
              </w:rPr>
              <w:t>Skills</w:t>
            </w:r>
            <w:r w:rsidRPr="00BF00A7">
              <w:rPr>
                <w:b/>
                <w:i w:val="0"/>
              </w:rPr>
              <w:t xml:space="preserve"> </w:t>
            </w:r>
          </w:p>
          <w:p w14:paraId="71109C61" w14:textId="771C50D0" w:rsidR="004C4529" w:rsidRPr="00D72E08" w:rsidRDefault="004C4529" w:rsidP="004C4529">
            <w:pPr>
              <w:pStyle w:val="ACARAtabletext"/>
              <w:rPr>
                <w:b/>
                <w:i/>
                <w:iCs/>
              </w:rPr>
            </w:pPr>
            <w:r w:rsidRPr="00DE486A">
              <w:t>Concluding and decision-making</w:t>
            </w:r>
          </w:p>
        </w:tc>
        <w:tc>
          <w:tcPr>
            <w:tcW w:w="2784" w:type="dxa"/>
            <w:tcBorders>
              <w:top w:val="single" w:sz="4" w:space="0" w:color="auto"/>
              <w:left w:val="single" w:sz="4" w:space="0" w:color="auto"/>
              <w:bottom w:val="single" w:sz="4" w:space="0" w:color="auto"/>
              <w:right w:val="single" w:sz="4" w:space="0" w:color="auto"/>
            </w:tcBorders>
          </w:tcPr>
          <w:p w14:paraId="24C8C131" w14:textId="77777777" w:rsidR="004C4529" w:rsidRPr="00FD6279" w:rsidRDefault="004C4529" w:rsidP="004C4529">
            <w:pPr>
              <w:pStyle w:val="ACARAtabletext"/>
              <w:rPr>
                <w:szCs w:val="20"/>
                <w:lang w:val="en-NZ"/>
              </w:rPr>
            </w:pPr>
            <w:r w:rsidRPr="00DE486A">
              <w:rPr>
                <w:szCs w:val="20"/>
                <w:lang w:val="en-NZ"/>
              </w:rPr>
              <w:t xml:space="preserve">develop evidence-based </w:t>
            </w:r>
            <w:proofErr w:type="gramStart"/>
            <w:r w:rsidRPr="00DE486A">
              <w:rPr>
                <w:szCs w:val="20"/>
                <w:lang w:val="en-NZ"/>
              </w:rPr>
              <w:t>conclusions</w:t>
            </w:r>
            <w:proofErr w:type="gramEnd"/>
          </w:p>
          <w:p w14:paraId="254C1A65" w14:textId="44A8347D" w:rsidR="004C4529" w:rsidRPr="3D7738DD" w:rsidRDefault="004C4529" w:rsidP="004C4529">
            <w:pPr>
              <w:pStyle w:val="ACARAtabletext"/>
              <w:rPr>
                <w:lang w:val="en-NZ"/>
              </w:rPr>
            </w:pPr>
            <w:r w:rsidRPr="00FD6279">
              <w:rPr>
                <w:szCs w:val="20"/>
                <w:lang w:val="en-NZ"/>
              </w:rPr>
              <w:t>AC9HS5S05</w:t>
            </w:r>
          </w:p>
        </w:tc>
        <w:tc>
          <w:tcPr>
            <w:tcW w:w="7334" w:type="dxa"/>
            <w:tcBorders>
              <w:top w:val="single" w:sz="4" w:space="0" w:color="auto"/>
              <w:left w:val="single" w:sz="4" w:space="0" w:color="auto"/>
              <w:bottom w:val="single" w:sz="4" w:space="0" w:color="auto"/>
              <w:right w:val="single" w:sz="4" w:space="0" w:color="auto"/>
            </w:tcBorders>
          </w:tcPr>
          <w:p w14:paraId="739D5BF2" w14:textId="170C8E6F" w:rsidR="004C4529" w:rsidRPr="3D7738DD" w:rsidRDefault="004C4529" w:rsidP="004C4529">
            <w:pPr>
              <w:pStyle w:val="BodyText"/>
              <w:numPr>
                <w:ilvl w:val="0"/>
                <w:numId w:val="29"/>
              </w:numPr>
              <w:spacing w:before="120" w:after="120" w:line="240" w:lineRule="auto"/>
              <w:ind w:left="312" w:hanging="284"/>
              <w:rPr>
                <w:rFonts w:cstheme="minorBidi"/>
                <w:color w:val="auto"/>
              </w:rPr>
            </w:pPr>
            <w:r w:rsidRPr="00DE486A">
              <w:rPr>
                <w:rFonts w:cstheme="minorBidi"/>
                <w:color w:val="auto"/>
              </w:rPr>
              <w:t>drawing conclusions about a community and/or the environment; for example, changing democratic values from past to present, patterns of human consumption and changes in environment</w:t>
            </w:r>
          </w:p>
        </w:tc>
      </w:tr>
      <w:tr w:rsidR="004C4529" w14:paraId="14A3C3D5" w14:textId="77777777" w:rsidTr="4C1818B1">
        <w:trPr>
          <w:trHeight w:val="820"/>
        </w:trPr>
        <w:tc>
          <w:tcPr>
            <w:tcW w:w="2486" w:type="dxa"/>
            <w:vMerge/>
          </w:tcPr>
          <w:p w14:paraId="011D2C2B" w14:textId="77777777" w:rsidR="004C4529" w:rsidRPr="3D7738DD" w:rsidRDefault="004C4529" w:rsidP="004C4529">
            <w:pPr>
              <w:pStyle w:val="ACARA-TableHeadline"/>
              <w:spacing w:before="120" w:after="120"/>
              <w:rPr>
                <w:b/>
                <w:i w:val="0"/>
              </w:rPr>
            </w:pPr>
          </w:p>
        </w:tc>
        <w:tc>
          <w:tcPr>
            <w:tcW w:w="2522" w:type="dxa"/>
            <w:vMerge/>
          </w:tcPr>
          <w:p w14:paraId="57340ED0" w14:textId="13C18F30" w:rsidR="004C4529" w:rsidRPr="3D7738DD" w:rsidRDefault="004C4529" w:rsidP="004C4529">
            <w:pPr>
              <w:pStyle w:val="ACARAtabletext"/>
              <w:rPr>
                <w:b/>
                <w:i/>
              </w:rPr>
            </w:pPr>
          </w:p>
        </w:tc>
        <w:tc>
          <w:tcPr>
            <w:tcW w:w="2784" w:type="dxa"/>
            <w:tcBorders>
              <w:top w:val="single" w:sz="4" w:space="0" w:color="auto"/>
              <w:left w:val="single" w:sz="4" w:space="0" w:color="auto"/>
              <w:bottom w:val="single" w:sz="4" w:space="0" w:color="auto"/>
              <w:right w:val="single" w:sz="4" w:space="0" w:color="auto"/>
            </w:tcBorders>
          </w:tcPr>
          <w:p w14:paraId="2DA47EB3" w14:textId="77777777" w:rsidR="004C4529" w:rsidRPr="00927F75" w:rsidRDefault="004C4529" w:rsidP="004C4529">
            <w:pPr>
              <w:pStyle w:val="ACARAtabletext"/>
              <w:rPr>
                <w:szCs w:val="20"/>
                <w:lang w:val="en-NZ"/>
              </w:rPr>
            </w:pPr>
            <w:r w:rsidRPr="00DE486A">
              <w:rPr>
                <w:szCs w:val="20"/>
                <w:lang w:val="en-NZ"/>
              </w:rPr>
              <w:t xml:space="preserve">propose actions or responses to issues or challenges and use criteria to assess the possible </w:t>
            </w:r>
            <w:proofErr w:type="gramStart"/>
            <w:r w:rsidRPr="00DE486A">
              <w:rPr>
                <w:szCs w:val="20"/>
                <w:lang w:val="en-NZ"/>
              </w:rPr>
              <w:t>effects</w:t>
            </w:r>
            <w:proofErr w:type="gramEnd"/>
          </w:p>
          <w:p w14:paraId="03292D51" w14:textId="1A9D5220" w:rsidR="004C4529" w:rsidRPr="3D7738DD" w:rsidRDefault="004C4529" w:rsidP="004C4529">
            <w:pPr>
              <w:pStyle w:val="ACARAtabletext"/>
              <w:rPr>
                <w:lang w:val="en-NZ"/>
              </w:rPr>
            </w:pPr>
            <w:r w:rsidRPr="00927F75">
              <w:rPr>
                <w:szCs w:val="20"/>
                <w:lang w:val="en-NZ"/>
              </w:rPr>
              <w:t>AC9HS5S06</w:t>
            </w:r>
          </w:p>
        </w:tc>
        <w:tc>
          <w:tcPr>
            <w:tcW w:w="7334" w:type="dxa"/>
            <w:tcBorders>
              <w:top w:val="single" w:sz="4" w:space="0" w:color="auto"/>
              <w:left w:val="single" w:sz="4" w:space="0" w:color="auto"/>
              <w:bottom w:val="single" w:sz="4" w:space="0" w:color="auto"/>
              <w:right w:val="single" w:sz="4" w:space="0" w:color="auto"/>
            </w:tcBorders>
          </w:tcPr>
          <w:p w14:paraId="44B0E0F5" w14:textId="77777777" w:rsidR="004C4529" w:rsidRDefault="004C4529"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forecasting probable futures for an issue; for example, how native fauna populations might change if an introduced species such as the cane toad, carp, feral cats or rabbits continues to increase in population and proposing preferred futures that relate to the </w:t>
            </w:r>
            <w:proofErr w:type="gramStart"/>
            <w:r w:rsidRPr="00DE486A">
              <w:rPr>
                <w:rFonts w:cstheme="minorBidi"/>
                <w:color w:val="auto"/>
              </w:rPr>
              <w:t>issue</w:t>
            </w:r>
            <w:proofErr w:type="gramEnd"/>
          </w:p>
          <w:p w14:paraId="50B30154" w14:textId="77777777" w:rsidR="004C4529" w:rsidRDefault="004C4529" w:rsidP="004C4529">
            <w:pPr>
              <w:pStyle w:val="BodyText"/>
              <w:numPr>
                <w:ilvl w:val="0"/>
                <w:numId w:val="29"/>
              </w:numPr>
              <w:spacing w:after="120" w:line="240" w:lineRule="auto"/>
              <w:ind w:left="310" w:hanging="284"/>
              <w:rPr>
                <w:rFonts w:cstheme="minorBidi"/>
                <w:color w:val="auto"/>
              </w:rPr>
            </w:pPr>
            <w:r w:rsidRPr="00DE486A">
              <w:rPr>
                <w:rFonts w:cstheme="minorBidi"/>
                <w:color w:val="auto"/>
              </w:rPr>
              <w:t xml:space="preserve">undertaking a project that responds to an identified challenge or issue with strategies to be used that will achieve desired outcomes; for example, a school fundraising activity, an ecological preservation project, a school-based opinion poll about a relevant </w:t>
            </w:r>
            <w:proofErr w:type="gramStart"/>
            <w:r w:rsidRPr="00DE486A">
              <w:rPr>
                <w:rFonts w:cstheme="minorBidi"/>
                <w:color w:val="auto"/>
              </w:rPr>
              <w:t>issue</w:t>
            </w:r>
            <w:proofErr w:type="gramEnd"/>
          </w:p>
          <w:p w14:paraId="7E46C3AF" w14:textId="77777777" w:rsidR="004C4529" w:rsidRDefault="004C4529" w:rsidP="004C4529">
            <w:pPr>
              <w:pStyle w:val="BodyText"/>
              <w:numPr>
                <w:ilvl w:val="0"/>
                <w:numId w:val="29"/>
              </w:numPr>
              <w:spacing w:after="120" w:line="240" w:lineRule="auto"/>
              <w:ind w:left="310" w:hanging="284"/>
              <w:rPr>
                <w:rFonts w:cstheme="minorBidi"/>
                <w:color w:val="auto"/>
              </w:rPr>
            </w:pPr>
            <w:r w:rsidRPr="00DE486A">
              <w:rPr>
                <w:rFonts w:cstheme="minorBidi"/>
                <w:color w:val="auto"/>
              </w:rPr>
              <w:t xml:space="preserve">making judgements about how effectively challenges have been addressed in the past (for example, relative success of a response to challenges during colonial settlement) or how effectively a current challenge is being </w:t>
            </w:r>
            <w:r w:rsidRPr="00DE486A">
              <w:rPr>
                <w:rFonts w:cstheme="minorBidi"/>
                <w:color w:val="auto"/>
              </w:rPr>
              <w:lastRenderedPageBreak/>
              <w:t>addressed (for example, a response to an environmental issue or a strategy for economic development)</w:t>
            </w:r>
          </w:p>
          <w:p w14:paraId="5DBC1CA5" w14:textId="7BCE1E69" w:rsidR="004C4529" w:rsidRPr="3D7738DD" w:rsidRDefault="004C4529" w:rsidP="004C4529">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using criteria to evaluate the possible options that people could take to resolve challenges, such as improving water quality, managing excess </w:t>
            </w:r>
            <w:proofErr w:type="gramStart"/>
            <w:r w:rsidRPr="00DE486A">
              <w:rPr>
                <w:rFonts w:cstheme="minorBidi"/>
                <w:color w:val="auto"/>
              </w:rPr>
              <w:t>waste</w:t>
            </w:r>
            <w:proofErr w:type="gramEnd"/>
            <w:r w:rsidRPr="00DE486A">
              <w:rPr>
                <w:rFonts w:cstheme="minorBidi"/>
                <w:color w:val="auto"/>
              </w:rPr>
              <w:t xml:space="preserve"> and providing resources, and using criteria to improve responses in communities to environmental hazards; for example, considering economic factors such as needs, wants and costs, as well as environmental, health and social factors</w:t>
            </w:r>
          </w:p>
        </w:tc>
      </w:tr>
    </w:tbl>
    <w:p w14:paraId="5CCE7ED4" w14:textId="77777777" w:rsidR="004C4529" w:rsidRDefault="004C4529"/>
    <w:p w14:paraId="2E15813D" w14:textId="77777777" w:rsidR="00006A7D" w:rsidRDefault="00006A7D">
      <w:r w:rsidRPr="4C1818B1">
        <w:rPr>
          <w:b/>
          <w:bCs/>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1143A9" w:rsidRPr="00C83BA3" w14:paraId="244860B9" w14:textId="77777777" w:rsidTr="00C471E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66F708B2" w:rsidR="001143A9" w:rsidRPr="00286B90" w:rsidRDefault="00A73012" w:rsidP="001143A9">
            <w:pPr>
              <w:pStyle w:val="ACARATableHeading1white"/>
            </w:pPr>
            <w:r>
              <w:lastRenderedPageBreak/>
              <w:t>Years 5 and 6</w:t>
            </w:r>
          </w:p>
        </w:tc>
      </w:tr>
      <w:tr w:rsidR="00EF7995" w:rsidRPr="00C83BA3" w14:paraId="09968D71" w14:textId="77777777" w:rsidTr="00C471E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3172771" w:rsidR="00EF7995" w:rsidRDefault="6AC1A69B" w:rsidP="001079BB">
            <w:pPr>
              <w:pStyle w:val="ACARATableHeading1black"/>
              <w:ind w:left="0"/>
              <w:jc w:val="left"/>
            </w:pPr>
            <w:r>
              <w:t>Key aspect</w:t>
            </w:r>
            <w:r w:rsidR="00EF7995">
              <w:t xml:space="preserve"> 3: </w:t>
            </w:r>
            <w:r w:rsidR="00CD3EB9">
              <w:t>D</w:t>
            </w:r>
            <w:r w:rsidR="00606C8C">
              <w:t>esigning solutions</w:t>
            </w:r>
            <w:r w:rsidR="00950A80">
              <w:t xml:space="preserve"> and meeting challenges</w:t>
            </w:r>
          </w:p>
        </w:tc>
      </w:tr>
      <w:tr w:rsidR="00EF7995" w:rsidRPr="00840DED" w14:paraId="3D10A46B" w14:textId="77777777" w:rsidTr="00C471EE">
        <w:tc>
          <w:tcPr>
            <w:tcW w:w="241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489"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8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483A1E" w:rsidRPr="008B6417" w14:paraId="7DE51424" w14:textId="77777777" w:rsidTr="00C471EE">
        <w:tc>
          <w:tcPr>
            <w:tcW w:w="2418" w:type="dxa"/>
            <w:vMerge w:val="restart"/>
            <w:tcBorders>
              <w:top w:val="single" w:sz="4" w:space="0" w:color="auto"/>
              <w:left w:val="single" w:sz="4" w:space="0" w:color="auto"/>
              <w:right w:val="single" w:sz="4" w:space="0" w:color="auto"/>
            </w:tcBorders>
          </w:tcPr>
          <w:p w14:paraId="31944918" w14:textId="77777777" w:rsidR="00483A1E" w:rsidRDefault="00483A1E" w:rsidP="00483A1E">
            <w:pPr>
              <w:pStyle w:val="ACARA-TableHeadline"/>
              <w:spacing w:before="120" w:after="120"/>
              <w:rPr>
                <w:b/>
                <w:bCs w:val="0"/>
                <w:szCs w:val="20"/>
              </w:rPr>
            </w:pPr>
            <w:r>
              <w:rPr>
                <w:b/>
                <w:bCs w:val="0"/>
                <w:i w:val="0"/>
                <w:iCs/>
              </w:rPr>
              <w:t>Design and Technologies</w:t>
            </w:r>
          </w:p>
          <w:p w14:paraId="3E1DAE17" w14:textId="6A1A8C63" w:rsidR="00483A1E" w:rsidRDefault="00483A1E" w:rsidP="00483A1E">
            <w:pPr>
              <w:pStyle w:val="ACARA-TableHeadline"/>
              <w:spacing w:before="120" w:after="120"/>
              <w:rPr>
                <w:b/>
                <w:bCs w:val="0"/>
                <w:szCs w:val="20"/>
              </w:rPr>
            </w:pPr>
          </w:p>
        </w:tc>
        <w:tc>
          <w:tcPr>
            <w:tcW w:w="2489" w:type="dxa"/>
            <w:tcBorders>
              <w:top w:val="single" w:sz="4" w:space="0" w:color="auto"/>
              <w:left w:val="single" w:sz="4" w:space="0" w:color="auto"/>
              <w:bottom w:val="single" w:sz="4" w:space="0" w:color="auto"/>
              <w:right w:val="single" w:sz="4" w:space="0" w:color="auto"/>
            </w:tcBorders>
          </w:tcPr>
          <w:p w14:paraId="3222E9C1" w14:textId="77777777" w:rsidR="00483A1E" w:rsidRPr="001005FA" w:rsidRDefault="00483A1E" w:rsidP="001005FA">
            <w:pPr>
              <w:pStyle w:val="ACARA-TableHeadline"/>
              <w:spacing w:before="120" w:after="120"/>
              <w:rPr>
                <w:b/>
                <w:bCs w:val="0"/>
                <w:i w:val="0"/>
                <w:iCs/>
              </w:rPr>
            </w:pPr>
            <w:r w:rsidRPr="00A96428">
              <w:rPr>
                <w:b/>
                <w:bCs w:val="0"/>
                <w:i w:val="0"/>
                <w:iCs/>
              </w:rPr>
              <w:t>Knowledge and understanding</w:t>
            </w:r>
            <w:r w:rsidRPr="001005FA">
              <w:rPr>
                <w:b/>
                <w:bCs w:val="0"/>
                <w:i w:val="0"/>
                <w:iCs/>
              </w:rPr>
              <w:t xml:space="preserve"> </w:t>
            </w:r>
          </w:p>
          <w:p w14:paraId="13AC814C" w14:textId="708D756B" w:rsidR="00483A1E" w:rsidRPr="00CB4E89" w:rsidRDefault="00483A1E" w:rsidP="00483A1E">
            <w:pPr>
              <w:pStyle w:val="ACARAtabletext"/>
            </w:pPr>
            <w:r w:rsidRPr="00A96428">
              <w:t>Technologies and society</w:t>
            </w:r>
          </w:p>
        </w:tc>
        <w:tc>
          <w:tcPr>
            <w:tcW w:w="2885" w:type="dxa"/>
            <w:tcBorders>
              <w:top w:val="single" w:sz="4" w:space="0" w:color="auto"/>
              <w:left w:val="single" w:sz="4" w:space="0" w:color="auto"/>
              <w:bottom w:val="single" w:sz="4" w:space="0" w:color="auto"/>
              <w:right w:val="single" w:sz="4" w:space="0" w:color="auto"/>
            </w:tcBorders>
          </w:tcPr>
          <w:p w14:paraId="440B200D" w14:textId="53881D65" w:rsidR="00483A1E" w:rsidRDefault="007346FE" w:rsidP="00483A1E">
            <w:pPr>
              <w:pStyle w:val="ACARAtabletext"/>
              <w:rPr>
                <w:lang w:val="en-NZ"/>
              </w:rPr>
            </w:pPr>
            <w:r w:rsidRPr="007346FE">
              <w:rPr>
                <w:lang w:val="en-NZ"/>
              </w:rPr>
              <w:t xml:space="preserve">explain how people in design and technologies occupations consider competing factors including sustainability in the design of products, services and </w:t>
            </w:r>
            <w:proofErr w:type="gramStart"/>
            <w:r w:rsidRPr="007346FE">
              <w:rPr>
                <w:lang w:val="en-NZ"/>
              </w:rPr>
              <w:t>environments</w:t>
            </w:r>
            <w:proofErr w:type="gramEnd"/>
          </w:p>
          <w:p w14:paraId="5BE90B63" w14:textId="36BB0421" w:rsidR="00483A1E" w:rsidRDefault="006932DA" w:rsidP="00483A1E">
            <w:pPr>
              <w:pStyle w:val="ACARAtabletext"/>
            </w:pPr>
            <w:r w:rsidRPr="006932DA">
              <w:rPr>
                <w:lang w:val="en-NZ"/>
              </w:rPr>
              <w:t>AC9TDE6K01</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1666B972" w14:textId="0C2B7DFA" w:rsidR="00483A1E" w:rsidRPr="00027991" w:rsidRDefault="006932DA" w:rsidP="4C1818B1">
            <w:pPr>
              <w:pStyle w:val="BodyText"/>
              <w:numPr>
                <w:ilvl w:val="0"/>
                <w:numId w:val="29"/>
              </w:numPr>
              <w:spacing w:before="120" w:after="120" w:line="240" w:lineRule="auto"/>
              <w:ind w:left="310" w:hanging="284"/>
              <w:rPr>
                <w:rFonts w:cstheme="minorBidi"/>
                <w:color w:val="auto"/>
              </w:rPr>
            </w:pPr>
            <w:r w:rsidRPr="006932DA">
              <w:rPr>
                <w:rFonts w:cstheme="minorBidi"/>
                <w:color w:val="auto"/>
              </w:rPr>
              <w:t xml:space="preserve">explaining the importance of aesthetics, function and sustainability in product design, for example a textile product that gives ultraviolet protection and is appealing; an odour-fighting wool fabric that minimises washing; a motor that moves a vehicle and uses a sustainable power source; a modification to a home to reduce environmental impact; restoring a natural environment and enabling low-impact access for the public such as boardwalks in fragile wet heath or </w:t>
            </w:r>
            <w:r w:rsidR="6EDFA19A" w:rsidRPr="4C1818B1">
              <w:rPr>
                <w:rFonts w:cstheme="minorBidi"/>
                <w:color w:val="auto"/>
              </w:rPr>
              <w:t>swamp ecosystems</w:t>
            </w:r>
          </w:p>
        </w:tc>
      </w:tr>
      <w:tr w:rsidR="00483A1E" w:rsidRPr="008B6417" w14:paraId="2132D214" w14:textId="77777777" w:rsidTr="4C1818B1">
        <w:tc>
          <w:tcPr>
            <w:tcW w:w="2418" w:type="dxa"/>
            <w:vMerge/>
          </w:tcPr>
          <w:p w14:paraId="1A97881D" w14:textId="07E270C0" w:rsidR="00483A1E" w:rsidRPr="001079BB"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14E988DE" w14:textId="77777777" w:rsidR="00483A1E" w:rsidRPr="002B7745" w:rsidRDefault="00483A1E" w:rsidP="00483A1E">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24D8F82" w14:textId="3D72262C" w:rsidR="00483A1E" w:rsidRPr="001079BB" w:rsidRDefault="008F6052" w:rsidP="00483A1E">
            <w:pPr>
              <w:pStyle w:val="ACARAtabletext"/>
              <w:rPr>
                <w:b/>
                <w:bCs/>
                <w:i/>
                <w:iCs/>
              </w:rPr>
            </w:pPr>
            <w:r w:rsidRPr="008F6052">
              <w:t>Technologies context: Food and fibre production; Food specialisations</w:t>
            </w:r>
          </w:p>
        </w:tc>
        <w:tc>
          <w:tcPr>
            <w:tcW w:w="2885" w:type="dxa"/>
            <w:tcBorders>
              <w:top w:val="single" w:sz="4" w:space="0" w:color="auto"/>
              <w:left w:val="single" w:sz="4" w:space="0" w:color="auto"/>
              <w:bottom w:val="single" w:sz="4" w:space="0" w:color="auto"/>
              <w:right w:val="single" w:sz="4" w:space="0" w:color="auto"/>
            </w:tcBorders>
          </w:tcPr>
          <w:p w14:paraId="314DA734" w14:textId="47049AAD" w:rsidR="00CA2800" w:rsidRDefault="00006A7D" w:rsidP="00483A1E">
            <w:pPr>
              <w:pStyle w:val="ACARAtabletext"/>
              <w:rPr>
                <w:lang w:val="en-NZ"/>
              </w:rPr>
            </w:pPr>
            <w:r w:rsidRPr="4C1818B1">
              <w:rPr>
                <w:lang w:val="en-NZ"/>
              </w:rPr>
              <w:t>e</w:t>
            </w:r>
            <w:r w:rsidR="164D62EB" w:rsidRPr="4C1818B1">
              <w:rPr>
                <w:lang w:val="en-NZ"/>
              </w:rPr>
              <w:t>xplain</w:t>
            </w:r>
            <w:r w:rsidR="00CA2800" w:rsidRPr="00CA2800">
              <w:rPr>
                <w:lang w:val="en-NZ"/>
              </w:rPr>
              <w:t xml:space="preserve"> how and why food and fibre are produced in managed </w:t>
            </w:r>
            <w:proofErr w:type="gramStart"/>
            <w:r w:rsidR="00CA2800" w:rsidRPr="00CA2800">
              <w:rPr>
                <w:lang w:val="en-NZ"/>
              </w:rPr>
              <w:t>environments</w:t>
            </w:r>
            <w:proofErr w:type="gramEnd"/>
          </w:p>
          <w:p w14:paraId="3487594D" w14:textId="377879FE" w:rsidR="00483A1E" w:rsidRDefault="00CA2800" w:rsidP="00483A1E">
            <w:pPr>
              <w:pStyle w:val="ACARAtabletext"/>
              <w:rPr>
                <w:lang w:val="en-NZ"/>
              </w:rPr>
            </w:pPr>
            <w:r w:rsidRPr="00CA2800">
              <w:rPr>
                <w:lang w:val="en-NZ"/>
              </w:rPr>
              <w:t>AC9TDE6K03</w:t>
            </w:r>
          </w:p>
        </w:tc>
        <w:tc>
          <w:tcPr>
            <w:tcW w:w="7334" w:type="dxa"/>
            <w:tcBorders>
              <w:top w:val="single" w:sz="4" w:space="0" w:color="auto"/>
              <w:left w:val="single" w:sz="4" w:space="0" w:color="auto"/>
              <w:bottom w:val="single" w:sz="4" w:space="0" w:color="auto"/>
              <w:right w:val="single" w:sz="4" w:space="0" w:color="auto"/>
            </w:tcBorders>
          </w:tcPr>
          <w:p w14:paraId="40FA68BD" w14:textId="392BC55E" w:rsidR="00CA2800" w:rsidRPr="00CA2800" w:rsidRDefault="00CA2800" w:rsidP="4C1818B1">
            <w:pPr>
              <w:pStyle w:val="BodyText"/>
              <w:numPr>
                <w:ilvl w:val="0"/>
                <w:numId w:val="29"/>
              </w:numPr>
              <w:spacing w:before="120" w:after="120" w:line="240" w:lineRule="auto"/>
              <w:ind w:left="310" w:hanging="284"/>
              <w:rPr>
                <w:rFonts w:cstheme="minorBidi"/>
                <w:color w:val="auto"/>
              </w:rPr>
            </w:pPr>
            <w:r w:rsidRPr="00CA2800">
              <w:rPr>
                <w:rFonts w:cstheme="minorBidi"/>
                <w:color w:val="auto"/>
              </w:rPr>
              <w:t xml:space="preserve">investigating and experimenting with different tools, </w:t>
            </w:r>
            <w:proofErr w:type="gramStart"/>
            <w:r w:rsidRPr="00CA2800">
              <w:rPr>
                <w:rFonts w:cstheme="minorBidi"/>
                <w:color w:val="auto"/>
              </w:rPr>
              <w:t>equipment</w:t>
            </w:r>
            <w:proofErr w:type="gramEnd"/>
            <w:r w:rsidRPr="00CA2800">
              <w:rPr>
                <w:rFonts w:cstheme="minorBidi"/>
                <w:color w:val="auto"/>
              </w:rPr>
              <w:t xml:space="preserve"> and methods of preparing soil and the effect on soil quality and sustainability including conserving and recycling nutrients, for example building a food composting system, including mulch when designing a sustainable school vegetable garden or cropping area</w:t>
            </w:r>
          </w:p>
          <w:p w14:paraId="4779A81A" w14:textId="3092D4B3" w:rsidR="00483A1E" w:rsidRPr="00027991" w:rsidRDefault="00CA2800" w:rsidP="4C1818B1">
            <w:pPr>
              <w:pStyle w:val="BodyText"/>
              <w:numPr>
                <w:ilvl w:val="0"/>
                <w:numId w:val="29"/>
              </w:numPr>
              <w:spacing w:before="120" w:after="120" w:line="240" w:lineRule="auto"/>
              <w:ind w:left="310" w:hanging="284"/>
              <w:rPr>
                <w:rFonts w:cstheme="minorBidi"/>
                <w:color w:val="auto"/>
              </w:rPr>
            </w:pPr>
            <w:r w:rsidRPr="00CA2800">
              <w:rPr>
                <w:rFonts w:cstheme="minorBidi"/>
                <w:color w:val="auto"/>
              </w:rPr>
              <w:t>sequencing the process of converting on-farm food or fibre products into a product suitable for retail sale, for example creating a digital flowchart to record a paddock-to-plate supply chain, or the fibre-to-garment life cycle (fibre, yarn, fabric, garment)</w:t>
            </w:r>
          </w:p>
        </w:tc>
      </w:tr>
      <w:tr w:rsidR="00483A1E" w:rsidRPr="008B6417" w14:paraId="7927C956" w14:textId="77777777" w:rsidTr="4C1818B1">
        <w:tc>
          <w:tcPr>
            <w:tcW w:w="2418" w:type="dxa"/>
            <w:vMerge/>
          </w:tcPr>
          <w:p w14:paraId="7363905D" w14:textId="209E43C2"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7F2009E2" w14:textId="77777777" w:rsidR="00483A1E" w:rsidRPr="002B7745" w:rsidRDefault="00483A1E" w:rsidP="00483A1E">
            <w:pPr>
              <w:pStyle w:val="ACARA-TableHeadline"/>
              <w:spacing w:before="120" w:after="120"/>
              <w:rPr>
                <w:b/>
                <w:i w:val="0"/>
              </w:rPr>
            </w:pPr>
            <w:r w:rsidRPr="00A96428">
              <w:rPr>
                <w:b/>
                <w:i w:val="0"/>
              </w:rPr>
              <w:t>Knowledge and understanding</w:t>
            </w:r>
          </w:p>
          <w:p w14:paraId="4DA632A6" w14:textId="4361D407" w:rsidR="00483A1E" w:rsidRPr="6B962697" w:rsidRDefault="00497C2C" w:rsidP="00483A1E">
            <w:pPr>
              <w:pStyle w:val="ACARAtabletext"/>
              <w:rPr>
                <w:b/>
                <w:i/>
              </w:rPr>
            </w:pPr>
            <w:r w:rsidRPr="00497C2C">
              <w:t>Technologies context: Materials and technologies specialisations</w:t>
            </w:r>
          </w:p>
        </w:tc>
        <w:tc>
          <w:tcPr>
            <w:tcW w:w="2885" w:type="dxa"/>
            <w:tcBorders>
              <w:top w:val="single" w:sz="4" w:space="0" w:color="auto"/>
              <w:left w:val="single" w:sz="4" w:space="0" w:color="auto"/>
              <w:bottom w:val="single" w:sz="4" w:space="0" w:color="auto"/>
              <w:right w:val="single" w:sz="4" w:space="0" w:color="auto"/>
            </w:tcBorders>
          </w:tcPr>
          <w:p w14:paraId="3F5B23C3" w14:textId="09C9E7B3" w:rsidR="00483A1E" w:rsidRDefault="009476E0" w:rsidP="00483A1E">
            <w:pPr>
              <w:pStyle w:val="ACARAtabletext"/>
              <w:rPr>
                <w:lang w:val="en-NZ"/>
              </w:rPr>
            </w:pPr>
            <w:r w:rsidRPr="009476E0">
              <w:rPr>
                <w:lang w:val="en-NZ"/>
              </w:rPr>
              <w:t xml:space="preserve">explain how characteristics and properties of materials, systems, components, tools and equipment affect their use when producing designed </w:t>
            </w:r>
            <w:proofErr w:type="gramStart"/>
            <w:r w:rsidRPr="009476E0">
              <w:rPr>
                <w:lang w:val="en-NZ"/>
              </w:rPr>
              <w:t>solutions</w:t>
            </w:r>
            <w:proofErr w:type="gramEnd"/>
            <w:r w:rsidR="00483A1E" w:rsidRPr="00A96428">
              <w:rPr>
                <w:lang w:val="en-NZ"/>
              </w:rPr>
              <w:t xml:space="preserve"> </w:t>
            </w:r>
          </w:p>
          <w:p w14:paraId="7BF1F5AC" w14:textId="4E222B65" w:rsidR="00483A1E" w:rsidRPr="00882B38" w:rsidRDefault="003511E6" w:rsidP="00483A1E">
            <w:pPr>
              <w:pStyle w:val="ACARAtabletext"/>
              <w:rPr>
                <w:rStyle w:val="SubtleEmphasis"/>
              </w:rPr>
            </w:pPr>
            <w:r w:rsidRPr="003511E6">
              <w:rPr>
                <w:lang w:val="en-NZ"/>
              </w:rPr>
              <w:t>AC9TDE6K05</w:t>
            </w:r>
          </w:p>
        </w:tc>
        <w:tc>
          <w:tcPr>
            <w:tcW w:w="7334" w:type="dxa"/>
            <w:tcBorders>
              <w:top w:val="single" w:sz="4" w:space="0" w:color="auto"/>
              <w:left w:val="single" w:sz="4" w:space="0" w:color="auto"/>
              <w:bottom w:val="single" w:sz="4" w:space="0" w:color="auto"/>
              <w:right w:val="single" w:sz="4" w:space="0" w:color="auto"/>
            </w:tcBorders>
          </w:tcPr>
          <w:p w14:paraId="2F1DCF17" w14:textId="77777777" w:rsidR="00C21BAD" w:rsidRPr="00C21BAD" w:rsidRDefault="00C21BAD" w:rsidP="4C1818B1">
            <w:pPr>
              <w:pStyle w:val="BodyText"/>
              <w:numPr>
                <w:ilvl w:val="0"/>
                <w:numId w:val="29"/>
              </w:numPr>
              <w:spacing w:before="120" w:after="120" w:line="240" w:lineRule="auto"/>
              <w:ind w:left="310" w:hanging="284"/>
              <w:rPr>
                <w:rFonts w:cstheme="minorBidi"/>
                <w:color w:val="auto"/>
              </w:rPr>
            </w:pPr>
            <w:r w:rsidRPr="00C21BAD">
              <w:rPr>
                <w:rFonts w:cstheme="minorBidi"/>
                <w:color w:val="auto"/>
              </w:rPr>
              <w:t xml:space="preserve">investigating how First Nations Australians have long used material science knowledge to identify materials and preparation techniques to meet performance needs, for example twining techniques of string and rope fibres to ensure suitability for use in wet, dry, freshwater and saltwater </w:t>
            </w:r>
            <w:proofErr w:type="gramStart"/>
            <w:r w:rsidRPr="00C21BAD">
              <w:rPr>
                <w:rFonts w:cstheme="minorBidi"/>
                <w:color w:val="auto"/>
              </w:rPr>
              <w:t>applications</w:t>
            </w:r>
            <w:proofErr w:type="gramEnd"/>
          </w:p>
          <w:p w14:paraId="0C6AD2DB" w14:textId="0299A0C1" w:rsidR="00483A1E" w:rsidRPr="00352005" w:rsidRDefault="00483A1E" w:rsidP="4C1818B1">
            <w:pPr>
              <w:pStyle w:val="BodyText"/>
              <w:spacing w:before="120" w:after="120" w:line="240" w:lineRule="auto"/>
              <w:ind w:left="26"/>
              <w:rPr>
                <w:rFonts w:cstheme="minorBidi"/>
                <w:color w:val="auto"/>
              </w:rPr>
            </w:pPr>
          </w:p>
        </w:tc>
      </w:tr>
      <w:tr w:rsidR="00483A1E" w:rsidRPr="008B6417" w14:paraId="4C9BFFDA" w14:textId="77777777" w:rsidTr="4C1818B1">
        <w:tc>
          <w:tcPr>
            <w:tcW w:w="2418" w:type="dxa"/>
            <w:vMerge/>
          </w:tcPr>
          <w:p w14:paraId="0663E7C6" w14:textId="296F64F7"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4DAC8D23" w14:textId="77777777"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41BF5066" w14:textId="6FAF5659" w:rsidR="00483A1E" w:rsidRPr="6B962697" w:rsidRDefault="00483A1E" w:rsidP="00483A1E">
            <w:pPr>
              <w:pStyle w:val="ACARAtabletext"/>
              <w:rPr>
                <w:b/>
                <w:i/>
              </w:rPr>
            </w:pPr>
            <w:r w:rsidRPr="00A96428">
              <w:t>Investigating and defining</w:t>
            </w:r>
          </w:p>
        </w:tc>
        <w:tc>
          <w:tcPr>
            <w:tcW w:w="2885" w:type="dxa"/>
            <w:tcBorders>
              <w:top w:val="single" w:sz="4" w:space="0" w:color="auto"/>
              <w:left w:val="single" w:sz="4" w:space="0" w:color="auto"/>
              <w:bottom w:val="single" w:sz="4" w:space="0" w:color="auto"/>
              <w:right w:val="single" w:sz="4" w:space="0" w:color="auto"/>
            </w:tcBorders>
          </w:tcPr>
          <w:p w14:paraId="263DE485" w14:textId="341E269B" w:rsidR="00483A1E" w:rsidRDefault="002D40F3" w:rsidP="00483A1E">
            <w:pPr>
              <w:pStyle w:val="ACARAtabletext"/>
              <w:rPr>
                <w:lang w:val="en-NZ"/>
              </w:rPr>
            </w:pPr>
            <w:r w:rsidRPr="002D40F3">
              <w:rPr>
                <w:lang w:val="en-NZ"/>
              </w:rPr>
              <w:t xml:space="preserve">investigate needs or opportunities for designing, and the materials, components, tools, equipment and processes needed to create designed </w:t>
            </w:r>
            <w:proofErr w:type="gramStart"/>
            <w:r w:rsidRPr="002D40F3">
              <w:rPr>
                <w:lang w:val="en-NZ"/>
              </w:rPr>
              <w:t>solutions</w:t>
            </w:r>
            <w:proofErr w:type="gramEnd"/>
            <w:r w:rsidR="00483A1E" w:rsidRPr="00A96428">
              <w:rPr>
                <w:lang w:val="en-NZ"/>
              </w:rPr>
              <w:t xml:space="preserve"> </w:t>
            </w:r>
          </w:p>
          <w:p w14:paraId="637C3F1B" w14:textId="340B47D9" w:rsidR="00483A1E" w:rsidRPr="00882B38" w:rsidRDefault="002D40F3" w:rsidP="00483A1E">
            <w:pPr>
              <w:pStyle w:val="ACARAtabletext"/>
              <w:rPr>
                <w:rStyle w:val="SubtleEmphasis"/>
              </w:rPr>
            </w:pPr>
            <w:r w:rsidRPr="002D40F3">
              <w:rPr>
                <w:lang w:val="en-NZ"/>
              </w:rPr>
              <w:t>AC9TDE6P01</w:t>
            </w:r>
          </w:p>
        </w:tc>
        <w:tc>
          <w:tcPr>
            <w:tcW w:w="7334" w:type="dxa"/>
            <w:tcBorders>
              <w:top w:val="single" w:sz="4" w:space="0" w:color="auto"/>
              <w:left w:val="single" w:sz="4" w:space="0" w:color="auto"/>
              <w:bottom w:val="single" w:sz="4" w:space="0" w:color="auto"/>
              <w:right w:val="single" w:sz="4" w:space="0" w:color="auto"/>
            </w:tcBorders>
          </w:tcPr>
          <w:p w14:paraId="703709E2" w14:textId="1C3737E0" w:rsidR="005E3005" w:rsidRPr="005E3005" w:rsidRDefault="005E3005" w:rsidP="4C1818B1">
            <w:pPr>
              <w:pStyle w:val="BodyText"/>
              <w:numPr>
                <w:ilvl w:val="0"/>
                <w:numId w:val="29"/>
              </w:numPr>
              <w:spacing w:before="120" w:after="120" w:line="240" w:lineRule="auto"/>
              <w:ind w:left="312" w:hanging="284"/>
              <w:rPr>
                <w:rFonts w:cstheme="minorBidi"/>
                <w:color w:val="auto"/>
              </w:rPr>
            </w:pPr>
            <w:r w:rsidRPr="005E3005">
              <w:rPr>
                <w:rFonts w:cstheme="minorBidi"/>
                <w:color w:val="auto"/>
              </w:rPr>
              <w:t xml:space="preserve">investigating First Nations Australians’ traditional fibre sources as potential commercial solutions for biodegradable string or rope, and researching the materials, systems, components, </w:t>
            </w:r>
            <w:proofErr w:type="gramStart"/>
            <w:r w:rsidRPr="005E3005">
              <w:rPr>
                <w:rFonts w:cstheme="minorBidi"/>
                <w:color w:val="auto"/>
              </w:rPr>
              <w:t>tools</w:t>
            </w:r>
            <w:proofErr w:type="gramEnd"/>
            <w:r w:rsidRPr="005E3005">
              <w:rPr>
                <w:rFonts w:cstheme="minorBidi"/>
                <w:color w:val="auto"/>
              </w:rPr>
              <w:t xml:space="preserve"> and equipment needed</w:t>
            </w:r>
          </w:p>
          <w:p w14:paraId="64C8AF41" w14:textId="2FE160FC" w:rsidR="005E3005" w:rsidRPr="005E3005" w:rsidRDefault="005E3005" w:rsidP="4C1818B1">
            <w:pPr>
              <w:pStyle w:val="BodyText"/>
              <w:numPr>
                <w:ilvl w:val="0"/>
                <w:numId w:val="29"/>
              </w:numPr>
              <w:spacing w:before="120" w:after="120" w:line="240" w:lineRule="auto"/>
              <w:ind w:left="312" w:hanging="284"/>
              <w:rPr>
                <w:rFonts w:cstheme="minorBidi"/>
                <w:color w:val="auto"/>
              </w:rPr>
            </w:pPr>
            <w:r w:rsidRPr="005E3005">
              <w:rPr>
                <w:rFonts w:cstheme="minorBidi"/>
                <w:color w:val="auto"/>
              </w:rPr>
              <w:t xml:space="preserve">surveying people in the school community about their needs in order to design an appropriate product, service or environment that addresses the need, for example planning the requirements for a community meal, creating more shade in the school by determining where trees could be planted or designing a security system for the community </w:t>
            </w:r>
            <w:proofErr w:type="gramStart"/>
            <w:r w:rsidRPr="005E3005">
              <w:rPr>
                <w:rFonts w:cstheme="minorBidi"/>
                <w:color w:val="auto"/>
              </w:rPr>
              <w:t>garden</w:t>
            </w:r>
            <w:proofErr w:type="gramEnd"/>
          </w:p>
          <w:p w14:paraId="288A156D" w14:textId="5973A872" w:rsidR="005E3005" w:rsidRPr="005E3005" w:rsidRDefault="005E3005" w:rsidP="4C1818B1">
            <w:pPr>
              <w:pStyle w:val="BodyText"/>
              <w:numPr>
                <w:ilvl w:val="0"/>
                <w:numId w:val="29"/>
              </w:numPr>
              <w:spacing w:before="120" w:after="120" w:line="240" w:lineRule="auto"/>
              <w:ind w:left="312" w:hanging="284"/>
              <w:rPr>
                <w:rFonts w:cstheme="minorBidi"/>
                <w:color w:val="auto"/>
              </w:rPr>
            </w:pPr>
            <w:r w:rsidRPr="005E3005">
              <w:rPr>
                <w:rFonts w:cstheme="minorBidi"/>
                <w:color w:val="auto"/>
              </w:rPr>
              <w:t>investigating designed solutions from around the world to make suitable, quality decisions that meet needs or opportunities, for example locating information online about small-space gardening ideas from different countries and judging their suitability for the local </w:t>
            </w:r>
            <w:proofErr w:type="gramStart"/>
            <w:r w:rsidRPr="005E3005">
              <w:rPr>
                <w:rFonts w:cstheme="minorBidi"/>
                <w:color w:val="auto"/>
              </w:rPr>
              <w:t>environment</w:t>
            </w:r>
            <w:proofErr w:type="gramEnd"/>
          </w:p>
          <w:p w14:paraId="38B1B77A" w14:textId="02C343A3" w:rsidR="005E3005" w:rsidRPr="005E3005" w:rsidRDefault="005E3005" w:rsidP="4C1818B1">
            <w:pPr>
              <w:pStyle w:val="BodyText"/>
              <w:numPr>
                <w:ilvl w:val="0"/>
                <w:numId w:val="29"/>
              </w:numPr>
              <w:spacing w:before="120" w:after="120" w:line="240" w:lineRule="auto"/>
              <w:ind w:left="312" w:hanging="284"/>
              <w:rPr>
                <w:rFonts w:cstheme="minorBidi"/>
                <w:color w:val="auto"/>
              </w:rPr>
            </w:pPr>
            <w:r w:rsidRPr="005E3005">
              <w:rPr>
                <w:rFonts w:cstheme="minorBidi"/>
                <w:color w:val="auto"/>
              </w:rPr>
              <w:t xml:space="preserve">investigating the importance of complementary parts of working systems by deconstructing the components, structure and purpose of products, </w:t>
            </w:r>
            <w:proofErr w:type="gramStart"/>
            <w:r w:rsidRPr="005E3005">
              <w:rPr>
                <w:rFonts w:cstheme="minorBidi"/>
                <w:color w:val="auto"/>
              </w:rPr>
              <w:t>services</w:t>
            </w:r>
            <w:proofErr w:type="gramEnd"/>
            <w:r w:rsidRPr="005E3005">
              <w:rPr>
                <w:rFonts w:cstheme="minorBidi"/>
                <w:color w:val="auto"/>
              </w:rPr>
              <w:t xml:space="preserve"> or environments, for example labelling a diagram of a robotic weeder or vacuum cleaner and explaining the function of parts</w:t>
            </w:r>
          </w:p>
          <w:p w14:paraId="308DD7C9" w14:textId="14D8A1CF" w:rsidR="00483A1E" w:rsidRPr="00352005" w:rsidRDefault="005E3005" w:rsidP="4C1818B1">
            <w:pPr>
              <w:pStyle w:val="BodyText"/>
              <w:numPr>
                <w:ilvl w:val="0"/>
                <w:numId w:val="29"/>
              </w:numPr>
              <w:spacing w:before="120" w:after="120" w:line="240" w:lineRule="auto"/>
              <w:ind w:left="312" w:hanging="284"/>
              <w:rPr>
                <w:rFonts w:cstheme="minorBidi"/>
                <w:color w:val="auto"/>
              </w:rPr>
            </w:pPr>
            <w:r w:rsidRPr="005E3005">
              <w:rPr>
                <w:rFonts w:cstheme="minorBidi"/>
                <w:color w:val="auto"/>
              </w:rPr>
              <w:t xml:space="preserve">testing a range of materials, components, </w:t>
            </w:r>
            <w:proofErr w:type="gramStart"/>
            <w:r w:rsidRPr="005E3005">
              <w:rPr>
                <w:rFonts w:cstheme="minorBidi"/>
                <w:color w:val="auto"/>
              </w:rPr>
              <w:t>tools</w:t>
            </w:r>
            <w:proofErr w:type="gramEnd"/>
            <w:r w:rsidRPr="005E3005">
              <w:rPr>
                <w:rFonts w:cstheme="minorBidi"/>
                <w:color w:val="auto"/>
              </w:rPr>
              <w:t xml:space="preserve"> and equipment to determine the appropriate technologies needed to make products, services or environments, for example the materials for a product such as a rubber-band-powered vehicle or item of protective clothing</w:t>
            </w:r>
          </w:p>
        </w:tc>
      </w:tr>
      <w:tr w:rsidR="00483A1E" w:rsidRPr="008B6417" w14:paraId="6357A736" w14:textId="77777777" w:rsidTr="4C1818B1">
        <w:tc>
          <w:tcPr>
            <w:tcW w:w="2418" w:type="dxa"/>
            <w:vMerge/>
          </w:tcPr>
          <w:p w14:paraId="7CE8F7E2" w14:textId="3B73DAD2"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31DDD21A" w14:textId="77777777"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107A96D6" w14:textId="25D1EF5C" w:rsidR="00483A1E" w:rsidRPr="6B962697" w:rsidRDefault="00483A1E" w:rsidP="00483A1E">
            <w:pPr>
              <w:pStyle w:val="ACARAtabletext"/>
              <w:rPr>
                <w:b/>
                <w:i/>
              </w:rPr>
            </w:pPr>
            <w:r w:rsidRPr="00A96428">
              <w:t>Generating and designing</w:t>
            </w:r>
          </w:p>
        </w:tc>
        <w:tc>
          <w:tcPr>
            <w:tcW w:w="2885" w:type="dxa"/>
            <w:tcBorders>
              <w:top w:val="single" w:sz="4" w:space="0" w:color="auto"/>
              <w:left w:val="single" w:sz="4" w:space="0" w:color="auto"/>
              <w:bottom w:val="single" w:sz="4" w:space="0" w:color="auto"/>
              <w:right w:val="single" w:sz="4" w:space="0" w:color="auto"/>
            </w:tcBorders>
          </w:tcPr>
          <w:p w14:paraId="4E48980A" w14:textId="77777777" w:rsidR="00F0166C" w:rsidRDefault="00F0166C" w:rsidP="00483A1E">
            <w:pPr>
              <w:pStyle w:val="ACARAtabletext"/>
              <w:rPr>
                <w:lang w:val="en-NZ"/>
              </w:rPr>
            </w:pPr>
            <w:r w:rsidRPr="00F0166C">
              <w:rPr>
                <w:lang w:val="en-NZ"/>
              </w:rPr>
              <w:t xml:space="preserve">generate, iterate and communicate design ideas, decisions and processes using technical terms and graphical representation techniques, including using digital </w:t>
            </w:r>
            <w:proofErr w:type="gramStart"/>
            <w:r w:rsidRPr="00F0166C">
              <w:rPr>
                <w:lang w:val="en-NZ"/>
              </w:rPr>
              <w:t>tools</w:t>
            </w:r>
            <w:proofErr w:type="gramEnd"/>
          </w:p>
          <w:p w14:paraId="49F93B6D" w14:textId="4F4D4F7B" w:rsidR="00483A1E" w:rsidRPr="00882B38" w:rsidRDefault="007F7192" w:rsidP="00483A1E">
            <w:pPr>
              <w:pStyle w:val="ACARAtabletext"/>
              <w:rPr>
                <w:rStyle w:val="SubtleEmphasis"/>
              </w:rPr>
            </w:pPr>
            <w:r w:rsidRPr="007F7192">
              <w:rPr>
                <w:lang w:val="en-NZ"/>
              </w:rPr>
              <w:t>AC9TDE6P02</w:t>
            </w:r>
          </w:p>
        </w:tc>
        <w:tc>
          <w:tcPr>
            <w:tcW w:w="7334" w:type="dxa"/>
            <w:tcBorders>
              <w:top w:val="single" w:sz="4" w:space="0" w:color="auto"/>
              <w:left w:val="single" w:sz="4" w:space="0" w:color="auto"/>
              <w:bottom w:val="single" w:sz="4" w:space="0" w:color="auto"/>
              <w:right w:val="single" w:sz="4" w:space="0" w:color="auto"/>
            </w:tcBorders>
          </w:tcPr>
          <w:p w14:paraId="0240C096" w14:textId="58134C8C" w:rsidR="009A3D22" w:rsidRPr="009A3D22" w:rsidRDefault="009A3D22" w:rsidP="4C1818B1">
            <w:pPr>
              <w:pStyle w:val="BodyText"/>
              <w:numPr>
                <w:ilvl w:val="0"/>
                <w:numId w:val="29"/>
              </w:numPr>
              <w:spacing w:before="120" w:after="120" w:line="240" w:lineRule="auto"/>
              <w:ind w:left="312" w:hanging="284"/>
              <w:rPr>
                <w:rFonts w:cstheme="minorBidi"/>
                <w:color w:val="auto"/>
              </w:rPr>
            </w:pPr>
            <w:r w:rsidRPr="009A3D22">
              <w:rPr>
                <w:rFonts w:cstheme="minorBidi"/>
                <w:color w:val="auto"/>
              </w:rPr>
              <w:t xml:space="preserve">generating a range of design ideas for products, services or environments using prior knowledge, skills and research, for example a security system for a community garden, a product made from a repurposed item of clothing, a permaculture vegetable patch or a healthy meal for a family </w:t>
            </w:r>
            <w:proofErr w:type="gramStart"/>
            <w:r w:rsidRPr="009A3D22">
              <w:rPr>
                <w:rFonts w:cstheme="minorBidi"/>
                <w:color w:val="auto"/>
              </w:rPr>
              <w:t>picnic</w:t>
            </w:r>
            <w:proofErr w:type="gramEnd"/>
          </w:p>
          <w:p w14:paraId="0326EA4C" w14:textId="3F72D6EF" w:rsidR="009A3D22" w:rsidRPr="009A3D22" w:rsidRDefault="009A3D22" w:rsidP="4C1818B1">
            <w:pPr>
              <w:pStyle w:val="BodyText"/>
              <w:numPr>
                <w:ilvl w:val="0"/>
                <w:numId w:val="29"/>
              </w:numPr>
              <w:spacing w:before="120" w:after="120" w:line="240" w:lineRule="auto"/>
              <w:ind w:left="312" w:hanging="284"/>
              <w:rPr>
                <w:rFonts w:cstheme="minorBidi"/>
                <w:color w:val="auto"/>
              </w:rPr>
            </w:pPr>
            <w:r w:rsidRPr="009A3D22">
              <w:rPr>
                <w:rFonts w:cstheme="minorBidi"/>
                <w:color w:val="auto"/>
              </w:rPr>
              <w:t>analysing, modifying and developing design ideas to enhance and improve the sustainability of the product, service, environment or system, for example analysing eco-friendly alternatives to non-recyclable decorations for a community event or replacing paper-based newsletters with online </w:t>
            </w:r>
            <w:proofErr w:type="gramStart"/>
            <w:r w:rsidRPr="009A3D22">
              <w:rPr>
                <w:rFonts w:cstheme="minorBidi"/>
                <w:color w:val="auto"/>
              </w:rPr>
              <w:t>formats</w:t>
            </w:r>
            <w:proofErr w:type="gramEnd"/>
          </w:p>
          <w:p w14:paraId="4FE31E2F" w14:textId="5C4BD99F" w:rsidR="009A3D22" w:rsidRPr="009A3D22" w:rsidRDefault="009A3D22" w:rsidP="4C1818B1">
            <w:pPr>
              <w:pStyle w:val="BodyText"/>
              <w:numPr>
                <w:ilvl w:val="0"/>
                <w:numId w:val="29"/>
              </w:numPr>
              <w:spacing w:before="120" w:after="120" w:line="240" w:lineRule="auto"/>
              <w:ind w:left="312" w:hanging="284"/>
              <w:rPr>
                <w:rFonts w:cstheme="minorBidi"/>
                <w:color w:val="auto"/>
              </w:rPr>
            </w:pPr>
            <w:r w:rsidRPr="009A3D22">
              <w:rPr>
                <w:rFonts w:cstheme="minorBidi"/>
                <w:color w:val="auto"/>
              </w:rPr>
              <w:t xml:space="preserve">representing and communicating design ideas using modelling and drawing standards including the use of digital tools, for example including scale, symbols and codes in plans and diagrams; using pictorial maps and aerial views; and using digital mapping applications or infographics to present research and ideas to </w:t>
            </w:r>
            <w:proofErr w:type="gramStart"/>
            <w:r w:rsidRPr="009A3D22">
              <w:rPr>
                <w:rFonts w:cstheme="minorBidi"/>
                <w:color w:val="auto"/>
              </w:rPr>
              <w:t>others</w:t>
            </w:r>
            <w:proofErr w:type="gramEnd"/>
          </w:p>
          <w:p w14:paraId="2D7A4F94" w14:textId="39400898" w:rsidR="009A3D22" w:rsidRPr="009A3D22" w:rsidRDefault="009A3D22" w:rsidP="4C1818B1">
            <w:pPr>
              <w:pStyle w:val="BodyText"/>
              <w:numPr>
                <w:ilvl w:val="0"/>
                <w:numId w:val="29"/>
              </w:numPr>
              <w:spacing w:before="120" w:after="120" w:line="240" w:lineRule="auto"/>
              <w:ind w:left="312" w:hanging="284"/>
              <w:rPr>
                <w:rFonts w:cstheme="minorBidi"/>
                <w:color w:val="auto"/>
              </w:rPr>
            </w:pPr>
            <w:r w:rsidRPr="009A3D22">
              <w:rPr>
                <w:rFonts w:cstheme="minorBidi"/>
                <w:color w:val="auto"/>
              </w:rPr>
              <w:lastRenderedPageBreak/>
              <w:t xml:space="preserve">developing and using models to iterate and improve design ideas, for example using modelling applications to design the layout and features of an enclosure for a chosen </w:t>
            </w:r>
            <w:proofErr w:type="gramStart"/>
            <w:r w:rsidRPr="009A3D22">
              <w:rPr>
                <w:rFonts w:cstheme="minorBidi"/>
                <w:color w:val="auto"/>
              </w:rPr>
              <w:t>animal</w:t>
            </w:r>
            <w:proofErr w:type="gramEnd"/>
          </w:p>
          <w:p w14:paraId="79699A76" w14:textId="484BA480" w:rsidR="00483A1E" w:rsidRPr="00B021E5" w:rsidRDefault="009A3D22" w:rsidP="4C1818B1">
            <w:pPr>
              <w:pStyle w:val="BodyText"/>
              <w:numPr>
                <w:ilvl w:val="0"/>
                <w:numId w:val="29"/>
              </w:numPr>
              <w:spacing w:before="120" w:after="120" w:line="240" w:lineRule="auto"/>
              <w:ind w:left="312" w:hanging="284"/>
              <w:rPr>
                <w:rFonts w:cstheme="minorBidi"/>
                <w:color w:val="auto"/>
              </w:rPr>
            </w:pPr>
            <w:r w:rsidRPr="009A3D22">
              <w:rPr>
                <w:rFonts w:cstheme="minorBidi"/>
                <w:color w:val="auto"/>
              </w:rPr>
              <w:t xml:space="preserve">experimenting with materials, </w:t>
            </w:r>
            <w:proofErr w:type="gramStart"/>
            <w:r w:rsidRPr="009A3D22">
              <w:rPr>
                <w:rFonts w:cstheme="minorBidi"/>
                <w:color w:val="auto"/>
              </w:rPr>
              <w:t>tools</w:t>
            </w:r>
            <w:proofErr w:type="gramEnd"/>
            <w:r w:rsidRPr="009A3D22">
              <w:rPr>
                <w:rFonts w:cstheme="minorBidi"/>
                <w:color w:val="auto"/>
              </w:rPr>
              <w:t xml:space="preserve"> and equipment to refine design decisions and processes, for example considering the selection of materials and joining techniques to suit the purpose of a product, such as a pop-up book, a fabric bag or an electric circuit</w:t>
            </w:r>
          </w:p>
        </w:tc>
      </w:tr>
      <w:tr w:rsidR="00483A1E" w:rsidRPr="008B6417" w14:paraId="42DA4542" w14:textId="77777777" w:rsidTr="4C1818B1">
        <w:tc>
          <w:tcPr>
            <w:tcW w:w="2418" w:type="dxa"/>
            <w:vMerge/>
          </w:tcPr>
          <w:p w14:paraId="181FE780" w14:textId="77777777"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54A3151B" w14:textId="77777777"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1B00E1F5" w14:textId="0F6D8813" w:rsidR="00483A1E" w:rsidRPr="00F544A7" w:rsidRDefault="00483A1E" w:rsidP="00B021E5">
            <w:pPr>
              <w:pStyle w:val="ACARAtabletext"/>
              <w:rPr>
                <w:b/>
                <w:i/>
              </w:rPr>
            </w:pPr>
            <w:r w:rsidRPr="00A96428">
              <w:t>Producing and implementing</w:t>
            </w:r>
          </w:p>
        </w:tc>
        <w:tc>
          <w:tcPr>
            <w:tcW w:w="2885" w:type="dxa"/>
            <w:tcBorders>
              <w:top w:val="single" w:sz="4" w:space="0" w:color="auto"/>
              <w:left w:val="single" w:sz="4" w:space="0" w:color="auto"/>
              <w:bottom w:val="single" w:sz="4" w:space="0" w:color="auto"/>
              <w:right w:val="single" w:sz="4" w:space="0" w:color="auto"/>
            </w:tcBorders>
          </w:tcPr>
          <w:p w14:paraId="1FB1BBC8" w14:textId="6CFFC13A" w:rsidR="001143A9" w:rsidRDefault="007F7192" w:rsidP="001143A9">
            <w:pPr>
              <w:pStyle w:val="ACARAtabletext"/>
              <w:rPr>
                <w:lang w:val="en-NZ"/>
              </w:rPr>
            </w:pPr>
            <w:r w:rsidRPr="007F7192">
              <w:rPr>
                <w:lang w:val="en-NZ"/>
              </w:rPr>
              <w:t xml:space="preserve">select and use suitable materials, components, tools, equipment and techniques to safely make designed </w:t>
            </w:r>
            <w:proofErr w:type="gramStart"/>
            <w:r w:rsidRPr="007F7192">
              <w:rPr>
                <w:lang w:val="en-NZ"/>
              </w:rPr>
              <w:t>solutions</w:t>
            </w:r>
            <w:proofErr w:type="gramEnd"/>
            <w:r w:rsidRPr="007F7192">
              <w:rPr>
                <w:lang w:val="en-NZ"/>
              </w:rPr>
              <w:t xml:space="preserve"> </w:t>
            </w:r>
            <w:r w:rsidR="00483A1E" w:rsidRPr="00A96428">
              <w:rPr>
                <w:lang w:val="en-NZ"/>
              </w:rPr>
              <w:t xml:space="preserve"> </w:t>
            </w:r>
          </w:p>
          <w:p w14:paraId="0BE94049" w14:textId="72A1CCA3" w:rsidR="00483A1E" w:rsidRPr="3D7738DD" w:rsidRDefault="00FA4484" w:rsidP="001143A9">
            <w:pPr>
              <w:pStyle w:val="ACARAtabletext"/>
              <w:rPr>
                <w:lang w:val="en-NZ"/>
              </w:rPr>
            </w:pPr>
            <w:r w:rsidRPr="00FA4484">
              <w:rPr>
                <w:lang w:val="en-NZ"/>
              </w:rPr>
              <w:t>AC9TDE6P03</w:t>
            </w:r>
          </w:p>
        </w:tc>
        <w:tc>
          <w:tcPr>
            <w:tcW w:w="7334" w:type="dxa"/>
            <w:tcBorders>
              <w:top w:val="single" w:sz="4" w:space="0" w:color="auto"/>
              <w:left w:val="single" w:sz="4" w:space="0" w:color="auto"/>
              <w:bottom w:val="single" w:sz="4" w:space="0" w:color="auto"/>
              <w:right w:val="single" w:sz="4" w:space="0" w:color="auto"/>
            </w:tcBorders>
          </w:tcPr>
          <w:p w14:paraId="3BC89008" w14:textId="11B9A9DF" w:rsidR="005C31BD" w:rsidRPr="005C31BD" w:rsidRDefault="005C31BD" w:rsidP="4C1818B1">
            <w:pPr>
              <w:pStyle w:val="BodyText"/>
              <w:numPr>
                <w:ilvl w:val="0"/>
                <w:numId w:val="29"/>
              </w:numPr>
              <w:spacing w:before="120" w:after="120" w:line="240" w:lineRule="auto"/>
              <w:ind w:left="310" w:hanging="284"/>
              <w:rPr>
                <w:rFonts w:cstheme="minorBidi"/>
                <w:color w:val="auto"/>
              </w:rPr>
            </w:pPr>
            <w:r w:rsidRPr="005C31BD">
              <w:rPr>
                <w:rFonts w:cstheme="minorBidi"/>
                <w:color w:val="auto"/>
              </w:rPr>
              <w:t xml:space="preserve">matching material and joining techniques to the design intention, for example accurately and safely cutting and sewing the fabric pieces to make a community banner or joining components to produce an electric </w:t>
            </w:r>
            <w:proofErr w:type="gramStart"/>
            <w:r w:rsidRPr="005C31BD">
              <w:rPr>
                <w:rFonts w:cstheme="minorBidi"/>
                <w:color w:val="auto"/>
              </w:rPr>
              <w:t>circuit</w:t>
            </w:r>
            <w:proofErr w:type="gramEnd"/>
          </w:p>
          <w:p w14:paraId="75879791" w14:textId="27313FD2" w:rsidR="005C31BD" w:rsidRPr="005C31BD" w:rsidRDefault="005C31BD" w:rsidP="4C1818B1">
            <w:pPr>
              <w:pStyle w:val="BodyText"/>
              <w:numPr>
                <w:ilvl w:val="0"/>
                <w:numId w:val="29"/>
              </w:numPr>
              <w:spacing w:before="120" w:after="120" w:line="240" w:lineRule="auto"/>
              <w:ind w:left="310" w:hanging="284"/>
              <w:rPr>
                <w:rFonts w:cstheme="minorBidi"/>
                <w:color w:val="auto"/>
              </w:rPr>
            </w:pPr>
            <w:r w:rsidRPr="005C31BD">
              <w:rPr>
                <w:rFonts w:cstheme="minorBidi"/>
                <w:color w:val="auto"/>
              </w:rPr>
              <w:t xml:space="preserve">using appropriate personal protective equipment (PPE) required for the use of some tools and equipment, for example protective eyewear and working safely, responsibly and cooperatively to ensure safe work areas, for example the safe use of equipment when making a water-resistant, floating </w:t>
            </w:r>
            <w:proofErr w:type="gramStart"/>
            <w:r w:rsidRPr="005C31BD">
              <w:rPr>
                <w:rFonts w:cstheme="minorBidi"/>
                <w:color w:val="auto"/>
              </w:rPr>
              <w:t>craft</w:t>
            </w:r>
            <w:proofErr w:type="gramEnd"/>
          </w:p>
          <w:p w14:paraId="0E53E08D" w14:textId="6DCE9640" w:rsidR="00483A1E" w:rsidRPr="3D7738DD" w:rsidRDefault="005C31BD" w:rsidP="4C1818B1">
            <w:pPr>
              <w:pStyle w:val="BodyText"/>
              <w:numPr>
                <w:ilvl w:val="0"/>
                <w:numId w:val="29"/>
              </w:numPr>
              <w:spacing w:before="120" w:after="120" w:line="240" w:lineRule="auto"/>
              <w:ind w:left="310" w:hanging="284"/>
              <w:rPr>
                <w:rFonts w:cstheme="minorBidi"/>
                <w:color w:val="auto"/>
              </w:rPr>
            </w:pPr>
            <w:r w:rsidRPr="005C31BD">
              <w:rPr>
                <w:rFonts w:cstheme="minorBidi"/>
                <w:color w:val="auto"/>
              </w:rPr>
              <w:t xml:space="preserve">choosing appropriate materials, tools, </w:t>
            </w:r>
            <w:proofErr w:type="gramStart"/>
            <w:r w:rsidRPr="005C31BD">
              <w:rPr>
                <w:rFonts w:cstheme="minorBidi"/>
                <w:color w:val="auto"/>
              </w:rPr>
              <w:t>equipment</w:t>
            </w:r>
            <w:proofErr w:type="gramEnd"/>
            <w:r w:rsidRPr="005C31BD">
              <w:rPr>
                <w:rFonts w:cstheme="minorBidi"/>
                <w:color w:val="auto"/>
              </w:rPr>
              <w:t xml:space="preserve"> and techniques for a specific purpose, for example when safely and hygienically preparing food, cultivating garden beds or constructing electronic products</w:t>
            </w:r>
          </w:p>
        </w:tc>
      </w:tr>
      <w:tr w:rsidR="00483A1E" w:rsidRPr="008B6417" w14:paraId="1CE42954" w14:textId="77777777" w:rsidTr="4C1818B1">
        <w:tc>
          <w:tcPr>
            <w:tcW w:w="2418" w:type="dxa"/>
            <w:vMerge/>
          </w:tcPr>
          <w:p w14:paraId="10BD413D" w14:textId="77777777"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65A6286E" w14:textId="77777777"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477C6846" w14:textId="3269FAE0" w:rsidR="00483A1E" w:rsidRPr="00F544A7" w:rsidRDefault="00483A1E" w:rsidP="00B021E5">
            <w:pPr>
              <w:pStyle w:val="ACARAtabletext"/>
              <w:rPr>
                <w:b/>
                <w:i/>
              </w:rPr>
            </w:pPr>
            <w:r w:rsidRPr="00A96428">
              <w:t>Evaluating</w:t>
            </w:r>
          </w:p>
        </w:tc>
        <w:tc>
          <w:tcPr>
            <w:tcW w:w="2885" w:type="dxa"/>
            <w:tcBorders>
              <w:top w:val="single" w:sz="4" w:space="0" w:color="auto"/>
              <w:left w:val="single" w:sz="4" w:space="0" w:color="auto"/>
              <w:bottom w:val="single" w:sz="4" w:space="0" w:color="auto"/>
              <w:right w:val="single" w:sz="4" w:space="0" w:color="auto"/>
            </w:tcBorders>
          </w:tcPr>
          <w:p w14:paraId="26CA20F8" w14:textId="778026BB" w:rsidR="00483A1E" w:rsidRDefault="00FA4484" w:rsidP="00483A1E">
            <w:pPr>
              <w:pStyle w:val="ACARAtabletext"/>
              <w:rPr>
                <w:lang w:val="en-NZ"/>
              </w:rPr>
            </w:pPr>
            <w:r w:rsidRPr="00FA4484">
              <w:rPr>
                <w:lang w:val="en-NZ"/>
              </w:rPr>
              <w:t xml:space="preserve">negotiate design criteria including sustainability to evaluate design ideas, processes and </w:t>
            </w:r>
            <w:proofErr w:type="gramStart"/>
            <w:r w:rsidRPr="00FA4484">
              <w:rPr>
                <w:lang w:val="en-NZ"/>
              </w:rPr>
              <w:t>solutions</w:t>
            </w:r>
            <w:proofErr w:type="gramEnd"/>
            <w:r w:rsidR="00483A1E" w:rsidRPr="00A96428">
              <w:rPr>
                <w:lang w:val="en-NZ"/>
              </w:rPr>
              <w:t xml:space="preserve"> </w:t>
            </w:r>
          </w:p>
          <w:p w14:paraId="0AB9183B" w14:textId="3100A65A" w:rsidR="00483A1E" w:rsidRPr="3D7738DD" w:rsidRDefault="00FA4484" w:rsidP="00483A1E">
            <w:pPr>
              <w:pStyle w:val="ACARAtabletext"/>
              <w:rPr>
                <w:lang w:val="en-NZ"/>
              </w:rPr>
            </w:pPr>
            <w:r w:rsidRPr="00FA4484">
              <w:rPr>
                <w:lang w:val="en-NZ"/>
              </w:rPr>
              <w:t>AC9TDE6P04</w:t>
            </w:r>
          </w:p>
        </w:tc>
        <w:tc>
          <w:tcPr>
            <w:tcW w:w="7334" w:type="dxa"/>
            <w:tcBorders>
              <w:top w:val="single" w:sz="4" w:space="0" w:color="auto"/>
              <w:left w:val="single" w:sz="4" w:space="0" w:color="auto"/>
              <w:bottom w:val="single" w:sz="4" w:space="0" w:color="auto"/>
              <w:right w:val="single" w:sz="4" w:space="0" w:color="auto"/>
            </w:tcBorders>
          </w:tcPr>
          <w:p w14:paraId="6F46FC4E" w14:textId="53C2A4B5" w:rsidR="005C31BD" w:rsidRPr="005C31BD" w:rsidRDefault="005C31BD" w:rsidP="4C1818B1">
            <w:pPr>
              <w:pStyle w:val="BodyText"/>
              <w:numPr>
                <w:ilvl w:val="0"/>
                <w:numId w:val="29"/>
              </w:numPr>
              <w:spacing w:before="120" w:after="120" w:line="240" w:lineRule="auto"/>
              <w:ind w:left="310" w:hanging="284"/>
              <w:rPr>
                <w:rFonts w:cstheme="minorBidi"/>
                <w:color w:val="auto"/>
              </w:rPr>
            </w:pPr>
            <w:r w:rsidRPr="005C31BD">
              <w:rPr>
                <w:rFonts w:cstheme="minorBidi"/>
                <w:color w:val="auto"/>
              </w:rPr>
              <w:t xml:space="preserve">deciding on design criteria collaboratively for a designed solution, for example including an environmental sustainability criterion such as product should be </w:t>
            </w:r>
            <w:proofErr w:type="gramStart"/>
            <w:r w:rsidRPr="005C31BD">
              <w:rPr>
                <w:rFonts w:cstheme="minorBidi"/>
                <w:color w:val="auto"/>
              </w:rPr>
              <w:t>recyclable</w:t>
            </w:r>
            <w:proofErr w:type="gramEnd"/>
          </w:p>
          <w:p w14:paraId="65E7C3FD" w14:textId="4E456325" w:rsidR="005C31BD" w:rsidRPr="005C31BD" w:rsidRDefault="005C31BD" w:rsidP="4C1818B1">
            <w:pPr>
              <w:pStyle w:val="BodyText"/>
              <w:numPr>
                <w:ilvl w:val="0"/>
                <w:numId w:val="29"/>
              </w:numPr>
              <w:spacing w:before="120" w:after="120" w:line="240" w:lineRule="auto"/>
              <w:ind w:left="310" w:hanging="284"/>
              <w:rPr>
                <w:rFonts w:cstheme="minorBidi"/>
                <w:color w:val="auto"/>
              </w:rPr>
            </w:pPr>
            <w:r w:rsidRPr="005C31BD">
              <w:rPr>
                <w:rFonts w:cstheme="minorBidi"/>
                <w:color w:val="auto"/>
              </w:rPr>
              <w:t xml:space="preserve">developing design criteria with others to evaluate the suitability of materials, tools and equipment for specific purposes, for example considering the most suitable fabric, tools and equipment needed to make beeswax </w:t>
            </w:r>
            <w:proofErr w:type="gramStart"/>
            <w:r w:rsidRPr="005C31BD">
              <w:rPr>
                <w:rFonts w:cstheme="minorBidi"/>
                <w:color w:val="auto"/>
              </w:rPr>
              <w:t>wraps</w:t>
            </w:r>
            <w:proofErr w:type="gramEnd"/>
          </w:p>
          <w:p w14:paraId="26E48799" w14:textId="77777777" w:rsidR="00483A1E" w:rsidRDefault="005C31BD" w:rsidP="4C1818B1">
            <w:pPr>
              <w:pStyle w:val="BodyText"/>
              <w:numPr>
                <w:ilvl w:val="0"/>
                <w:numId w:val="29"/>
              </w:numPr>
              <w:spacing w:before="120" w:after="120" w:line="240" w:lineRule="auto"/>
              <w:ind w:left="310" w:hanging="284"/>
              <w:rPr>
                <w:rFonts w:cstheme="minorBidi"/>
                <w:color w:val="auto"/>
              </w:rPr>
            </w:pPr>
            <w:r w:rsidRPr="005C31BD">
              <w:rPr>
                <w:rFonts w:cstheme="minorBidi"/>
                <w:color w:val="auto"/>
              </w:rPr>
              <w:t xml:space="preserve">evaluating their designed solutions including considering the benefits and costs of production processes and the environmental impact, for example </w:t>
            </w:r>
            <w:proofErr w:type="gramStart"/>
            <w:r w:rsidRPr="005C31BD">
              <w:rPr>
                <w:rFonts w:cstheme="minorBidi"/>
                <w:color w:val="auto"/>
              </w:rPr>
              <w:t>for the production of</w:t>
            </w:r>
            <w:proofErr w:type="gramEnd"/>
            <w:r w:rsidRPr="005C31BD">
              <w:rPr>
                <w:rFonts w:cstheme="minorBidi"/>
                <w:color w:val="auto"/>
              </w:rPr>
              <w:t xml:space="preserve"> an animal shelter</w:t>
            </w:r>
          </w:p>
          <w:p w14:paraId="40634F0C" w14:textId="77777777" w:rsidR="00A26ED6" w:rsidRDefault="00A26ED6" w:rsidP="00A26ED6">
            <w:pPr>
              <w:pStyle w:val="BodyText"/>
              <w:spacing w:before="120" w:after="120" w:line="240" w:lineRule="auto"/>
              <w:rPr>
                <w:rFonts w:cstheme="minorBidi"/>
                <w:color w:val="auto"/>
              </w:rPr>
            </w:pPr>
          </w:p>
          <w:p w14:paraId="6909B138" w14:textId="77777777" w:rsidR="00A26ED6" w:rsidRDefault="00A26ED6" w:rsidP="00A26ED6">
            <w:pPr>
              <w:pStyle w:val="BodyText"/>
              <w:spacing w:before="120" w:after="120" w:line="240" w:lineRule="auto"/>
              <w:rPr>
                <w:rFonts w:cstheme="minorBidi"/>
                <w:color w:val="auto"/>
              </w:rPr>
            </w:pPr>
          </w:p>
          <w:p w14:paraId="79E337E4" w14:textId="07569DAD" w:rsidR="00A26ED6" w:rsidRPr="3D7738DD" w:rsidRDefault="00A26ED6" w:rsidP="00A26ED6">
            <w:pPr>
              <w:pStyle w:val="BodyText"/>
              <w:spacing w:before="120" w:after="120" w:line="240" w:lineRule="auto"/>
              <w:rPr>
                <w:rFonts w:cstheme="minorBidi"/>
                <w:color w:val="auto"/>
              </w:rPr>
            </w:pPr>
          </w:p>
        </w:tc>
      </w:tr>
      <w:tr w:rsidR="00483A1E" w:rsidRPr="008B6417" w14:paraId="6DF46497" w14:textId="77777777" w:rsidTr="4C1818B1">
        <w:tc>
          <w:tcPr>
            <w:tcW w:w="2418" w:type="dxa"/>
            <w:vMerge/>
          </w:tcPr>
          <w:p w14:paraId="343F7839" w14:textId="48792DD9"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5521D41C" w14:textId="77777777"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01F403AB" w14:textId="0DD3199B" w:rsidR="00483A1E" w:rsidRPr="6B962697" w:rsidRDefault="00483A1E" w:rsidP="00483A1E">
            <w:pPr>
              <w:pStyle w:val="ACARAtabletext"/>
              <w:rPr>
                <w:b/>
                <w:i/>
              </w:rPr>
            </w:pPr>
            <w:r w:rsidRPr="00A96428">
              <w:t>Collaborating and managing</w:t>
            </w:r>
          </w:p>
        </w:tc>
        <w:tc>
          <w:tcPr>
            <w:tcW w:w="2885" w:type="dxa"/>
            <w:tcBorders>
              <w:top w:val="single" w:sz="4" w:space="0" w:color="auto"/>
              <w:left w:val="single" w:sz="4" w:space="0" w:color="auto"/>
              <w:bottom w:val="single" w:sz="4" w:space="0" w:color="auto"/>
              <w:right w:val="single" w:sz="4" w:space="0" w:color="auto"/>
            </w:tcBorders>
          </w:tcPr>
          <w:p w14:paraId="0B0A5F5F" w14:textId="07378BB8" w:rsidR="00C21BAD" w:rsidRDefault="00F673DC" w:rsidP="001143A9">
            <w:pPr>
              <w:pStyle w:val="ACARAtabletext"/>
              <w:rPr>
                <w:lang w:val="en-NZ"/>
              </w:rPr>
            </w:pPr>
            <w:r w:rsidRPr="00F673DC">
              <w:rPr>
                <w:lang w:val="en-NZ"/>
              </w:rPr>
              <w:t xml:space="preserve">develop project plans that include consideration of resources to individually and collaboratively make designed </w:t>
            </w:r>
            <w:proofErr w:type="gramStart"/>
            <w:r w:rsidRPr="00F673DC">
              <w:rPr>
                <w:lang w:val="en-NZ"/>
              </w:rPr>
              <w:t>solutions</w:t>
            </w:r>
            <w:proofErr w:type="gramEnd"/>
          </w:p>
          <w:p w14:paraId="093D6C40" w14:textId="5E4BB2AB" w:rsidR="00483A1E" w:rsidRPr="00882B38" w:rsidRDefault="00F673DC" w:rsidP="001143A9">
            <w:pPr>
              <w:pStyle w:val="ACARAtabletext"/>
              <w:rPr>
                <w:rStyle w:val="SubtleEmphasis"/>
              </w:rPr>
            </w:pPr>
            <w:r w:rsidRPr="00F673DC">
              <w:rPr>
                <w:lang w:val="en-NZ"/>
              </w:rPr>
              <w:t>AC9TDE6P05</w:t>
            </w:r>
          </w:p>
        </w:tc>
        <w:tc>
          <w:tcPr>
            <w:tcW w:w="7334" w:type="dxa"/>
            <w:tcBorders>
              <w:top w:val="single" w:sz="4" w:space="0" w:color="auto"/>
              <w:left w:val="single" w:sz="4" w:space="0" w:color="auto"/>
              <w:bottom w:val="single" w:sz="4" w:space="0" w:color="auto"/>
              <w:right w:val="single" w:sz="4" w:space="0" w:color="auto"/>
            </w:tcBorders>
          </w:tcPr>
          <w:p w14:paraId="5A280808" w14:textId="77777777" w:rsidR="00010897" w:rsidRPr="00010897" w:rsidRDefault="00010897" w:rsidP="4C1818B1">
            <w:pPr>
              <w:pStyle w:val="BodyText"/>
              <w:numPr>
                <w:ilvl w:val="0"/>
                <w:numId w:val="29"/>
              </w:numPr>
              <w:spacing w:before="120" w:after="120" w:line="240" w:lineRule="auto"/>
              <w:ind w:left="310" w:hanging="284"/>
              <w:rPr>
                <w:rFonts w:cstheme="minorBidi"/>
                <w:color w:val="auto"/>
              </w:rPr>
            </w:pPr>
            <w:r w:rsidRPr="00010897">
              <w:rPr>
                <w:rFonts w:cstheme="minorBidi"/>
                <w:color w:val="auto"/>
              </w:rPr>
              <w:t>setting milestones for production processes and allocating roles to team members, for example using a cloud-based or server-based document or spreadsheet to list tasks, deadlines and roles for team members working on a project collaboratively, including setting document sharing permissions with selected people</w:t>
            </w:r>
          </w:p>
          <w:p w14:paraId="08FE6A6A" w14:textId="77777777" w:rsidR="00010897" w:rsidRPr="00010897" w:rsidRDefault="00010897" w:rsidP="4C1818B1">
            <w:pPr>
              <w:pStyle w:val="BodyText"/>
              <w:numPr>
                <w:ilvl w:val="0"/>
                <w:numId w:val="29"/>
              </w:numPr>
              <w:spacing w:before="120" w:after="120" w:line="240" w:lineRule="auto"/>
              <w:ind w:left="310" w:hanging="284"/>
              <w:rPr>
                <w:rFonts w:cstheme="minorBidi"/>
                <w:color w:val="auto"/>
              </w:rPr>
            </w:pPr>
            <w:r w:rsidRPr="00010897">
              <w:rPr>
                <w:rFonts w:cstheme="minorBidi"/>
                <w:color w:val="auto"/>
              </w:rPr>
              <w:t xml:space="preserve">identifying the human resources, materials, tools and equipment that will be needed to make the designed solution as part of the project plan and specifying when these will be needed, for example access to a wildlife expert at the planning stage and scheduling access to shared tools when building a habitat for local </w:t>
            </w:r>
            <w:proofErr w:type="gramStart"/>
            <w:r w:rsidRPr="00010897">
              <w:rPr>
                <w:rFonts w:cstheme="minorBidi"/>
                <w:color w:val="auto"/>
              </w:rPr>
              <w:t>animals</w:t>
            </w:r>
            <w:proofErr w:type="gramEnd"/>
          </w:p>
          <w:p w14:paraId="146E7E6A" w14:textId="458BC166" w:rsidR="00483A1E" w:rsidRPr="001005FA" w:rsidRDefault="00010897" w:rsidP="4C1818B1">
            <w:pPr>
              <w:pStyle w:val="BodyText"/>
              <w:numPr>
                <w:ilvl w:val="0"/>
                <w:numId w:val="29"/>
              </w:numPr>
              <w:spacing w:before="120" w:after="120" w:line="240" w:lineRule="auto"/>
              <w:ind w:left="310" w:hanging="284"/>
              <w:rPr>
                <w:rFonts w:cstheme="minorBidi"/>
                <w:color w:val="auto"/>
              </w:rPr>
            </w:pPr>
            <w:r w:rsidRPr="00010897">
              <w:rPr>
                <w:rFonts w:cstheme="minorBidi"/>
                <w:color w:val="auto"/>
              </w:rPr>
              <w:t>planning production steps needed to produce a product, service or environment using digital tools, for example making a flowchart or using a digital planner to record the sequence of tasks and deadlines needed to complete a project</w:t>
            </w:r>
          </w:p>
        </w:tc>
      </w:tr>
      <w:tr w:rsidR="005A584F" w:rsidRPr="008B6417" w14:paraId="31B5B306" w14:textId="77777777" w:rsidTr="00C471EE">
        <w:tc>
          <w:tcPr>
            <w:tcW w:w="2418" w:type="dxa"/>
            <w:vMerge w:val="restart"/>
            <w:tcBorders>
              <w:top w:val="single" w:sz="4" w:space="0" w:color="auto"/>
              <w:left w:val="single" w:sz="4" w:space="0" w:color="auto"/>
              <w:right w:val="single" w:sz="4" w:space="0" w:color="auto"/>
            </w:tcBorders>
          </w:tcPr>
          <w:p w14:paraId="1CC7B634" w14:textId="663101DF" w:rsidR="005A584F" w:rsidRDefault="005A584F" w:rsidP="00D768A7">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489" w:type="dxa"/>
            <w:tcBorders>
              <w:top w:val="single" w:sz="4" w:space="0" w:color="auto"/>
              <w:left w:val="single" w:sz="4" w:space="0" w:color="auto"/>
              <w:bottom w:val="single" w:sz="4" w:space="0" w:color="auto"/>
              <w:right w:val="single" w:sz="4" w:space="0" w:color="auto"/>
            </w:tcBorders>
          </w:tcPr>
          <w:p w14:paraId="35553D70" w14:textId="77777777" w:rsidR="00CE6805" w:rsidRPr="002B7745" w:rsidRDefault="00CE6805" w:rsidP="00CE6805">
            <w:pPr>
              <w:pStyle w:val="ACARA-TableHeadline"/>
              <w:spacing w:before="120" w:after="120"/>
              <w:rPr>
                <w:b/>
                <w:i w:val="0"/>
              </w:rPr>
            </w:pPr>
            <w:r w:rsidRPr="00A96428">
              <w:rPr>
                <w:b/>
                <w:i w:val="0"/>
              </w:rPr>
              <w:t>Processes and production skills</w:t>
            </w:r>
            <w:r w:rsidRPr="002B7745">
              <w:rPr>
                <w:b/>
                <w:i w:val="0"/>
              </w:rPr>
              <w:t xml:space="preserve"> </w:t>
            </w:r>
          </w:p>
          <w:p w14:paraId="34A5B1A6" w14:textId="7C630141" w:rsidR="005A584F" w:rsidRPr="6B962697" w:rsidRDefault="00CE6805" w:rsidP="00CE6805">
            <w:pPr>
              <w:pStyle w:val="ACARAtabletext"/>
              <w:rPr>
                <w:b/>
                <w:i/>
              </w:rPr>
            </w:pPr>
            <w:r>
              <w:t>Investigating and defining</w:t>
            </w:r>
          </w:p>
        </w:tc>
        <w:tc>
          <w:tcPr>
            <w:tcW w:w="2885" w:type="dxa"/>
            <w:tcBorders>
              <w:top w:val="single" w:sz="4" w:space="0" w:color="auto"/>
              <w:left w:val="single" w:sz="4" w:space="0" w:color="auto"/>
              <w:bottom w:val="single" w:sz="4" w:space="0" w:color="auto"/>
              <w:right w:val="single" w:sz="4" w:space="0" w:color="auto"/>
            </w:tcBorders>
          </w:tcPr>
          <w:p w14:paraId="58AD6806" w14:textId="77777777" w:rsidR="00737DBA" w:rsidRDefault="00737DBA" w:rsidP="00A26ED6">
            <w:pPr>
              <w:pStyle w:val="ACARAtabletext"/>
              <w:spacing w:before="80"/>
            </w:pPr>
            <w:r w:rsidRPr="00737DBA">
              <w:t xml:space="preserve">define problems with given or co-developed design criteria and by creating user </w:t>
            </w:r>
            <w:proofErr w:type="gramStart"/>
            <w:r w:rsidRPr="00737DBA">
              <w:t>stories</w:t>
            </w:r>
            <w:proofErr w:type="gramEnd"/>
          </w:p>
          <w:p w14:paraId="539CEF17" w14:textId="6B272B1A" w:rsidR="005A584F" w:rsidRPr="00882B38" w:rsidRDefault="00737DBA" w:rsidP="00A26ED6">
            <w:pPr>
              <w:pStyle w:val="ACARAtabletext"/>
              <w:spacing w:before="80"/>
              <w:rPr>
                <w:rStyle w:val="SubtleEmphasis"/>
              </w:rPr>
            </w:pPr>
            <w:r w:rsidRPr="00737DBA">
              <w:t>AC9TDI6P01</w:t>
            </w:r>
          </w:p>
        </w:tc>
        <w:tc>
          <w:tcPr>
            <w:tcW w:w="7334" w:type="dxa"/>
            <w:tcBorders>
              <w:top w:val="single" w:sz="4" w:space="0" w:color="auto"/>
              <w:left w:val="single" w:sz="4" w:space="0" w:color="auto"/>
              <w:bottom w:val="single" w:sz="4" w:space="0" w:color="auto"/>
              <w:right w:val="single" w:sz="4" w:space="0" w:color="auto"/>
            </w:tcBorders>
          </w:tcPr>
          <w:p w14:paraId="468D31A0" w14:textId="1583B610" w:rsidR="005A584F" w:rsidRPr="00352005" w:rsidRDefault="00737DBA" w:rsidP="00D768A7">
            <w:pPr>
              <w:pStyle w:val="BodyText"/>
              <w:numPr>
                <w:ilvl w:val="0"/>
                <w:numId w:val="29"/>
              </w:numPr>
              <w:spacing w:before="120" w:after="120" w:line="240" w:lineRule="auto"/>
              <w:ind w:left="312" w:hanging="284"/>
              <w:rPr>
                <w:rFonts w:cstheme="minorBidi"/>
                <w:color w:val="auto"/>
              </w:rPr>
            </w:pPr>
            <w:r w:rsidRPr="00737DBA">
              <w:rPr>
                <w:rStyle w:val="SubtleEmphasis"/>
              </w:rPr>
              <w:t>using provided stimulus to identify an issue and writing a user story in groups, for example using a newspaper article to develop a user story, such as: a family in a bushfire or flood-prone environment needs a way to ensure they are prepared in case of an emergency</w:t>
            </w:r>
          </w:p>
        </w:tc>
      </w:tr>
      <w:tr w:rsidR="008C1AF7" w:rsidRPr="008B6417" w14:paraId="0F40781F" w14:textId="77777777" w:rsidTr="4C1818B1">
        <w:tc>
          <w:tcPr>
            <w:tcW w:w="2418" w:type="dxa"/>
            <w:vMerge/>
          </w:tcPr>
          <w:p w14:paraId="04AE4F9E" w14:textId="77777777" w:rsidR="008C1AF7" w:rsidRPr="00C273DA" w:rsidRDefault="008C1AF7" w:rsidP="008C1AF7">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4ED94BAF" w14:textId="77777777" w:rsidR="008C1AF7" w:rsidRPr="002B7745" w:rsidRDefault="008C1AF7" w:rsidP="008C1AF7">
            <w:pPr>
              <w:pStyle w:val="ACARA-TableHeadline"/>
              <w:spacing w:before="120" w:after="120"/>
              <w:rPr>
                <w:b/>
                <w:i w:val="0"/>
              </w:rPr>
            </w:pPr>
            <w:r w:rsidRPr="00A96428">
              <w:rPr>
                <w:b/>
                <w:i w:val="0"/>
              </w:rPr>
              <w:t>Processes and production skills</w:t>
            </w:r>
            <w:r w:rsidRPr="002B7745">
              <w:rPr>
                <w:b/>
                <w:i w:val="0"/>
              </w:rPr>
              <w:t xml:space="preserve"> </w:t>
            </w:r>
          </w:p>
          <w:p w14:paraId="2E311D2B" w14:textId="01394B4D" w:rsidR="008C1AF7" w:rsidRPr="00204022" w:rsidRDefault="008C1AF7" w:rsidP="008C1AF7">
            <w:pPr>
              <w:pStyle w:val="ACARAtabletext"/>
              <w:rPr>
                <w:b/>
                <w:i/>
              </w:rPr>
            </w:pPr>
            <w:r w:rsidRPr="00A96428">
              <w:t>Generating and designing</w:t>
            </w:r>
          </w:p>
        </w:tc>
        <w:tc>
          <w:tcPr>
            <w:tcW w:w="2885" w:type="dxa"/>
            <w:tcBorders>
              <w:top w:val="single" w:sz="4" w:space="0" w:color="auto"/>
              <w:left w:val="single" w:sz="4" w:space="0" w:color="auto"/>
              <w:bottom w:val="single" w:sz="4" w:space="0" w:color="auto"/>
              <w:right w:val="single" w:sz="4" w:space="0" w:color="auto"/>
            </w:tcBorders>
          </w:tcPr>
          <w:p w14:paraId="40A3387D" w14:textId="77777777" w:rsidR="008C1AF7" w:rsidRDefault="008C1AF7" w:rsidP="00A26ED6">
            <w:pPr>
              <w:pStyle w:val="ACARAtabletext"/>
              <w:spacing w:before="80"/>
              <w:rPr>
                <w:lang w:val="en-NZ"/>
              </w:rPr>
            </w:pPr>
            <w:r w:rsidRPr="00DF440B">
              <w:rPr>
                <w:lang w:val="en-NZ"/>
              </w:rPr>
              <w:t xml:space="preserve">design algorithms involving multiple alternatives (branching) and </w:t>
            </w:r>
            <w:proofErr w:type="gramStart"/>
            <w:r w:rsidRPr="00DF440B">
              <w:rPr>
                <w:lang w:val="en-NZ"/>
              </w:rPr>
              <w:t>iteration</w:t>
            </w:r>
            <w:proofErr w:type="gramEnd"/>
          </w:p>
          <w:p w14:paraId="5B8709BC" w14:textId="77777777" w:rsidR="008C1AF7" w:rsidRDefault="008C1AF7" w:rsidP="00A26ED6">
            <w:pPr>
              <w:pStyle w:val="ACARAtabletext"/>
              <w:spacing w:before="80"/>
              <w:rPr>
                <w:lang w:val="en-NZ"/>
              </w:rPr>
            </w:pPr>
            <w:r w:rsidRPr="00DF440B">
              <w:rPr>
                <w:lang w:val="en-NZ"/>
              </w:rPr>
              <w:t>AC9TDI6P02</w:t>
            </w:r>
          </w:p>
          <w:p w14:paraId="5590EEFF" w14:textId="77777777" w:rsidR="000472E6" w:rsidRDefault="000472E6" w:rsidP="00A26ED6">
            <w:pPr>
              <w:pStyle w:val="ACARAtabletext"/>
              <w:spacing w:before="80"/>
              <w:rPr>
                <w:lang w:val="en-NZ"/>
              </w:rPr>
            </w:pPr>
          </w:p>
          <w:p w14:paraId="5560FBE4" w14:textId="77777777" w:rsidR="000472E6" w:rsidRDefault="000472E6" w:rsidP="00A26ED6">
            <w:pPr>
              <w:pStyle w:val="ACARAtabletext"/>
              <w:spacing w:before="80"/>
              <w:rPr>
                <w:lang w:val="en-NZ"/>
              </w:rPr>
            </w:pPr>
          </w:p>
          <w:p w14:paraId="5F550120" w14:textId="77777777" w:rsidR="000472E6" w:rsidRDefault="000472E6" w:rsidP="00A26ED6">
            <w:pPr>
              <w:pStyle w:val="ACARAtabletext"/>
              <w:spacing w:before="80"/>
              <w:rPr>
                <w:lang w:val="en-NZ"/>
              </w:rPr>
            </w:pPr>
          </w:p>
          <w:p w14:paraId="6B662B0B" w14:textId="77777777" w:rsidR="000472E6" w:rsidRDefault="000472E6" w:rsidP="00A26ED6">
            <w:pPr>
              <w:pStyle w:val="ACARAtabletext"/>
              <w:spacing w:before="80"/>
              <w:rPr>
                <w:lang w:val="en-NZ"/>
              </w:rPr>
            </w:pPr>
          </w:p>
          <w:p w14:paraId="2D38BA03" w14:textId="50BAEFE9" w:rsidR="000472E6" w:rsidRDefault="000472E6" w:rsidP="00A26ED6">
            <w:pPr>
              <w:pStyle w:val="ACARAtabletext"/>
              <w:spacing w:before="80"/>
            </w:pPr>
          </w:p>
        </w:tc>
        <w:tc>
          <w:tcPr>
            <w:tcW w:w="7334" w:type="dxa"/>
            <w:tcBorders>
              <w:top w:val="single" w:sz="4" w:space="0" w:color="auto"/>
              <w:left w:val="single" w:sz="4" w:space="0" w:color="auto"/>
              <w:bottom w:val="single" w:sz="4" w:space="0" w:color="auto"/>
              <w:right w:val="single" w:sz="4" w:space="0" w:color="auto"/>
            </w:tcBorders>
          </w:tcPr>
          <w:p w14:paraId="7444D230" w14:textId="2E928D5F" w:rsidR="008C1AF7" w:rsidRPr="3D7738DD" w:rsidRDefault="008C1AF7" w:rsidP="008C1AF7">
            <w:pPr>
              <w:pStyle w:val="BodyText"/>
              <w:numPr>
                <w:ilvl w:val="0"/>
                <w:numId w:val="29"/>
              </w:numPr>
              <w:spacing w:before="120" w:after="120" w:line="240" w:lineRule="auto"/>
              <w:ind w:left="312" w:hanging="284"/>
              <w:rPr>
                <w:rStyle w:val="SubtleEmphasis"/>
              </w:rPr>
            </w:pPr>
            <w:r w:rsidRPr="00690DEA">
              <w:rPr>
                <w:rFonts w:cstheme="minorBidi"/>
                <w:color w:val="auto"/>
              </w:rPr>
              <w:t xml:space="preserve">designing an algorithm or understanding and modifying an existing algorithm to fix an error or change functionality, for example exploring issues in drought-prone areas to decide when to water a garden, </w:t>
            </w:r>
            <w:proofErr w:type="gramStart"/>
            <w:r w:rsidRPr="00690DEA">
              <w:rPr>
                <w:rFonts w:cstheme="minorBidi"/>
                <w:color w:val="auto"/>
              </w:rPr>
              <w:t>taking into account</w:t>
            </w:r>
            <w:proofErr w:type="gramEnd"/>
            <w:r w:rsidRPr="00690DEA">
              <w:rPr>
                <w:rFonts w:cstheme="minorBidi"/>
                <w:color w:val="auto"/>
              </w:rPr>
              <w:t xml:space="preserve"> humidity as well as soil moisture level</w:t>
            </w:r>
          </w:p>
        </w:tc>
      </w:tr>
      <w:tr w:rsidR="000472E6" w:rsidRPr="008B6417" w14:paraId="654869A5" w14:textId="77777777" w:rsidTr="4C1818B1">
        <w:tc>
          <w:tcPr>
            <w:tcW w:w="2418" w:type="dxa"/>
            <w:vMerge w:val="restart"/>
            <w:tcBorders>
              <w:top w:val="single" w:sz="4" w:space="0" w:color="auto"/>
              <w:left w:val="single" w:sz="4" w:space="0" w:color="auto"/>
              <w:right w:val="single" w:sz="4" w:space="0" w:color="auto"/>
            </w:tcBorders>
          </w:tcPr>
          <w:p w14:paraId="21D4884A" w14:textId="44D82D32" w:rsidR="000472E6" w:rsidRPr="00C273DA" w:rsidRDefault="000472E6" w:rsidP="00EF76CC">
            <w:pPr>
              <w:pStyle w:val="ACARA-TableHeadline"/>
              <w:spacing w:before="120" w:after="120"/>
              <w:rPr>
                <w:b/>
                <w:bCs w:val="0"/>
                <w:i w:val="0"/>
                <w:iCs/>
              </w:rPr>
            </w:pPr>
            <w:r>
              <w:rPr>
                <w:b/>
                <w:bCs w:val="0"/>
                <w:i w:val="0"/>
                <w:iCs/>
              </w:rPr>
              <w:lastRenderedPageBreak/>
              <w:t xml:space="preserve">Science </w:t>
            </w:r>
            <w:r w:rsidRPr="002A296C">
              <w:rPr>
                <w:b/>
                <w:i w:val="0"/>
              </w:rPr>
              <w:t>– Year</w:t>
            </w:r>
            <w:r>
              <w:rPr>
                <w:b/>
                <w:i w:val="0"/>
              </w:rPr>
              <w:t xml:space="preserve"> 5</w:t>
            </w:r>
          </w:p>
        </w:tc>
        <w:tc>
          <w:tcPr>
            <w:tcW w:w="2489" w:type="dxa"/>
            <w:tcBorders>
              <w:top w:val="single" w:sz="4" w:space="0" w:color="auto"/>
              <w:left w:val="single" w:sz="4" w:space="0" w:color="auto"/>
              <w:bottom w:val="single" w:sz="4" w:space="0" w:color="auto"/>
              <w:right w:val="single" w:sz="4" w:space="0" w:color="auto"/>
            </w:tcBorders>
          </w:tcPr>
          <w:p w14:paraId="58770346" w14:textId="77777777" w:rsidR="000472E6" w:rsidRPr="007D6A57" w:rsidRDefault="000472E6" w:rsidP="00EF76CC">
            <w:pPr>
              <w:pStyle w:val="ACARA-TableHeadline"/>
              <w:spacing w:before="120" w:after="120"/>
              <w:rPr>
                <w:b/>
                <w:i w:val="0"/>
              </w:rPr>
            </w:pPr>
            <w:r>
              <w:rPr>
                <w:b/>
                <w:i w:val="0"/>
              </w:rPr>
              <w:t>S</w:t>
            </w:r>
            <w:r w:rsidRPr="004645FB">
              <w:rPr>
                <w:b/>
                <w:i w:val="0"/>
              </w:rPr>
              <w:t>cience understanding</w:t>
            </w:r>
          </w:p>
          <w:p w14:paraId="717D4ADB" w14:textId="68C581E6" w:rsidR="000472E6" w:rsidRPr="00204022" w:rsidRDefault="000472E6" w:rsidP="00EF76CC">
            <w:pPr>
              <w:pStyle w:val="ACARAtabletext"/>
              <w:rPr>
                <w:b/>
                <w:i/>
              </w:rPr>
            </w:pPr>
            <w:r>
              <w:t xml:space="preserve">Physical </w:t>
            </w:r>
            <w:r w:rsidRPr="004645FB">
              <w:t>sciences</w:t>
            </w:r>
          </w:p>
        </w:tc>
        <w:tc>
          <w:tcPr>
            <w:tcW w:w="2885" w:type="dxa"/>
            <w:tcBorders>
              <w:top w:val="single" w:sz="4" w:space="0" w:color="auto"/>
              <w:left w:val="single" w:sz="4" w:space="0" w:color="auto"/>
              <w:bottom w:val="single" w:sz="4" w:space="0" w:color="auto"/>
              <w:right w:val="single" w:sz="4" w:space="0" w:color="auto"/>
            </w:tcBorders>
          </w:tcPr>
          <w:p w14:paraId="6BB7DF65" w14:textId="77777777" w:rsidR="000472E6" w:rsidRDefault="000472E6" w:rsidP="00A26ED6">
            <w:pPr>
              <w:pStyle w:val="ACARAtabletext"/>
              <w:spacing w:before="80"/>
              <w:rPr>
                <w:lang w:val="en-NZ"/>
              </w:rPr>
            </w:pPr>
            <w:r w:rsidRPr="001C36CB">
              <w:rPr>
                <w:lang w:val="en-NZ"/>
              </w:rPr>
              <w:t xml:space="preserve">identify sources of light, recognise that light travels in a straight path and describe how shadows are formed and light can be reflected and </w:t>
            </w:r>
            <w:proofErr w:type="gramStart"/>
            <w:r w:rsidRPr="001C36CB">
              <w:rPr>
                <w:lang w:val="en-NZ"/>
              </w:rPr>
              <w:t>refracted</w:t>
            </w:r>
            <w:proofErr w:type="gramEnd"/>
          </w:p>
          <w:p w14:paraId="6EADBACD" w14:textId="32BB6E21" w:rsidR="000472E6" w:rsidRPr="00EE194B" w:rsidRDefault="000472E6" w:rsidP="00A26ED6">
            <w:pPr>
              <w:pStyle w:val="ACARAtabletext"/>
              <w:spacing w:before="80"/>
              <w:rPr>
                <w:lang w:val="en-NZ"/>
              </w:rPr>
            </w:pPr>
            <w:r w:rsidRPr="001C36CB">
              <w:rPr>
                <w:lang w:val="en-NZ"/>
              </w:rPr>
              <w:t>AC9S5U03</w:t>
            </w:r>
          </w:p>
        </w:tc>
        <w:tc>
          <w:tcPr>
            <w:tcW w:w="7334" w:type="dxa"/>
            <w:tcBorders>
              <w:top w:val="single" w:sz="4" w:space="0" w:color="auto"/>
              <w:left w:val="single" w:sz="4" w:space="0" w:color="auto"/>
              <w:bottom w:val="single" w:sz="4" w:space="0" w:color="auto"/>
              <w:right w:val="single" w:sz="4" w:space="0" w:color="auto"/>
            </w:tcBorders>
          </w:tcPr>
          <w:p w14:paraId="19E4456F" w14:textId="4E751143" w:rsidR="000472E6" w:rsidRPr="00556D52" w:rsidRDefault="000472E6" w:rsidP="00EF76CC">
            <w:pPr>
              <w:pStyle w:val="BodyText"/>
              <w:numPr>
                <w:ilvl w:val="0"/>
                <w:numId w:val="29"/>
              </w:numPr>
              <w:spacing w:before="120" w:after="120" w:line="240" w:lineRule="auto"/>
              <w:ind w:left="312" w:hanging="284"/>
              <w:rPr>
                <w:rStyle w:val="SubtleEmphasis"/>
              </w:rPr>
            </w:pPr>
            <w:r w:rsidRPr="006C0D1A">
              <w:rPr>
                <w:rFonts w:cstheme="minorBidi"/>
                <w:color w:val="auto"/>
              </w:rPr>
              <w:t>recognising First Nations Australians’ understanding of refraction as experienced in spearfishing and in shimmering body paint, and reflection as evidenced by materials selected for construction of housing</w:t>
            </w:r>
          </w:p>
        </w:tc>
      </w:tr>
      <w:tr w:rsidR="000472E6" w:rsidRPr="008B6417" w14:paraId="28C4BCE6" w14:textId="77777777" w:rsidTr="00C471EE">
        <w:tc>
          <w:tcPr>
            <w:tcW w:w="2418" w:type="dxa"/>
            <w:vMerge/>
            <w:tcBorders>
              <w:left w:val="single" w:sz="4" w:space="0" w:color="auto"/>
              <w:right w:val="single" w:sz="4" w:space="0" w:color="auto"/>
            </w:tcBorders>
          </w:tcPr>
          <w:p w14:paraId="7FF85BE0" w14:textId="177A13D4" w:rsidR="000472E6" w:rsidRPr="004645FB" w:rsidRDefault="000472E6" w:rsidP="00EF76CC">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1114D5A8" w14:textId="77777777" w:rsidR="000472E6" w:rsidRPr="007D6A57" w:rsidRDefault="000472E6" w:rsidP="00EF76CC">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75E99C61" w14:textId="67555549" w:rsidR="000472E6" w:rsidRPr="004645FB" w:rsidRDefault="000472E6" w:rsidP="00A209DE">
            <w:pPr>
              <w:pStyle w:val="ACARAtabletext"/>
              <w:rPr>
                <w:b/>
                <w:i/>
              </w:rPr>
            </w:pPr>
            <w:r>
              <w:t>Nature and development of science</w:t>
            </w:r>
          </w:p>
        </w:tc>
        <w:tc>
          <w:tcPr>
            <w:tcW w:w="2885" w:type="dxa"/>
            <w:tcBorders>
              <w:top w:val="single" w:sz="4" w:space="0" w:color="auto"/>
              <w:left w:val="single" w:sz="4" w:space="0" w:color="auto"/>
              <w:bottom w:val="single" w:sz="4" w:space="0" w:color="auto"/>
              <w:right w:val="single" w:sz="4" w:space="0" w:color="auto"/>
            </w:tcBorders>
          </w:tcPr>
          <w:p w14:paraId="6A66CFF0" w14:textId="77777777" w:rsidR="000472E6" w:rsidRDefault="000472E6" w:rsidP="00420C01">
            <w:pPr>
              <w:pStyle w:val="ACARAtabletext"/>
              <w:spacing w:after="0"/>
              <w:rPr>
                <w:lang w:val="en-NZ"/>
              </w:rPr>
            </w:pPr>
            <w:r w:rsidRPr="00A05CC0">
              <w:rPr>
                <w:lang w:val="en-NZ"/>
              </w:rPr>
              <w:t xml:space="preserve">examine why advances in science are often the result of collaboration or build on the work of </w:t>
            </w:r>
            <w:proofErr w:type="gramStart"/>
            <w:r w:rsidRPr="00A05CC0">
              <w:rPr>
                <w:lang w:val="en-NZ"/>
              </w:rPr>
              <w:t>others</w:t>
            </w:r>
            <w:proofErr w:type="gramEnd"/>
          </w:p>
          <w:p w14:paraId="1E2126C2" w14:textId="4FE39F65" w:rsidR="000472E6" w:rsidRPr="3D7738DD" w:rsidRDefault="000472E6" w:rsidP="00420C01">
            <w:pPr>
              <w:pStyle w:val="ACARAtabletext"/>
              <w:spacing w:after="0"/>
              <w:rPr>
                <w:lang w:val="en-NZ"/>
              </w:rPr>
            </w:pPr>
            <w:r w:rsidRPr="00A05CC0">
              <w:rPr>
                <w:lang w:val="en-NZ"/>
              </w:rPr>
              <w:t>AC9S5H01</w:t>
            </w:r>
          </w:p>
        </w:tc>
        <w:tc>
          <w:tcPr>
            <w:tcW w:w="7334" w:type="dxa"/>
            <w:tcBorders>
              <w:top w:val="single" w:sz="4" w:space="0" w:color="auto"/>
              <w:left w:val="single" w:sz="4" w:space="0" w:color="auto"/>
              <w:bottom w:val="single" w:sz="4" w:space="0" w:color="auto"/>
              <w:right w:val="single" w:sz="4" w:space="0" w:color="auto"/>
            </w:tcBorders>
          </w:tcPr>
          <w:p w14:paraId="33E08DA9" w14:textId="2C39D1C6" w:rsidR="000472E6" w:rsidRPr="005671CB" w:rsidRDefault="000472E6" w:rsidP="4C1818B1">
            <w:pPr>
              <w:pStyle w:val="BodyText"/>
              <w:numPr>
                <w:ilvl w:val="0"/>
                <w:numId w:val="29"/>
              </w:numPr>
              <w:spacing w:before="120" w:after="120" w:line="240" w:lineRule="auto"/>
              <w:ind w:left="312" w:hanging="284"/>
              <w:rPr>
                <w:rFonts w:cstheme="minorBidi"/>
                <w:color w:val="auto"/>
              </w:rPr>
            </w:pPr>
            <w:r w:rsidRPr="005671CB">
              <w:rPr>
                <w:rFonts w:cstheme="minorBidi"/>
                <w:color w:val="auto"/>
              </w:rPr>
              <w:t xml:space="preserve">investigating how contemporary soil erosion management practices adapt and build on First Nations Australians’ fire management and agricultural </w:t>
            </w:r>
            <w:proofErr w:type="gramStart"/>
            <w:r w:rsidRPr="005671CB">
              <w:rPr>
                <w:rFonts w:cstheme="minorBidi"/>
                <w:color w:val="auto"/>
              </w:rPr>
              <w:t>practices</w:t>
            </w:r>
            <w:proofErr w:type="gramEnd"/>
          </w:p>
          <w:p w14:paraId="78D89B24" w14:textId="48A756F3" w:rsidR="000472E6" w:rsidRPr="3D7738DD" w:rsidRDefault="000472E6" w:rsidP="4C1818B1">
            <w:pPr>
              <w:pStyle w:val="BodyText"/>
              <w:numPr>
                <w:ilvl w:val="0"/>
                <w:numId w:val="29"/>
              </w:numPr>
              <w:spacing w:before="120" w:after="120" w:line="240" w:lineRule="auto"/>
              <w:ind w:left="312" w:hanging="284"/>
              <w:rPr>
                <w:rFonts w:cstheme="minorBidi"/>
                <w:color w:val="auto"/>
              </w:rPr>
            </w:pPr>
            <w:r w:rsidRPr="005671CB">
              <w:rPr>
                <w:rFonts w:cstheme="minorBidi"/>
                <w:color w:val="auto"/>
              </w:rPr>
              <w:t xml:space="preserve">exploring why developing new erosion mitigation techniques such as contour banks and strip cropping requires geologists, </w:t>
            </w:r>
            <w:proofErr w:type="gramStart"/>
            <w:r w:rsidRPr="005671CB">
              <w:rPr>
                <w:rFonts w:cstheme="minorBidi"/>
                <w:color w:val="auto"/>
              </w:rPr>
              <w:t>hydrologists</w:t>
            </w:r>
            <w:proofErr w:type="gramEnd"/>
            <w:r w:rsidRPr="005671CB">
              <w:rPr>
                <w:rFonts w:cstheme="minorBidi"/>
                <w:color w:val="auto"/>
              </w:rPr>
              <w:t xml:space="preserve"> and farmers to collaborate</w:t>
            </w:r>
          </w:p>
        </w:tc>
      </w:tr>
      <w:tr w:rsidR="000472E6" w:rsidRPr="008B6417" w14:paraId="09FAE29B" w14:textId="77777777" w:rsidTr="00604155">
        <w:tc>
          <w:tcPr>
            <w:tcW w:w="2418" w:type="dxa"/>
            <w:vMerge/>
            <w:tcBorders>
              <w:left w:val="single" w:sz="4" w:space="0" w:color="auto"/>
              <w:right w:val="single" w:sz="4" w:space="0" w:color="auto"/>
            </w:tcBorders>
          </w:tcPr>
          <w:p w14:paraId="78659B3B" w14:textId="4168313F" w:rsidR="000472E6" w:rsidRPr="00C273DA" w:rsidRDefault="000472E6" w:rsidP="00EF76CC">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16531697" w14:textId="77777777" w:rsidR="000472E6" w:rsidRPr="007D6A57" w:rsidRDefault="000472E6" w:rsidP="00EF76CC">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6D012822" w14:textId="0C9668AA" w:rsidR="000472E6" w:rsidRPr="00204022" w:rsidRDefault="000472E6" w:rsidP="00EF76CC">
            <w:pPr>
              <w:pStyle w:val="ACARAtabletext"/>
              <w:rPr>
                <w:b/>
                <w:i/>
              </w:rPr>
            </w:pPr>
            <w:r w:rsidRPr="004645FB">
              <w:t>Use and influence of science</w:t>
            </w:r>
          </w:p>
        </w:tc>
        <w:tc>
          <w:tcPr>
            <w:tcW w:w="2885" w:type="dxa"/>
            <w:tcBorders>
              <w:top w:val="single" w:sz="4" w:space="0" w:color="auto"/>
              <w:left w:val="single" w:sz="4" w:space="0" w:color="auto"/>
              <w:bottom w:val="single" w:sz="4" w:space="0" w:color="auto"/>
              <w:right w:val="single" w:sz="4" w:space="0" w:color="auto"/>
            </w:tcBorders>
          </w:tcPr>
          <w:p w14:paraId="67867CE9" w14:textId="77777777" w:rsidR="000472E6" w:rsidRDefault="000472E6" w:rsidP="00420C01">
            <w:pPr>
              <w:pStyle w:val="ACARAtabletext"/>
              <w:spacing w:after="0"/>
              <w:rPr>
                <w:lang w:val="en-NZ"/>
              </w:rPr>
            </w:pPr>
            <w:r w:rsidRPr="00924CE7">
              <w:rPr>
                <w:lang w:val="en-NZ"/>
              </w:rPr>
              <w:t xml:space="preserve">investigate how scientific knowledge is used by individuals and communities to identify problems, consider responses and make </w:t>
            </w:r>
            <w:proofErr w:type="gramStart"/>
            <w:r w:rsidRPr="00924CE7">
              <w:rPr>
                <w:lang w:val="en-NZ"/>
              </w:rPr>
              <w:t>decisions</w:t>
            </w:r>
            <w:proofErr w:type="gramEnd"/>
          </w:p>
          <w:p w14:paraId="606D8A60" w14:textId="7D0701A1" w:rsidR="000472E6" w:rsidRPr="00EE194B" w:rsidRDefault="000472E6" w:rsidP="00420C01">
            <w:pPr>
              <w:pStyle w:val="ACARAtabletext"/>
              <w:spacing w:after="0"/>
            </w:pPr>
            <w:r w:rsidRPr="00924CE7">
              <w:rPr>
                <w:lang w:val="en-NZ"/>
              </w:rPr>
              <w:t>AC9S5H02</w:t>
            </w:r>
          </w:p>
        </w:tc>
        <w:tc>
          <w:tcPr>
            <w:tcW w:w="7334" w:type="dxa"/>
            <w:tcBorders>
              <w:top w:val="single" w:sz="4" w:space="0" w:color="auto"/>
              <w:left w:val="single" w:sz="4" w:space="0" w:color="auto"/>
              <w:bottom w:val="single" w:sz="4" w:space="0" w:color="auto"/>
              <w:right w:val="single" w:sz="4" w:space="0" w:color="auto"/>
            </w:tcBorders>
          </w:tcPr>
          <w:p w14:paraId="79707FBC" w14:textId="33D4C107" w:rsidR="000472E6" w:rsidRPr="00535BC8" w:rsidRDefault="000472E6" w:rsidP="4C1818B1">
            <w:pPr>
              <w:pStyle w:val="BodyText"/>
              <w:numPr>
                <w:ilvl w:val="0"/>
                <w:numId w:val="29"/>
              </w:numPr>
              <w:spacing w:before="120" w:after="120" w:line="240" w:lineRule="auto"/>
              <w:ind w:left="312" w:hanging="284"/>
              <w:rPr>
                <w:rFonts w:cstheme="minorBidi"/>
                <w:color w:val="auto"/>
              </w:rPr>
            </w:pPr>
            <w:r w:rsidRPr="00535BC8">
              <w:rPr>
                <w:rFonts w:cstheme="minorBidi"/>
                <w:color w:val="auto"/>
              </w:rPr>
              <w:t xml:space="preserve">considering how decisions are made to farm particular crops or animals depending on local habitats, such as considering their ability to withstand drought or cold </w:t>
            </w:r>
            <w:proofErr w:type="gramStart"/>
            <w:r w:rsidRPr="00535BC8">
              <w:rPr>
                <w:rFonts w:cstheme="minorBidi"/>
                <w:color w:val="auto"/>
              </w:rPr>
              <w:t>weather</w:t>
            </w:r>
            <w:proofErr w:type="gramEnd"/>
          </w:p>
          <w:p w14:paraId="65625F9C" w14:textId="6BE1357F" w:rsidR="000472E6" w:rsidRPr="00556D52" w:rsidRDefault="000472E6" w:rsidP="4C1818B1">
            <w:pPr>
              <w:pStyle w:val="BodyText"/>
              <w:numPr>
                <w:ilvl w:val="0"/>
                <w:numId w:val="29"/>
              </w:numPr>
              <w:spacing w:before="120" w:after="120" w:line="240" w:lineRule="auto"/>
              <w:ind w:left="312" w:hanging="284"/>
              <w:rPr>
                <w:rStyle w:val="SubtleEmphasis"/>
              </w:rPr>
            </w:pPr>
            <w:r w:rsidRPr="00535BC8">
              <w:rPr>
                <w:rFonts w:cstheme="minorBidi"/>
                <w:color w:val="auto"/>
              </w:rPr>
              <w:t>examining how communities use knowledge of erosion processes to design landscape features that reduce erosion in fragile environments</w:t>
            </w:r>
          </w:p>
        </w:tc>
      </w:tr>
      <w:tr w:rsidR="000472E6" w:rsidRPr="008B6417" w14:paraId="1C567C32" w14:textId="77777777" w:rsidTr="00604155">
        <w:tc>
          <w:tcPr>
            <w:tcW w:w="2418" w:type="dxa"/>
            <w:vMerge/>
            <w:tcBorders>
              <w:left w:val="single" w:sz="4" w:space="0" w:color="auto"/>
              <w:right w:val="single" w:sz="4" w:space="0" w:color="auto"/>
            </w:tcBorders>
          </w:tcPr>
          <w:p w14:paraId="73FD78A3" w14:textId="77777777" w:rsidR="000472E6" w:rsidRPr="004645FB" w:rsidRDefault="000472E6" w:rsidP="00EF76CC">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292418AE" w14:textId="77777777" w:rsidR="000472E6" w:rsidRPr="001C601D" w:rsidRDefault="000472E6" w:rsidP="00EF76CC">
            <w:pPr>
              <w:pStyle w:val="ACARA-TableHeadline"/>
              <w:spacing w:before="120" w:after="120"/>
              <w:rPr>
                <w:b/>
                <w:i w:val="0"/>
              </w:rPr>
            </w:pPr>
            <w:r w:rsidRPr="001C601D">
              <w:rPr>
                <w:b/>
                <w:i w:val="0"/>
              </w:rPr>
              <w:t>Science Inquiry</w:t>
            </w:r>
          </w:p>
          <w:p w14:paraId="5E09FAED" w14:textId="69C9D156" w:rsidR="000472E6" w:rsidRPr="004645FB" w:rsidRDefault="000472E6" w:rsidP="00EF76CC">
            <w:pPr>
              <w:pStyle w:val="ACARAtabletext"/>
              <w:rPr>
                <w:b/>
                <w:i/>
              </w:rPr>
            </w:pPr>
            <w:r>
              <w:t>P</w:t>
            </w:r>
            <w:r w:rsidRPr="001F5F64">
              <w:t xml:space="preserve">rocessing, </w:t>
            </w:r>
            <w:proofErr w:type="gramStart"/>
            <w:r w:rsidRPr="001F5F64">
              <w:t>modelling</w:t>
            </w:r>
            <w:proofErr w:type="gramEnd"/>
            <w:r w:rsidRPr="001F5F64">
              <w:t xml:space="preserve"> and analysing</w:t>
            </w:r>
          </w:p>
        </w:tc>
        <w:tc>
          <w:tcPr>
            <w:tcW w:w="2885" w:type="dxa"/>
            <w:tcBorders>
              <w:top w:val="single" w:sz="4" w:space="0" w:color="auto"/>
              <w:left w:val="single" w:sz="4" w:space="0" w:color="auto"/>
              <w:bottom w:val="single" w:sz="4" w:space="0" w:color="auto"/>
              <w:right w:val="single" w:sz="4" w:space="0" w:color="auto"/>
            </w:tcBorders>
          </w:tcPr>
          <w:p w14:paraId="1705DCB6" w14:textId="06145666" w:rsidR="000472E6" w:rsidRDefault="000472E6" w:rsidP="00420C01">
            <w:pPr>
              <w:pStyle w:val="ACARAtabletext"/>
              <w:spacing w:after="0"/>
              <w:rPr>
                <w:lang w:val="en-NZ"/>
              </w:rPr>
            </w:pPr>
            <w:r w:rsidRPr="0062343C">
              <w:rPr>
                <w:lang w:val="en-NZ"/>
              </w:rPr>
              <w:t xml:space="preserve">construct and use appropriate representations, including tables, graphs and visual or physical models, to organise and process data and information and describe patterns, trends and </w:t>
            </w:r>
            <w:proofErr w:type="gramStart"/>
            <w:r w:rsidRPr="0062343C">
              <w:rPr>
                <w:lang w:val="en-NZ"/>
              </w:rPr>
              <w:t>relationships</w:t>
            </w:r>
            <w:proofErr w:type="gramEnd"/>
          </w:p>
          <w:p w14:paraId="3FEC3DB9" w14:textId="0FC1AA9A" w:rsidR="000472E6" w:rsidRPr="3D7738DD" w:rsidRDefault="000472E6" w:rsidP="00420C01">
            <w:pPr>
              <w:pStyle w:val="ACARAtabletext"/>
              <w:spacing w:after="0"/>
              <w:rPr>
                <w:lang w:val="en-NZ"/>
              </w:rPr>
            </w:pPr>
            <w:r w:rsidRPr="0062343C">
              <w:rPr>
                <w:lang w:val="en-NZ"/>
              </w:rPr>
              <w:t>AC9S5I04</w:t>
            </w:r>
          </w:p>
        </w:tc>
        <w:tc>
          <w:tcPr>
            <w:tcW w:w="7334" w:type="dxa"/>
            <w:tcBorders>
              <w:top w:val="single" w:sz="4" w:space="0" w:color="auto"/>
              <w:left w:val="single" w:sz="4" w:space="0" w:color="auto"/>
              <w:bottom w:val="single" w:sz="4" w:space="0" w:color="auto"/>
              <w:right w:val="single" w:sz="4" w:space="0" w:color="auto"/>
            </w:tcBorders>
          </w:tcPr>
          <w:p w14:paraId="2F2C19E6" w14:textId="47119F0B" w:rsidR="000472E6" w:rsidRPr="0062343C" w:rsidRDefault="000472E6" w:rsidP="4C1818B1">
            <w:pPr>
              <w:pStyle w:val="BodyText"/>
              <w:numPr>
                <w:ilvl w:val="0"/>
                <w:numId w:val="29"/>
              </w:numPr>
              <w:spacing w:before="120" w:after="120" w:line="240" w:lineRule="auto"/>
              <w:ind w:left="312" w:hanging="284"/>
              <w:rPr>
                <w:rFonts w:cstheme="minorBidi"/>
                <w:color w:val="auto"/>
              </w:rPr>
            </w:pPr>
            <w:r w:rsidRPr="0062343C">
              <w:rPr>
                <w:rFonts w:cstheme="minorBidi"/>
                <w:color w:val="auto"/>
              </w:rPr>
              <w:t xml:space="preserve">constructing a column graph to illustrate the relationship between predation and an animal feature such as colour as indicated by a simulation, and using values to represent the outcomes of repeated </w:t>
            </w:r>
            <w:proofErr w:type="gramStart"/>
            <w:r w:rsidRPr="0062343C">
              <w:rPr>
                <w:rFonts w:cstheme="minorBidi"/>
                <w:color w:val="auto"/>
              </w:rPr>
              <w:t>simulations</w:t>
            </w:r>
            <w:proofErr w:type="gramEnd"/>
          </w:p>
          <w:p w14:paraId="3F9DCB6B" w14:textId="351D877D" w:rsidR="000472E6" w:rsidRPr="0062343C" w:rsidRDefault="000472E6" w:rsidP="4C1818B1">
            <w:pPr>
              <w:pStyle w:val="BodyText"/>
              <w:numPr>
                <w:ilvl w:val="0"/>
                <w:numId w:val="29"/>
              </w:numPr>
              <w:spacing w:before="120" w:after="120" w:line="240" w:lineRule="auto"/>
              <w:ind w:left="312" w:hanging="284"/>
              <w:rPr>
                <w:rFonts w:cstheme="minorBidi"/>
                <w:color w:val="auto"/>
              </w:rPr>
            </w:pPr>
            <w:r w:rsidRPr="0062343C">
              <w:rPr>
                <w:rFonts w:cstheme="minorBidi"/>
                <w:color w:val="auto"/>
              </w:rPr>
              <w:t xml:space="preserve">modelling landscapes using materials such as sand, gravel, soil and rocks to show effects of erosion by </w:t>
            </w:r>
            <w:proofErr w:type="gramStart"/>
            <w:r w:rsidRPr="0062343C">
              <w:rPr>
                <w:rFonts w:cstheme="minorBidi"/>
                <w:color w:val="auto"/>
              </w:rPr>
              <w:t>water</w:t>
            </w:r>
            <w:proofErr w:type="gramEnd"/>
          </w:p>
          <w:p w14:paraId="22213562" w14:textId="100F4033" w:rsidR="000472E6" w:rsidRPr="0062343C" w:rsidRDefault="000472E6" w:rsidP="4C1818B1">
            <w:pPr>
              <w:pStyle w:val="BodyText"/>
              <w:numPr>
                <w:ilvl w:val="0"/>
                <w:numId w:val="29"/>
              </w:numPr>
              <w:spacing w:before="120" w:after="120" w:line="240" w:lineRule="auto"/>
              <w:ind w:left="312" w:hanging="284"/>
              <w:rPr>
                <w:rFonts w:cstheme="minorBidi"/>
                <w:color w:val="auto"/>
              </w:rPr>
            </w:pPr>
            <w:r w:rsidRPr="0062343C">
              <w:rPr>
                <w:rFonts w:cstheme="minorBidi"/>
                <w:color w:val="auto"/>
              </w:rPr>
              <w:t xml:space="preserve">constructing labelled ray diagrams to represent observations and compare how light interacts with different </w:t>
            </w:r>
            <w:proofErr w:type="gramStart"/>
            <w:r w:rsidRPr="0062343C">
              <w:rPr>
                <w:rFonts w:cstheme="minorBidi"/>
                <w:color w:val="auto"/>
              </w:rPr>
              <w:t>objects</w:t>
            </w:r>
            <w:proofErr w:type="gramEnd"/>
          </w:p>
          <w:p w14:paraId="6508C410" w14:textId="6F09A653" w:rsidR="000472E6" w:rsidRPr="3D7738DD" w:rsidRDefault="000472E6" w:rsidP="4C1818B1">
            <w:pPr>
              <w:pStyle w:val="BodyText"/>
              <w:numPr>
                <w:ilvl w:val="0"/>
                <w:numId w:val="29"/>
              </w:numPr>
              <w:spacing w:before="120" w:after="120" w:line="240" w:lineRule="auto"/>
              <w:ind w:left="312" w:hanging="284"/>
              <w:rPr>
                <w:rFonts w:cstheme="minorBidi"/>
                <w:color w:val="auto"/>
              </w:rPr>
            </w:pPr>
            <w:r w:rsidRPr="0062343C">
              <w:rPr>
                <w:rFonts w:cstheme="minorBidi"/>
                <w:color w:val="auto"/>
              </w:rPr>
              <w:t>using maps to identify patterns in erosion site locations or aerial photographs to show effects of erosion over time</w:t>
            </w:r>
          </w:p>
        </w:tc>
      </w:tr>
      <w:tr w:rsidR="00480402" w:rsidRPr="008B6417" w14:paraId="34DB968F" w14:textId="77777777" w:rsidTr="00DD0B8C">
        <w:trPr>
          <w:trHeight w:val="217"/>
        </w:trPr>
        <w:tc>
          <w:tcPr>
            <w:tcW w:w="2418" w:type="dxa"/>
            <w:vMerge w:val="restart"/>
            <w:tcBorders>
              <w:top w:val="single" w:sz="4" w:space="0" w:color="auto"/>
              <w:left w:val="single" w:sz="4" w:space="0" w:color="auto"/>
              <w:right w:val="single" w:sz="4" w:space="0" w:color="auto"/>
            </w:tcBorders>
          </w:tcPr>
          <w:p w14:paraId="05D89438" w14:textId="32582F4F" w:rsidR="00480402" w:rsidRPr="004645FB" w:rsidRDefault="00480402" w:rsidP="00E2106B">
            <w:pPr>
              <w:pStyle w:val="ACARA-TableHeadline"/>
              <w:spacing w:before="120" w:after="120"/>
              <w:rPr>
                <w:b/>
                <w:bCs w:val="0"/>
                <w:i w:val="0"/>
                <w:iCs/>
              </w:rPr>
            </w:pPr>
            <w:r w:rsidRPr="002A296C">
              <w:rPr>
                <w:b/>
                <w:i w:val="0"/>
              </w:rPr>
              <w:lastRenderedPageBreak/>
              <w:t>Science – Year</w:t>
            </w:r>
            <w:r>
              <w:rPr>
                <w:b/>
                <w:i w:val="0"/>
              </w:rPr>
              <w:t xml:space="preserve"> 6</w:t>
            </w:r>
          </w:p>
        </w:tc>
        <w:tc>
          <w:tcPr>
            <w:tcW w:w="2489" w:type="dxa"/>
            <w:tcBorders>
              <w:top w:val="single" w:sz="4" w:space="0" w:color="auto"/>
              <w:left w:val="single" w:sz="4" w:space="0" w:color="auto"/>
              <w:right w:val="single" w:sz="4" w:space="0" w:color="auto"/>
            </w:tcBorders>
          </w:tcPr>
          <w:p w14:paraId="01647674" w14:textId="77777777" w:rsidR="00480402" w:rsidRPr="007D6A57" w:rsidRDefault="00480402" w:rsidP="00E2106B">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60BADD78" w14:textId="0620FE7C" w:rsidR="00480402" w:rsidRPr="001C601D" w:rsidRDefault="00480402" w:rsidP="00E2106B">
            <w:pPr>
              <w:pStyle w:val="ACARAtabletext"/>
              <w:rPr>
                <w:b/>
                <w:i/>
              </w:rPr>
            </w:pPr>
            <w:r w:rsidRPr="004645FB">
              <w:t>Use and influence of science</w:t>
            </w:r>
          </w:p>
        </w:tc>
        <w:tc>
          <w:tcPr>
            <w:tcW w:w="2885" w:type="dxa"/>
            <w:tcBorders>
              <w:top w:val="single" w:sz="4" w:space="0" w:color="auto"/>
              <w:left w:val="single" w:sz="4" w:space="0" w:color="auto"/>
              <w:right w:val="single" w:sz="4" w:space="0" w:color="auto"/>
            </w:tcBorders>
          </w:tcPr>
          <w:p w14:paraId="5461B546" w14:textId="098F6259" w:rsidR="00480402" w:rsidRDefault="003D2789" w:rsidP="00420C01">
            <w:pPr>
              <w:pStyle w:val="ACARAtabletext"/>
              <w:spacing w:after="0"/>
              <w:rPr>
                <w:lang w:val="en-NZ"/>
              </w:rPr>
            </w:pPr>
            <w:r w:rsidRPr="003D2789">
              <w:rPr>
                <w:lang w:val="en-NZ"/>
              </w:rPr>
              <w:t xml:space="preserve">investigate how scientific knowledge is used by individuals and communities to identify problems, consider responses and make </w:t>
            </w:r>
            <w:proofErr w:type="gramStart"/>
            <w:r w:rsidRPr="003D2789">
              <w:rPr>
                <w:lang w:val="en-NZ"/>
              </w:rPr>
              <w:t>decisions</w:t>
            </w:r>
            <w:proofErr w:type="gramEnd"/>
          </w:p>
          <w:p w14:paraId="7BCF2D1B" w14:textId="13F6EF48" w:rsidR="00480402" w:rsidRPr="00955E5E" w:rsidRDefault="003D2789" w:rsidP="00420C01">
            <w:pPr>
              <w:pStyle w:val="ACARAtabletext"/>
              <w:spacing w:after="0"/>
              <w:rPr>
                <w:lang w:val="en-NZ"/>
              </w:rPr>
            </w:pPr>
            <w:r w:rsidRPr="003D2789">
              <w:rPr>
                <w:lang w:val="en-NZ"/>
              </w:rPr>
              <w:t>AC9S6H02</w:t>
            </w:r>
          </w:p>
        </w:tc>
        <w:tc>
          <w:tcPr>
            <w:tcW w:w="7334" w:type="dxa"/>
            <w:tcBorders>
              <w:top w:val="single" w:sz="4" w:space="0" w:color="auto"/>
              <w:left w:val="single" w:sz="4" w:space="0" w:color="auto"/>
              <w:right w:val="single" w:sz="4" w:space="0" w:color="auto"/>
            </w:tcBorders>
          </w:tcPr>
          <w:p w14:paraId="560264A3" w14:textId="2B8A418B" w:rsidR="00480402" w:rsidRPr="0037492F" w:rsidRDefault="003D2789" w:rsidP="4C1818B1">
            <w:pPr>
              <w:pStyle w:val="BodyText"/>
              <w:numPr>
                <w:ilvl w:val="0"/>
                <w:numId w:val="29"/>
              </w:numPr>
              <w:spacing w:before="120" w:after="120" w:line="240" w:lineRule="auto"/>
              <w:ind w:left="312" w:hanging="284"/>
              <w:rPr>
                <w:rFonts w:cstheme="minorBidi"/>
                <w:color w:val="auto"/>
              </w:rPr>
            </w:pPr>
            <w:r w:rsidRPr="003D2789">
              <w:rPr>
                <w:rFonts w:cstheme="minorBidi"/>
                <w:color w:val="auto"/>
              </w:rPr>
              <w:t>investigating how people use knowledge of conditions that reduce mould or bacterial growth when considering food packaging and storage</w:t>
            </w:r>
          </w:p>
        </w:tc>
      </w:tr>
      <w:tr w:rsidR="00A4314A" w:rsidRPr="008B6417" w14:paraId="12813E05" w14:textId="77777777" w:rsidTr="4C1818B1">
        <w:tc>
          <w:tcPr>
            <w:tcW w:w="2418" w:type="dxa"/>
            <w:vMerge/>
          </w:tcPr>
          <w:p w14:paraId="45FBC497" w14:textId="77777777" w:rsidR="00A4314A" w:rsidRPr="004645FB" w:rsidRDefault="00A4314A" w:rsidP="00E2106B">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776FDC4E" w14:textId="77777777" w:rsidR="00A4314A" w:rsidRPr="001C601D" w:rsidRDefault="00A4314A" w:rsidP="00E2106B">
            <w:pPr>
              <w:pStyle w:val="ACARA-TableHeadline"/>
              <w:spacing w:before="120" w:after="120"/>
              <w:rPr>
                <w:b/>
                <w:i w:val="0"/>
              </w:rPr>
            </w:pPr>
            <w:r w:rsidRPr="001C601D">
              <w:rPr>
                <w:b/>
                <w:i w:val="0"/>
              </w:rPr>
              <w:t>Science Inquiry</w:t>
            </w:r>
          </w:p>
          <w:p w14:paraId="66B1B7E9" w14:textId="250CC56A" w:rsidR="00A4314A" w:rsidRPr="001C601D" w:rsidRDefault="001C5F57" w:rsidP="00E2106B">
            <w:pPr>
              <w:pStyle w:val="ACARAtabletext"/>
              <w:rPr>
                <w:b/>
                <w:i/>
              </w:rPr>
            </w:pPr>
            <w:r>
              <w:t>P</w:t>
            </w:r>
            <w:r w:rsidRPr="001C5F57">
              <w:t>lanning and conducting</w:t>
            </w:r>
          </w:p>
        </w:tc>
        <w:tc>
          <w:tcPr>
            <w:tcW w:w="2885" w:type="dxa"/>
            <w:tcBorders>
              <w:top w:val="single" w:sz="4" w:space="0" w:color="auto"/>
              <w:left w:val="single" w:sz="4" w:space="0" w:color="auto"/>
              <w:bottom w:val="single" w:sz="4" w:space="0" w:color="auto"/>
              <w:right w:val="single" w:sz="4" w:space="0" w:color="auto"/>
            </w:tcBorders>
          </w:tcPr>
          <w:p w14:paraId="7B4A1BD2" w14:textId="77777777" w:rsidR="00FD7B3D" w:rsidRDefault="00FD7B3D" w:rsidP="00E2106B">
            <w:pPr>
              <w:pStyle w:val="ACARAtabletext"/>
              <w:rPr>
                <w:lang w:val="en-NZ"/>
              </w:rPr>
            </w:pPr>
            <w:r w:rsidRPr="00FD7B3D">
              <w:rPr>
                <w:lang w:val="en-NZ"/>
              </w:rPr>
              <w:t xml:space="preserve">use equipment to observe, measure and record data with reasonable precision, using digital tools as </w:t>
            </w:r>
            <w:proofErr w:type="gramStart"/>
            <w:r w:rsidRPr="00FD7B3D">
              <w:rPr>
                <w:lang w:val="en-NZ"/>
              </w:rPr>
              <w:t>appropriate</w:t>
            </w:r>
            <w:proofErr w:type="gramEnd"/>
          </w:p>
          <w:p w14:paraId="4AE9446E" w14:textId="46EFDEFB" w:rsidR="00A4314A" w:rsidRPr="00955E5E" w:rsidRDefault="001C5F57" w:rsidP="00E2106B">
            <w:pPr>
              <w:pStyle w:val="ACARAtabletext"/>
              <w:rPr>
                <w:lang w:val="en-NZ"/>
              </w:rPr>
            </w:pPr>
            <w:r w:rsidRPr="001C5F57">
              <w:rPr>
                <w:lang w:val="en-NZ"/>
              </w:rPr>
              <w:t>AC9S6I03</w:t>
            </w:r>
          </w:p>
        </w:tc>
        <w:tc>
          <w:tcPr>
            <w:tcW w:w="7334" w:type="dxa"/>
            <w:tcBorders>
              <w:top w:val="single" w:sz="4" w:space="0" w:color="auto"/>
              <w:left w:val="single" w:sz="4" w:space="0" w:color="auto"/>
              <w:bottom w:val="single" w:sz="4" w:space="0" w:color="auto"/>
              <w:right w:val="single" w:sz="4" w:space="0" w:color="auto"/>
            </w:tcBorders>
          </w:tcPr>
          <w:p w14:paraId="7BB6C04A" w14:textId="2CA18D76" w:rsidR="00FD7B3D" w:rsidRPr="00FD7B3D" w:rsidRDefault="00FD7B3D" w:rsidP="00FD7B3D">
            <w:pPr>
              <w:pStyle w:val="BodyText"/>
              <w:numPr>
                <w:ilvl w:val="0"/>
                <w:numId w:val="29"/>
              </w:numPr>
              <w:spacing w:after="120" w:line="240" w:lineRule="auto"/>
              <w:ind w:left="310" w:hanging="284"/>
              <w:rPr>
                <w:rFonts w:cstheme="minorBidi"/>
                <w:color w:val="auto"/>
              </w:rPr>
            </w:pPr>
            <w:r w:rsidRPr="00FD7B3D">
              <w:rPr>
                <w:rFonts w:cstheme="minorBidi"/>
                <w:color w:val="auto"/>
              </w:rPr>
              <w:t>recording data in tables and diagrams or electronically as digital images and spreadsheets</w:t>
            </w:r>
          </w:p>
          <w:p w14:paraId="71F3012E" w14:textId="2CFBC03C" w:rsidR="00A4314A" w:rsidRPr="0037492F" w:rsidRDefault="00FD7B3D" w:rsidP="00FD7B3D">
            <w:pPr>
              <w:pStyle w:val="BodyText"/>
              <w:numPr>
                <w:ilvl w:val="0"/>
                <w:numId w:val="29"/>
              </w:numPr>
              <w:spacing w:after="120" w:line="240" w:lineRule="auto"/>
              <w:ind w:left="310" w:hanging="284"/>
              <w:rPr>
                <w:rFonts w:cstheme="minorBidi"/>
                <w:color w:val="auto"/>
              </w:rPr>
            </w:pPr>
            <w:r w:rsidRPr="00FD7B3D">
              <w:rPr>
                <w:rFonts w:cstheme="minorBidi"/>
                <w:color w:val="auto"/>
              </w:rPr>
              <w:t>using digital tools such as digital thermometers or soil moisture probes to collect data over time and record data in spreadsheets</w:t>
            </w:r>
          </w:p>
        </w:tc>
      </w:tr>
      <w:bookmarkEnd w:id="0"/>
      <w:bookmarkEnd w:id="1"/>
      <w:tr w:rsidR="000472E6" w:rsidRPr="00A232E1" w14:paraId="34278AF5" w14:textId="77777777" w:rsidTr="00C471EE">
        <w:tblPrEx>
          <w:tblCellMar>
            <w:top w:w="0" w:type="dxa"/>
            <w:left w:w="108" w:type="dxa"/>
            <w:bottom w:w="0" w:type="dxa"/>
            <w:right w:w="108" w:type="dxa"/>
          </w:tblCellMar>
        </w:tblPrEx>
        <w:trPr>
          <w:trHeight w:val="70"/>
        </w:trPr>
        <w:tc>
          <w:tcPr>
            <w:tcW w:w="2418" w:type="dxa"/>
            <w:vMerge w:val="restart"/>
            <w:hideMark/>
          </w:tcPr>
          <w:p w14:paraId="640D44F7" w14:textId="57EBB74C" w:rsidR="000472E6" w:rsidRPr="00A232E1" w:rsidRDefault="000472E6" w:rsidP="006E5F07">
            <w:pPr>
              <w:pStyle w:val="ACARA-TableHeadline"/>
              <w:spacing w:before="120" w:after="120"/>
              <w:rPr>
                <w:b/>
                <w:bCs w:val="0"/>
                <w:i w:val="0"/>
                <w:iCs/>
              </w:rPr>
            </w:pPr>
            <w:r w:rsidRPr="00ED6D34">
              <w:rPr>
                <w:b/>
                <w:bCs w:val="0"/>
                <w:i w:val="0"/>
                <w:iCs/>
              </w:rPr>
              <w:t xml:space="preserve">Humanities and Social Sciences (HASS) – Year </w:t>
            </w:r>
            <w:r>
              <w:rPr>
                <w:b/>
                <w:bCs w:val="0"/>
                <w:i w:val="0"/>
                <w:iCs/>
              </w:rPr>
              <w:t>5</w:t>
            </w:r>
          </w:p>
        </w:tc>
        <w:tc>
          <w:tcPr>
            <w:tcW w:w="2489" w:type="dxa"/>
            <w:vMerge w:val="restart"/>
            <w:hideMark/>
          </w:tcPr>
          <w:p w14:paraId="2CF57B2B" w14:textId="77777777" w:rsidR="000472E6" w:rsidRPr="00BF00A7" w:rsidRDefault="000472E6" w:rsidP="006E5F07">
            <w:pPr>
              <w:pStyle w:val="ACARA-TableHeadline"/>
              <w:spacing w:before="120" w:after="120"/>
              <w:rPr>
                <w:b/>
                <w:i w:val="0"/>
              </w:rPr>
            </w:pPr>
            <w:r w:rsidRPr="00DE486A">
              <w:rPr>
                <w:b/>
                <w:i w:val="0"/>
              </w:rPr>
              <w:t>Knowledge and understanding</w:t>
            </w:r>
          </w:p>
          <w:p w14:paraId="1618AE6B" w14:textId="77777777" w:rsidR="000472E6" w:rsidRPr="00A232E1" w:rsidRDefault="000472E6" w:rsidP="006E5F07">
            <w:pPr>
              <w:pStyle w:val="ACARAtabletext"/>
              <w:rPr>
                <w:rFonts w:ascii="Calibri" w:eastAsia="Times New Roman" w:hAnsi="Calibri" w:cs="Calibri"/>
                <w:color w:val="000000"/>
                <w:sz w:val="22"/>
                <w:szCs w:val="22"/>
                <w:lang w:val="en-AU" w:eastAsia="en-AU"/>
              </w:rPr>
            </w:pPr>
            <w:r w:rsidRPr="00DE486A">
              <w:t>Geography</w:t>
            </w:r>
          </w:p>
          <w:p w14:paraId="7D9A46EF" w14:textId="09EC4563" w:rsidR="000472E6" w:rsidRPr="00A232E1" w:rsidRDefault="000472E6" w:rsidP="006E5F07">
            <w:pPr>
              <w:pStyle w:val="ACARAtabletext"/>
              <w:rPr>
                <w:rFonts w:ascii="Calibri" w:eastAsia="Times New Roman" w:hAnsi="Calibri" w:cs="Calibri"/>
                <w:color w:val="000000"/>
                <w:sz w:val="22"/>
                <w:szCs w:val="22"/>
                <w:lang w:val="en-AU" w:eastAsia="en-AU"/>
              </w:rPr>
            </w:pPr>
          </w:p>
        </w:tc>
        <w:tc>
          <w:tcPr>
            <w:tcW w:w="2885" w:type="dxa"/>
            <w:hideMark/>
          </w:tcPr>
          <w:p w14:paraId="620AF0F1" w14:textId="77777777" w:rsidR="000472E6" w:rsidRPr="00FD6279" w:rsidRDefault="000472E6" w:rsidP="006E5F07">
            <w:pPr>
              <w:pStyle w:val="ACARAtabletext"/>
              <w:rPr>
                <w:szCs w:val="20"/>
                <w:lang w:val="en-NZ"/>
              </w:rPr>
            </w:pPr>
            <w:r w:rsidRPr="00DE486A">
              <w:rPr>
                <w:szCs w:val="20"/>
                <w:lang w:val="en-NZ"/>
              </w:rPr>
              <w:t>the influence of people, including First Nations Australians and people in other countries, on the characteristics of a place</w:t>
            </w:r>
          </w:p>
          <w:p w14:paraId="77A78C69" w14:textId="58CA3D45" w:rsidR="000472E6" w:rsidRPr="00A232E1" w:rsidRDefault="000472E6" w:rsidP="006E5F07">
            <w:pPr>
              <w:pStyle w:val="ACARAtabletext"/>
              <w:rPr>
                <w:lang w:val="en-NZ"/>
              </w:rPr>
            </w:pPr>
            <w:r w:rsidRPr="00FD6279">
              <w:rPr>
                <w:szCs w:val="20"/>
                <w:lang w:val="en-NZ"/>
              </w:rPr>
              <w:t>AC9HS5K04</w:t>
            </w:r>
          </w:p>
        </w:tc>
        <w:tc>
          <w:tcPr>
            <w:tcW w:w="7334" w:type="dxa"/>
            <w:hideMark/>
          </w:tcPr>
          <w:p w14:paraId="6B8F1676" w14:textId="77777777" w:rsidR="000472E6" w:rsidRDefault="000472E6"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identifying how First Nations Australian communities altered the environment and sustained ways of living through their methods of land and resource management; for example, firestick </w:t>
            </w:r>
            <w:proofErr w:type="gramStart"/>
            <w:r w:rsidRPr="00DE486A">
              <w:rPr>
                <w:rFonts w:cstheme="minorBidi"/>
                <w:color w:val="auto"/>
              </w:rPr>
              <w:t>farming</w:t>
            </w:r>
            <w:proofErr w:type="gramEnd"/>
          </w:p>
          <w:p w14:paraId="6B5D9BC2" w14:textId="77777777" w:rsidR="000472E6" w:rsidRDefault="000472E6"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exploring the extent of change in the local environment over time (for example, through vegetation clearance, fencing, urban development, drainage, irrigation, erosion, farming, the introduction of grazing livestock such as sheep and cattle, forest plantations or mining), and evaluating the effects of change on economic development and environmental sustainability</w:t>
            </w:r>
          </w:p>
          <w:p w14:paraId="012D5B17" w14:textId="77777777" w:rsidR="000472E6" w:rsidRDefault="000472E6"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exploring examples of positive influences people have on the characteristics of places; for example, reforestation, land-care groups, rehabilitating former mining, industrial or waste disposal </w:t>
            </w:r>
            <w:proofErr w:type="gramStart"/>
            <w:r w:rsidRPr="00DE486A">
              <w:rPr>
                <w:rFonts w:cstheme="minorBidi"/>
                <w:color w:val="auto"/>
              </w:rPr>
              <w:t>sites</w:t>
            </w:r>
            <w:proofErr w:type="gramEnd"/>
          </w:p>
          <w:p w14:paraId="4DF46730" w14:textId="660205F3" w:rsidR="000472E6" w:rsidRPr="00A232E1" w:rsidRDefault="000472E6"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identifying positive and negative influences of people on places in other countries, including countries in Asia, </w:t>
            </w:r>
            <w:proofErr w:type="gramStart"/>
            <w:r w:rsidRPr="00DE486A">
              <w:rPr>
                <w:rFonts w:cstheme="minorBidi"/>
                <w:color w:val="auto"/>
              </w:rPr>
              <w:t>Europe</w:t>
            </w:r>
            <w:proofErr w:type="gramEnd"/>
            <w:r w:rsidRPr="00DE486A">
              <w:rPr>
                <w:rFonts w:cstheme="minorBidi"/>
                <w:color w:val="auto"/>
              </w:rPr>
              <w:t xml:space="preserve"> and North America</w:t>
            </w:r>
          </w:p>
        </w:tc>
      </w:tr>
      <w:tr w:rsidR="000472E6" w:rsidRPr="00A232E1" w14:paraId="48006094" w14:textId="77777777" w:rsidTr="00C471EE">
        <w:tblPrEx>
          <w:tblCellMar>
            <w:top w:w="0" w:type="dxa"/>
            <w:left w:w="108" w:type="dxa"/>
            <w:bottom w:w="0" w:type="dxa"/>
            <w:right w:w="108" w:type="dxa"/>
          </w:tblCellMar>
        </w:tblPrEx>
        <w:trPr>
          <w:trHeight w:val="1215"/>
        </w:trPr>
        <w:tc>
          <w:tcPr>
            <w:tcW w:w="2418" w:type="dxa"/>
            <w:vMerge/>
            <w:hideMark/>
          </w:tcPr>
          <w:p w14:paraId="6C0AAFC5" w14:textId="77777777" w:rsidR="000472E6" w:rsidRPr="00A232E1" w:rsidRDefault="000472E6" w:rsidP="006E5F07">
            <w:pPr>
              <w:spacing w:before="0" w:after="0" w:line="240" w:lineRule="auto"/>
              <w:rPr>
                <w:rFonts w:ascii="Calibri" w:eastAsia="Times New Roman" w:hAnsi="Calibri" w:cs="Calibri"/>
                <w:color w:val="000000"/>
                <w:sz w:val="22"/>
                <w:szCs w:val="22"/>
                <w:lang w:val="en-AU" w:eastAsia="en-AU"/>
              </w:rPr>
            </w:pPr>
          </w:p>
        </w:tc>
        <w:tc>
          <w:tcPr>
            <w:tcW w:w="2489" w:type="dxa"/>
            <w:vMerge/>
            <w:hideMark/>
          </w:tcPr>
          <w:p w14:paraId="0E257B07" w14:textId="6E048C46" w:rsidR="000472E6" w:rsidRPr="00A232E1" w:rsidRDefault="000472E6" w:rsidP="006E5F07">
            <w:pPr>
              <w:pStyle w:val="ACARAtabletext"/>
              <w:rPr>
                <w:rFonts w:ascii="Calibri" w:eastAsia="Times New Roman" w:hAnsi="Calibri" w:cs="Calibri"/>
                <w:color w:val="000000"/>
                <w:sz w:val="22"/>
                <w:szCs w:val="22"/>
                <w:lang w:val="en-AU" w:eastAsia="en-AU"/>
              </w:rPr>
            </w:pPr>
          </w:p>
        </w:tc>
        <w:tc>
          <w:tcPr>
            <w:tcW w:w="2885" w:type="dxa"/>
            <w:hideMark/>
          </w:tcPr>
          <w:p w14:paraId="732823B2" w14:textId="77777777" w:rsidR="000472E6" w:rsidRPr="00FD6279" w:rsidRDefault="000472E6" w:rsidP="006E5F07">
            <w:pPr>
              <w:pStyle w:val="ACARAtabletext"/>
              <w:rPr>
                <w:szCs w:val="20"/>
                <w:lang w:val="en-NZ"/>
              </w:rPr>
            </w:pPr>
            <w:r w:rsidRPr="00DE486A">
              <w:rPr>
                <w:szCs w:val="20"/>
                <w:lang w:val="en-NZ"/>
              </w:rPr>
              <w:t>the management of Australian environments, including managing severe weather events such as bushfires, floods, droughts or cyclones, and their consequences</w:t>
            </w:r>
          </w:p>
          <w:p w14:paraId="088C04AE" w14:textId="65EE4BF6" w:rsidR="000472E6" w:rsidRPr="00A232E1" w:rsidRDefault="000472E6" w:rsidP="006E5F07">
            <w:pPr>
              <w:pStyle w:val="ACARAtabletext"/>
              <w:rPr>
                <w:lang w:val="en-NZ"/>
              </w:rPr>
            </w:pPr>
            <w:r w:rsidRPr="00FD6279">
              <w:rPr>
                <w:szCs w:val="20"/>
                <w:lang w:val="en-NZ"/>
              </w:rPr>
              <w:t>AC9HS5K05</w:t>
            </w:r>
          </w:p>
        </w:tc>
        <w:tc>
          <w:tcPr>
            <w:tcW w:w="7334" w:type="dxa"/>
            <w:hideMark/>
          </w:tcPr>
          <w:p w14:paraId="4C9FE90E" w14:textId="77777777" w:rsidR="000472E6" w:rsidRDefault="000472E6"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exploring how environments are used and managed, such as the practices and laws that aim to manage human impact, the use of zoning to manage local environments, creation of wildlife corridors and national </w:t>
            </w:r>
            <w:proofErr w:type="gramStart"/>
            <w:r w:rsidRPr="00DE486A">
              <w:rPr>
                <w:rFonts w:cstheme="minorBidi"/>
                <w:color w:val="auto"/>
              </w:rPr>
              <w:t>parks</w:t>
            </w:r>
            <w:proofErr w:type="gramEnd"/>
          </w:p>
          <w:p w14:paraId="7E9C29E6" w14:textId="2DBCAE42" w:rsidR="000472E6" w:rsidRPr="00A232E1" w:rsidRDefault="000472E6"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examining how changes due to environmental practices create issues, such as water shortages and increased floods and bushfires, the impact of issues on places and communities, and how people can mitigate the impacts, for example through building codes, zoning, firebreaks and controlled burns, and efficient irrigation</w:t>
            </w:r>
            <w:r>
              <w:br/>
            </w:r>
            <w:r w:rsidRPr="00DE486A">
              <w:rPr>
                <w:rFonts w:cstheme="minorBidi"/>
                <w:color w:val="auto"/>
              </w:rPr>
              <w:t xml:space="preserve"> </w:t>
            </w:r>
          </w:p>
        </w:tc>
      </w:tr>
      <w:tr w:rsidR="000472E6" w:rsidRPr="00A232E1" w14:paraId="58FBA871" w14:textId="77777777" w:rsidTr="00E45AEC">
        <w:tblPrEx>
          <w:tblCellMar>
            <w:top w:w="0" w:type="dxa"/>
            <w:left w:w="108" w:type="dxa"/>
            <w:bottom w:w="0" w:type="dxa"/>
            <w:right w:w="108" w:type="dxa"/>
          </w:tblCellMar>
        </w:tblPrEx>
        <w:trPr>
          <w:trHeight w:val="552"/>
        </w:trPr>
        <w:tc>
          <w:tcPr>
            <w:tcW w:w="2418" w:type="dxa"/>
            <w:vMerge/>
          </w:tcPr>
          <w:p w14:paraId="22B8573F" w14:textId="45679B31" w:rsidR="000472E6" w:rsidRPr="00A232E1" w:rsidRDefault="000472E6" w:rsidP="006E5F07">
            <w:pPr>
              <w:spacing w:before="0" w:after="0" w:line="240" w:lineRule="auto"/>
              <w:rPr>
                <w:rFonts w:ascii="Calibri" w:eastAsia="Times New Roman" w:hAnsi="Calibri" w:cs="Calibri"/>
                <w:color w:val="000000"/>
                <w:sz w:val="22"/>
                <w:szCs w:val="22"/>
                <w:lang w:val="en-AU" w:eastAsia="en-AU"/>
              </w:rPr>
            </w:pPr>
          </w:p>
        </w:tc>
        <w:tc>
          <w:tcPr>
            <w:tcW w:w="2489" w:type="dxa"/>
            <w:vMerge w:val="restart"/>
            <w:hideMark/>
          </w:tcPr>
          <w:p w14:paraId="3A75E13C" w14:textId="77777777" w:rsidR="000472E6" w:rsidRPr="00BF00A7" w:rsidRDefault="000472E6" w:rsidP="006E5F07">
            <w:pPr>
              <w:pStyle w:val="ACARA-TableHeadline"/>
              <w:spacing w:before="120" w:after="120"/>
              <w:rPr>
                <w:b/>
                <w:i w:val="0"/>
              </w:rPr>
            </w:pPr>
            <w:r w:rsidRPr="00DE486A">
              <w:rPr>
                <w:b/>
                <w:i w:val="0"/>
              </w:rPr>
              <w:t>Skills</w:t>
            </w:r>
            <w:r w:rsidRPr="00BF00A7">
              <w:rPr>
                <w:b/>
                <w:i w:val="0"/>
              </w:rPr>
              <w:t xml:space="preserve"> </w:t>
            </w:r>
          </w:p>
          <w:p w14:paraId="4112BD1E" w14:textId="77777777" w:rsidR="000472E6" w:rsidRPr="00A232E1" w:rsidRDefault="000472E6" w:rsidP="006E5F07">
            <w:pPr>
              <w:pStyle w:val="ACARAtabletext"/>
              <w:rPr>
                <w:rFonts w:ascii="Calibri" w:eastAsia="Times New Roman" w:hAnsi="Calibri" w:cs="Calibri"/>
                <w:color w:val="000000"/>
                <w:sz w:val="22"/>
                <w:szCs w:val="22"/>
                <w:lang w:val="en-AU" w:eastAsia="en-AU"/>
              </w:rPr>
            </w:pPr>
            <w:r w:rsidRPr="00DE486A">
              <w:t>Questioning and researching</w:t>
            </w:r>
          </w:p>
          <w:p w14:paraId="020D2696" w14:textId="09533443" w:rsidR="000472E6" w:rsidRPr="00A232E1" w:rsidRDefault="000472E6" w:rsidP="006E5F07">
            <w:pPr>
              <w:pStyle w:val="ACARAtabletext"/>
              <w:rPr>
                <w:rFonts w:ascii="Calibri" w:eastAsia="Times New Roman" w:hAnsi="Calibri" w:cs="Calibri"/>
                <w:color w:val="000000"/>
                <w:sz w:val="22"/>
                <w:szCs w:val="22"/>
                <w:lang w:val="en-AU" w:eastAsia="en-AU"/>
              </w:rPr>
            </w:pPr>
          </w:p>
        </w:tc>
        <w:tc>
          <w:tcPr>
            <w:tcW w:w="2885" w:type="dxa"/>
            <w:hideMark/>
          </w:tcPr>
          <w:p w14:paraId="304B9466" w14:textId="77777777" w:rsidR="000472E6" w:rsidRPr="00FD6279" w:rsidRDefault="000472E6" w:rsidP="006E5F07">
            <w:pPr>
              <w:pStyle w:val="ACARAtabletext"/>
              <w:rPr>
                <w:szCs w:val="20"/>
                <w:lang w:val="en-NZ"/>
              </w:rPr>
            </w:pPr>
            <w:r w:rsidRPr="00DE486A">
              <w:rPr>
                <w:szCs w:val="20"/>
                <w:lang w:val="en-NZ"/>
              </w:rPr>
              <w:t xml:space="preserve">develop questions to investigate people, events, developments, places and </w:t>
            </w:r>
            <w:proofErr w:type="gramStart"/>
            <w:r w:rsidRPr="00DE486A">
              <w:rPr>
                <w:szCs w:val="20"/>
                <w:lang w:val="en-NZ"/>
              </w:rPr>
              <w:t>systems</w:t>
            </w:r>
            <w:proofErr w:type="gramEnd"/>
          </w:p>
          <w:p w14:paraId="5C07FF42" w14:textId="5E88CFD0" w:rsidR="000472E6" w:rsidRPr="00A232E1" w:rsidRDefault="000472E6" w:rsidP="006E5F07">
            <w:pPr>
              <w:pStyle w:val="ACARAtabletext"/>
              <w:rPr>
                <w:lang w:val="en-NZ"/>
              </w:rPr>
            </w:pPr>
            <w:r w:rsidRPr="00FD6279">
              <w:rPr>
                <w:szCs w:val="20"/>
                <w:lang w:val="en-NZ"/>
              </w:rPr>
              <w:t>AC9HS5S01</w:t>
            </w:r>
          </w:p>
        </w:tc>
        <w:tc>
          <w:tcPr>
            <w:tcW w:w="7334" w:type="dxa"/>
            <w:hideMark/>
          </w:tcPr>
          <w:p w14:paraId="3D2F41CA" w14:textId="419958B2" w:rsidR="000472E6" w:rsidRPr="00A232E1" w:rsidRDefault="000472E6"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developing questions to guide the identification and location of useful sources for an investigation or project; for example, “Is this source useful?”, “Who can help us do this project?”, “What rules/protocols must we follow when we do this inquiry/project?”, “What resources do we need to conduct this project?”</w:t>
            </w:r>
          </w:p>
        </w:tc>
      </w:tr>
      <w:tr w:rsidR="000472E6" w:rsidRPr="00A232E1" w14:paraId="6E19DEE0" w14:textId="77777777" w:rsidTr="00A73012">
        <w:tblPrEx>
          <w:tblCellMar>
            <w:top w:w="0" w:type="dxa"/>
            <w:left w:w="108" w:type="dxa"/>
            <w:bottom w:w="0" w:type="dxa"/>
            <w:right w:w="108" w:type="dxa"/>
          </w:tblCellMar>
        </w:tblPrEx>
        <w:trPr>
          <w:trHeight w:val="1004"/>
        </w:trPr>
        <w:tc>
          <w:tcPr>
            <w:tcW w:w="2418" w:type="dxa"/>
            <w:vMerge/>
          </w:tcPr>
          <w:p w14:paraId="023041A6" w14:textId="77777777" w:rsidR="000472E6" w:rsidRPr="00A232E1" w:rsidRDefault="000472E6" w:rsidP="006E5F07">
            <w:pPr>
              <w:spacing w:before="0" w:after="0" w:line="240" w:lineRule="auto"/>
              <w:rPr>
                <w:rFonts w:ascii="Calibri" w:eastAsia="Times New Roman" w:hAnsi="Calibri" w:cs="Calibri"/>
                <w:color w:val="000000"/>
                <w:sz w:val="22"/>
                <w:szCs w:val="22"/>
                <w:lang w:val="en-AU" w:eastAsia="en-AU"/>
              </w:rPr>
            </w:pPr>
          </w:p>
        </w:tc>
        <w:tc>
          <w:tcPr>
            <w:tcW w:w="2489" w:type="dxa"/>
            <w:vMerge/>
            <w:hideMark/>
          </w:tcPr>
          <w:p w14:paraId="6371CF98" w14:textId="4281D970" w:rsidR="000472E6" w:rsidRPr="00A232E1" w:rsidRDefault="000472E6" w:rsidP="006E5F07">
            <w:pPr>
              <w:pStyle w:val="ACARAtabletext"/>
              <w:rPr>
                <w:rFonts w:ascii="Calibri" w:eastAsia="Times New Roman" w:hAnsi="Calibri" w:cs="Calibri"/>
                <w:color w:val="000000"/>
                <w:sz w:val="22"/>
                <w:szCs w:val="22"/>
                <w:lang w:val="en-AU" w:eastAsia="en-AU"/>
              </w:rPr>
            </w:pPr>
          </w:p>
        </w:tc>
        <w:tc>
          <w:tcPr>
            <w:tcW w:w="2885" w:type="dxa"/>
            <w:hideMark/>
          </w:tcPr>
          <w:p w14:paraId="654763D3" w14:textId="3B6B14F2" w:rsidR="000472E6" w:rsidRPr="00FD6279" w:rsidRDefault="000472E6" w:rsidP="006E5F07">
            <w:pPr>
              <w:pStyle w:val="ACARAtabletext"/>
              <w:rPr>
                <w:szCs w:val="20"/>
                <w:lang w:val="en-NZ"/>
              </w:rPr>
            </w:pPr>
            <w:r w:rsidRPr="00DE486A">
              <w:rPr>
                <w:szCs w:val="20"/>
                <w:lang w:val="en-NZ"/>
              </w:rPr>
              <w:t>locate,</w:t>
            </w:r>
            <w:r>
              <w:rPr>
                <w:szCs w:val="20"/>
                <w:lang w:val="en-NZ"/>
              </w:rPr>
              <w:t xml:space="preserve"> </w:t>
            </w:r>
            <w:r w:rsidRPr="00DE486A">
              <w:rPr>
                <w:szCs w:val="20"/>
                <w:lang w:val="en-NZ"/>
              </w:rPr>
              <w:t>collect</w:t>
            </w:r>
            <w:r>
              <w:rPr>
                <w:szCs w:val="20"/>
                <w:lang w:val="en-NZ"/>
              </w:rPr>
              <w:t xml:space="preserve"> </w:t>
            </w:r>
            <w:r w:rsidRPr="00DE486A">
              <w:rPr>
                <w:szCs w:val="20"/>
                <w:lang w:val="en-NZ"/>
              </w:rPr>
              <w:t>and organise information</w:t>
            </w:r>
            <w:r>
              <w:rPr>
                <w:szCs w:val="20"/>
                <w:lang w:val="en-NZ"/>
              </w:rPr>
              <w:t xml:space="preserve"> </w:t>
            </w:r>
            <w:r w:rsidRPr="00DE486A">
              <w:rPr>
                <w:szCs w:val="20"/>
                <w:lang w:val="en-NZ"/>
              </w:rPr>
              <w:t>and</w:t>
            </w:r>
            <w:r>
              <w:rPr>
                <w:szCs w:val="20"/>
                <w:lang w:val="en-NZ"/>
              </w:rPr>
              <w:t xml:space="preserve"> </w:t>
            </w:r>
            <w:r w:rsidRPr="00DE486A">
              <w:rPr>
                <w:szCs w:val="20"/>
                <w:lang w:val="en-NZ"/>
              </w:rPr>
              <w:t>data</w:t>
            </w:r>
            <w:r>
              <w:rPr>
                <w:szCs w:val="20"/>
                <w:lang w:val="en-NZ"/>
              </w:rPr>
              <w:t xml:space="preserve"> </w:t>
            </w:r>
            <w:r w:rsidRPr="00DE486A">
              <w:rPr>
                <w:szCs w:val="20"/>
                <w:lang w:val="en-NZ"/>
              </w:rPr>
              <w:t>from</w:t>
            </w:r>
            <w:r>
              <w:rPr>
                <w:szCs w:val="20"/>
                <w:lang w:val="en-NZ"/>
              </w:rPr>
              <w:t xml:space="preserve"> </w:t>
            </w:r>
            <w:r w:rsidRPr="00DE486A">
              <w:rPr>
                <w:szCs w:val="20"/>
                <w:lang w:val="en-NZ"/>
              </w:rPr>
              <w:t>primary and secondary sources</w:t>
            </w:r>
            <w:r>
              <w:rPr>
                <w:szCs w:val="20"/>
                <w:lang w:val="en-NZ"/>
              </w:rPr>
              <w:t xml:space="preserve"> </w:t>
            </w:r>
            <w:r w:rsidRPr="00DE486A">
              <w:rPr>
                <w:szCs w:val="20"/>
                <w:lang w:val="en-NZ"/>
              </w:rPr>
              <w:t xml:space="preserve">in a range of </w:t>
            </w:r>
            <w:proofErr w:type="gramStart"/>
            <w:r w:rsidRPr="00DE486A">
              <w:rPr>
                <w:szCs w:val="20"/>
                <w:lang w:val="en-NZ"/>
              </w:rPr>
              <w:t>formats</w:t>
            </w:r>
            <w:proofErr w:type="gramEnd"/>
          </w:p>
          <w:p w14:paraId="4FF1E8A2" w14:textId="7ECD7508" w:rsidR="000472E6" w:rsidRPr="00A232E1" w:rsidRDefault="000472E6" w:rsidP="006E5F07">
            <w:pPr>
              <w:pStyle w:val="ACARAtabletext"/>
              <w:rPr>
                <w:szCs w:val="20"/>
                <w:lang w:val="en-NZ"/>
              </w:rPr>
            </w:pPr>
            <w:r w:rsidRPr="00FD6279">
              <w:rPr>
                <w:szCs w:val="20"/>
                <w:lang w:val="en-NZ"/>
              </w:rPr>
              <w:t>AC9HS5S02</w:t>
            </w:r>
          </w:p>
        </w:tc>
        <w:tc>
          <w:tcPr>
            <w:tcW w:w="7334" w:type="dxa"/>
            <w:hideMark/>
          </w:tcPr>
          <w:p w14:paraId="2B0FBCE0" w14:textId="77777777" w:rsidR="000472E6" w:rsidRDefault="000472E6" w:rsidP="4C1818B1">
            <w:pPr>
              <w:pStyle w:val="BodyText"/>
              <w:numPr>
                <w:ilvl w:val="0"/>
                <w:numId w:val="29"/>
              </w:numPr>
              <w:spacing w:before="120" w:after="120" w:line="240" w:lineRule="auto"/>
              <w:ind w:left="310" w:hanging="284"/>
              <w:rPr>
                <w:rFonts w:cstheme="minorBidi"/>
                <w:color w:val="auto"/>
              </w:rPr>
            </w:pPr>
            <w:r w:rsidRPr="00DE486A">
              <w:rPr>
                <w:rFonts w:cstheme="minorBidi"/>
                <w:color w:val="auto"/>
              </w:rPr>
              <w:t xml:space="preserve">using geospatial tools such as a globe, wall map or a digital application to collect information; for example, to identify the influences of people on the characteristics of places in other countries, or the location of information they have collected through </w:t>
            </w:r>
            <w:proofErr w:type="gramStart"/>
            <w:r w:rsidRPr="00DE486A">
              <w:rPr>
                <w:rFonts w:cstheme="minorBidi"/>
                <w:color w:val="auto"/>
              </w:rPr>
              <w:t>fieldwork</w:t>
            </w:r>
            <w:proofErr w:type="gramEnd"/>
          </w:p>
          <w:p w14:paraId="6FCEDDA4" w14:textId="15CDB8B7" w:rsidR="000472E6" w:rsidRPr="00A232E1" w:rsidRDefault="000472E6" w:rsidP="4C1818B1">
            <w:pPr>
              <w:pStyle w:val="BodyText"/>
              <w:numPr>
                <w:ilvl w:val="0"/>
                <w:numId w:val="29"/>
              </w:numPr>
              <w:spacing w:before="120" w:after="120" w:line="240" w:lineRule="auto"/>
              <w:ind w:left="310" w:hanging="284"/>
              <w:rPr>
                <w:rFonts w:cstheme="minorBidi"/>
                <w:color w:val="auto"/>
              </w:rPr>
            </w:pPr>
            <w:r w:rsidRPr="00DE486A">
              <w:rPr>
                <w:rFonts w:cstheme="minorBidi"/>
                <w:color w:val="auto"/>
              </w:rPr>
              <w:t xml:space="preserve">conducting surveys or interviews to gather primary data that support decision-making processes when investigating an issue, and summarising the key points or </w:t>
            </w:r>
            <w:proofErr w:type="gramStart"/>
            <w:r w:rsidRPr="00DE486A">
              <w:rPr>
                <w:rFonts w:cstheme="minorBidi"/>
                <w:color w:val="auto"/>
              </w:rPr>
              <w:t>particular points</w:t>
            </w:r>
            <w:proofErr w:type="gramEnd"/>
            <w:r w:rsidRPr="00DE486A">
              <w:rPr>
                <w:rFonts w:cstheme="minorBidi"/>
                <w:color w:val="auto"/>
              </w:rPr>
              <w:t xml:space="preserve"> of view; for example, surveying the views of conflicting parties in a planning or environmental dispute</w:t>
            </w:r>
          </w:p>
        </w:tc>
      </w:tr>
      <w:tr w:rsidR="000472E6" w:rsidRPr="00A232E1" w14:paraId="514753D1" w14:textId="77777777" w:rsidTr="00C471EE">
        <w:tblPrEx>
          <w:tblCellMar>
            <w:top w:w="0" w:type="dxa"/>
            <w:left w:w="108" w:type="dxa"/>
            <w:bottom w:w="0" w:type="dxa"/>
            <w:right w:w="108" w:type="dxa"/>
          </w:tblCellMar>
        </w:tblPrEx>
        <w:trPr>
          <w:trHeight w:val="693"/>
        </w:trPr>
        <w:tc>
          <w:tcPr>
            <w:tcW w:w="2418" w:type="dxa"/>
            <w:vMerge/>
          </w:tcPr>
          <w:p w14:paraId="7176CC3C" w14:textId="77777777" w:rsidR="000472E6" w:rsidRPr="00A232E1" w:rsidRDefault="000472E6" w:rsidP="006E5F07">
            <w:pPr>
              <w:spacing w:before="0" w:after="0" w:line="240" w:lineRule="auto"/>
              <w:rPr>
                <w:rFonts w:ascii="Calibri" w:eastAsia="Times New Roman" w:hAnsi="Calibri" w:cs="Calibri"/>
                <w:color w:val="000000"/>
                <w:sz w:val="22"/>
                <w:szCs w:val="22"/>
                <w:lang w:val="en-AU" w:eastAsia="en-AU"/>
              </w:rPr>
            </w:pPr>
          </w:p>
        </w:tc>
        <w:tc>
          <w:tcPr>
            <w:tcW w:w="2489" w:type="dxa"/>
            <w:hideMark/>
          </w:tcPr>
          <w:p w14:paraId="372647DF" w14:textId="77777777" w:rsidR="000472E6" w:rsidRPr="00FD6279" w:rsidRDefault="000472E6" w:rsidP="006E5F07">
            <w:pPr>
              <w:pStyle w:val="ACARA-TableHeadline"/>
              <w:spacing w:before="120" w:after="120"/>
              <w:rPr>
                <w:b/>
                <w:iCs/>
              </w:rPr>
            </w:pPr>
            <w:r w:rsidRPr="00DE486A">
              <w:rPr>
                <w:b/>
                <w:i w:val="0"/>
              </w:rPr>
              <w:t>Skills</w:t>
            </w:r>
            <w:r w:rsidRPr="00BF00A7">
              <w:rPr>
                <w:b/>
                <w:i w:val="0"/>
              </w:rPr>
              <w:t xml:space="preserve"> </w:t>
            </w:r>
          </w:p>
          <w:p w14:paraId="316468FE" w14:textId="52A00BBB" w:rsidR="000472E6" w:rsidRPr="00A232E1" w:rsidRDefault="000472E6" w:rsidP="006E5F07">
            <w:pPr>
              <w:pStyle w:val="ACARAtabletext"/>
              <w:rPr>
                <w:rFonts w:ascii="Calibri" w:eastAsia="Times New Roman" w:hAnsi="Calibri" w:cs="Calibri"/>
                <w:color w:val="000000"/>
                <w:sz w:val="22"/>
                <w:szCs w:val="22"/>
                <w:lang w:val="en-AU" w:eastAsia="en-AU"/>
              </w:rPr>
            </w:pPr>
            <w:r w:rsidRPr="00DE486A">
              <w:t xml:space="preserve">Interpreting, </w:t>
            </w:r>
            <w:proofErr w:type="gramStart"/>
            <w:r w:rsidRPr="00DE486A">
              <w:t>analysing</w:t>
            </w:r>
            <w:proofErr w:type="gramEnd"/>
            <w:r w:rsidRPr="00DE486A">
              <w:t xml:space="preserve"> and evaluating</w:t>
            </w:r>
          </w:p>
        </w:tc>
        <w:tc>
          <w:tcPr>
            <w:tcW w:w="2885" w:type="dxa"/>
            <w:hideMark/>
          </w:tcPr>
          <w:p w14:paraId="45BA310D" w14:textId="77777777" w:rsidR="000472E6" w:rsidRPr="00FD6279" w:rsidRDefault="000472E6" w:rsidP="006E5F07">
            <w:pPr>
              <w:pStyle w:val="ACARAtabletext"/>
              <w:rPr>
                <w:szCs w:val="20"/>
                <w:lang w:val="en-NZ"/>
              </w:rPr>
            </w:pPr>
            <w:r w:rsidRPr="00DE486A">
              <w:rPr>
                <w:szCs w:val="20"/>
                <w:lang w:val="en-NZ"/>
              </w:rPr>
              <w:t xml:space="preserve">evaluate information and data in a range of formats to identify and describe patterns and trends, or to infer </w:t>
            </w:r>
            <w:proofErr w:type="gramStart"/>
            <w:r w:rsidRPr="00DE486A">
              <w:rPr>
                <w:szCs w:val="20"/>
                <w:lang w:val="en-NZ"/>
              </w:rPr>
              <w:t>relationships</w:t>
            </w:r>
            <w:proofErr w:type="gramEnd"/>
          </w:p>
          <w:p w14:paraId="3293698F" w14:textId="77777777" w:rsidR="000472E6" w:rsidRDefault="000472E6" w:rsidP="006E5F07">
            <w:pPr>
              <w:pStyle w:val="ACARAtabletext"/>
              <w:rPr>
                <w:szCs w:val="20"/>
                <w:lang w:val="en-NZ"/>
              </w:rPr>
            </w:pPr>
            <w:r w:rsidRPr="00FD6279">
              <w:rPr>
                <w:szCs w:val="20"/>
                <w:lang w:val="en-NZ"/>
              </w:rPr>
              <w:t>AC9HS5S03</w:t>
            </w:r>
          </w:p>
          <w:p w14:paraId="6E265628" w14:textId="77777777" w:rsidR="000472E6" w:rsidRDefault="000472E6" w:rsidP="006E5F07">
            <w:pPr>
              <w:pStyle w:val="ACARAtabletext"/>
              <w:rPr>
                <w:szCs w:val="20"/>
                <w:lang w:val="en-NZ"/>
              </w:rPr>
            </w:pPr>
          </w:p>
          <w:p w14:paraId="0C8ACCF8" w14:textId="12F89FB5" w:rsidR="000472E6" w:rsidRPr="00A232E1" w:rsidRDefault="000472E6" w:rsidP="006E5F07">
            <w:pPr>
              <w:pStyle w:val="ACARAtabletext"/>
              <w:rPr>
                <w:lang w:val="en-NZ"/>
              </w:rPr>
            </w:pPr>
          </w:p>
        </w:tc>
        <w:tc>
          <w:tcPr>
            <w:tcW w:w="7334" w:type="dxa"/>
            <w:hideMark/>
          </w:tcPr>
          <w:p w14:paraId="6881A943" w14:textId="796259F8" w:rsidR="000472E6" w:rsidRPr="00A232E1" w:rsidRDefault="000472E6" w:rsidP="4C1818B1">
            <w:pPr>
              <w:pStyle w:val="BodyText"/>
              <w:numPr>
                <w:ilvl w:val="0"/>
                <w:numId w:val="29"/>
              </w:numPr>
              <w:spacing w:before="120" w:after="120" w:line="240" w:lineRule="auto"/>
              <w:ind w:left="310" w:hanging="284"/>
              <w:rPr>
                <w:rFonts w:cstheme="minorBidi"/>
                <w:color w:val="auto"/>
              </w:rPr>
            </w:pPr>
            <w:r w:rsidRPr="00DE486A">
              <w:rPr>
                <w:rFonts w:cstheme="minorBidi"/>
                <w:color w:val="auto"/>
              </w:rPr>
              <w:t>examining visual and written sources to infer relationships; for example, examining photographs to see how people respond to droughts in enterprising ways; examining maps to investigate patterns in the characteristics of a place; investigating written sources to explore patterns in the development of colonial society</w:t>
            </w:r>
          </w:p>
        </w:tc>
      </w:tr>
      <w:tr w:rsidR="000472E6" w:rsidRPr="00A232E1" w14:paraId="71B46EAF" w14:textId="77777777" w:rsidTr="00E45AEC">
        <w:tblPrEx>
          <w:tblCellMar>
            <w:top w:w="0" w:type="dxa"/>
            <w:left w:w="108" w:type="dxa"/>
            <w:bottom w:w="0" w:type="dxa"/>
            <w:right w:w="108" w:type="dxa"/>
          </w:tblCellMar>
        </w:tblPrEx>
        <w:trPr>
          <w:trHeight w:val="410"/>
        </w:trPr>
        <w:tc>
          <w:tcPr>
            <w:tcW w:w="2418" w:type="dxa"/>
            <w:vMerge/>
          </w:tcPr>
          <w:p w14:paraId="7FA9C1B1" w14:textId="77777777" w:rsidR="000472E6" w:rsidRPr="00A232E1" w:rsidRDefault="000472E6" w:rsidP="006E5F07">
            <w:pPr>
              <w:spacing w:before="0" w:after="0" w:line="240" w:lineRule="auto"/>
              <w:rPr>
                <w:rFonts w:ascii="Calibri" w:eastAsia="Times New Roman" w:hAnsi="Calibri" w:cs="Calibri"/>
                <w:color w:val="000000"/>
                <w:sz w:val="22"/>
                <w:szCs w:val="22"/>
                <w:lang w:val="en-AU" w:eastAsia="en-AU"/>
              </w:rPr>
            </w:pPr>
          </w:p>
        </w:tc>
        <w:tc>
          <w:tcPr>
            <w:tcW w:w="2489" w:type="dxa"/>
          </w:tcPr>
          <w:p w14:paraId="4D226C0A" w14:textId="77777777" w:rsidR="000472E6" w:rsidRPr="00BF00A7" w:rsidRDefault="000472E6" w:rsidP="006E5F07">
            <w:pPr>
              <w:pStyle w:val="ACARA-TableHeadline"/>
              <w:spacing w:before="120" w:after="120"/>
              <w:rPr>
                <w:b/>
                <w:i w:val="0"/>
              </w:rPr>
            </w:pPr>
            <w:r w:rsidRPr="00DE486A">
              <w:rPr>
                <w:b/>
                <w:i w:val="0"/>
              </w:rPr>
              <w:t>Skills</w:t>
            </w:r>
            <w:r w:rsidRPr="00BF00A7">
              <w:rPr>
                <w:b/>
                <w:i w:val="0"/>
              </w:rPr>
              <w:t xml:space="preserve"> </w:t>
            </w:r>
          </w:p>
          <w:p w14:paraId="2E78B2DD" w14:textId="3C9799AB" w:rsidR="000472E6" w:rsidRPr="00A232E1" w:rsidRDefault="000472E6" w:rsidP="006E5F07">
            <w:pPr>
              <w:pStyle w:val="ACARAtabletext"/>
              <w:rPr>
                <w:b/>
                <w:i/>
              </w:rPr>
            </w:pPr>
            <w:r w:rsidRPr="00DE486A">
              <w:lastRenderedPageBreak/>
              <w:t>Concluding and decision-making</w:t>
            </w:r>
          </w:p>
        </w:tc>
        <w:tc>
          <w:tcPr>
            <w:tcW w:w="2885" w:type="dxa"/>
          </w:tcPr>
          <w:p w14:paraId="1EEF0D64" w14:textId="77777777" w:rsidR="000472E6" w:rsidRPr="00927F75" w:rsidRDefault="000472E6" w:rsidP="006E5F07">
            <w:pPr>
              <w:pStyle w:val="ACARAtabletext"/>
              <w:rPr>
                <w:szCs w:val="20"/>
                <w:lang w:val="en-NZ"/>
              </w:rPr>
            </w:pPr>
            <w:r w:rsidRPr="00DE486A">
              <w:rPr>
                <w:szCs w:val="20"/>
                <w:lang w:val="en-NZ"/>
              </w:rPr>
              <w:lastRenderedPageBreak/>
              <w:t xml:space="preserve">propose actions or responses to issues or </w:t>
            </w:r>
            <w:r w:rsidRPr="00DE486A">
              <w:rPr>
                <w:szCs w:val="20"/>
                <w:lang w:val="en-NZ"/>
              </w:rPr>
              <w:lastRenderedPageBreak/>
              <w:t xml:space="preserve">challenges and use criteria to assess the possible </w:t>
            </w:r>
            <w:proofErr w:type="gramStart"/>
            <w:r w:rsidRPr="00DE486A">
              <w:rPr>
                <w:szCs w:val="20"/>
                <w:lang w:val="en-NZ"/>
              </w:rPr>
              <w:t>effects</w:t>
            </w:r>
            <w:proofErr w:type="gramEnd"/>
          </w:p>
          <w:p w14:paraId="6772A305" w14:textId="53E167C1" w:rsidR="000472E6" w:rsidRPr="00A232E1" w:rsidRDefault="000472E6" w:rsidP="006E5F07">
            <w:pPr>
              <w:pStyle w:val="ACARAtabletext"/>
              <w:rPr>
                <w:lang w:val="en-NZ"/>
              </w:rPr>
            </w:pPr>
            <w:r w:rsidRPr="00927F75">
              <w:rPr>
                <w:szCs w:val="20"/>
                <w:lang w:val="en-NZ"/>
              </w:rPr>
              <w:t>AC9HS5S06</w:t>
            </w:r>
          </w:p>
        </w:tc>
        <w:tc>
          <w:tcPr>
            <w:tcW w:w="7334" w:type="dxa"/>
          </w:tcPr>
          <w:p w14:paraId="09563A52" w14:textId="77777777" w:rsidR="000472E6" w:rsidRDefault="000472E6" w:rsidP="4C1818B1">
            <w:pPr>
              <w:pStyle w:val="BodyText"/>
              <w:numPr>
                <w:ilvl w:val="0"/>
                <w:numId w:val="29"/>
              </w:numPr>
              <w:spacing w:before="120" w:after="120" w:line="240" w:lineRule="auto"/>
              <w:ind w:left="310" w:hanging="284"/>
              <w:rPr>
                <w:rFonts w:cstheme="minorBidi"/>
                <w:color w:val="auto"/>
              </w:rPr>
            </w:pPr>
            <w:r w:rsidRPr="00DE486A">
              <w:rPr>
                <w:rFonts w:cstheme="minorBidi"/>
                <w:color w:val="auto"/>
              </w:rPr>
              <w:lastRenderedPageBreak/>
              <w:t xml:space="preserve">forecasting probable futures for an issue; for example, how native fauna populations might change if an introduced species such as the cane toad, </w:t>
            </w:r>
            <w:r w:rsidRPr="00DE486A">
              <w:rPr>
                <w:rFonts w:cstheme="minorBidi"/>
                <w:color w:val="auto"/>
              </w:rPr>
              <w:lastRenderedPageBreak/>
              <w:t xml:space="preserve">carp, feral cats or rabbits continues to increase in population and proposing preferred futures that relate to the </w:t>
            </w:r>
            <w:proofErr w:type="gramStart"/>
            <w:r w:rsidRPr="00DE486A">
              <w:rPr>
                <w:rFonts w:cstheme="minorBidi"/>
                <w:color w:val="auto"/>
              </w:rPr>
              <w:t>issue</w:t>
            </w:r>
            <w:proofErr w:type="gramEnd"/>
          </w:p>
          <w:p w14:paraId="4C082225" w14:textId="77777777" w:rsidR="000472E6" w:rsidRDefault="000472E6" w:rsidP="4C1818B1">
            <w:pPr>
              <w:pStyle w:val="BodyText"/>
              <w:numPr>
                <w:ilvl w:val="0"/>
                <w:numId w:val="29"/>
              </w:numPr>
              <w:spacing w:before="120" w:after="120" w:line="240" w:lineRule="auto"/>
              <w:ind w:left="310" w:hanging="284"/>
              <w:rPr>
                <w:rFonts w:cstheme="minorBidi"/>
                <w:color w:val="auto"/>
              </w:rPr>
            </w:pPr>
            <w:r w:rsidRPr="00DE486A">
              <w:rPr>
                <w:rFonts w:cstheme="minorBidi"/>
                <w:color w:val="auto"/>
              </w:rPr>
              <w:t xml:space="preserve">undertaking a project that responds to an identified challenge or issue with strategies to be used that will achieve desired outcomes; for example, a school fundraising activity, an ecological preservation project, a school-based opinion poll about a relevant </w:t>
            </w:r>
            <w:proofErr w:type="gramStart"/>
            <w:r w:rsidRPr="00DE486A">
              <w:rPr>
                <w:rFonts w:cstheme="minorBidi"/>
                <w:color w:val="auto"/>
              </w:rPr>
              <w:t>issue</w:t>
            </w:r>
            <w:proofErr w:type="gramEnd"/>
          </w:p>
          <w:p w14:paraId="6F12D4C8" w14:textId="77777777" w:rsidR="000472E6" w:rsidRDefault="000472E6" w:rsidP="4C1818B1">
            <w:pPr>
              <w:pStyle w:val="BodyText"/>
              <w:numPr>
                <w:ilvl w:val="0"/>
                <w:numId w:val="29"/>
              </w:numPr>
              <w:spacing w:before="120" w:after="120" w:line="240" w:lineRule="auto"/>
              <w:ind w:left="310" w:hanging="284"/>
              <w:rPr>
                <w:rFonts w:cstheme="minorBidi"/>
                <w:color w:val="auto"/>
              </w:rPr>
            </w:pPr>
            <w:r w:rsidRPr="00DE486A">
              <w:rPr>
                <w:rFonts w:cstheme="minorBidi"/>
                <w:color w:val="auto"/>
              </w:rPr>
              <w:t>making judgements about how effectively challenges have been addressed in the past (for example, relative success of a response to challenges during colonial settlement) or how effectively a current challenge is being addressed (for example, a response to an environmental issue or a strategy for economic development)</w:t>
            </w:r>
          </w:p>
          <w:p w14:paraId="33E4F5BF" w14:textId="4079F9B6" w:rsidR="000472E6" w:rsidRPr="00A232E1" w:rsidRDefault="000472E6" w:rsidP="4C1818B1">
            <w:pPr>
              <w:pStyle w:val="BodyText"/>
              <w:numPr>
                <w:ilvl w:val="0"/>
                <w:numId w:val="29"/>
              </w:numPr>
              <w:spacing w:before="120" w:after="120" w:line="240" w:lineRule="auto"/>
              <w:ind w:left="310" w:hanging="284"/>
              <w:rPr>
                <w:rFonts w:cstheme="minorBidi"/>
                <w:color w:val="auto"/>
              </w:rPr>
            </w:pPr>
            <w:r w:rsidRPr="00DE486A">
              <w:rPr>
                <w:rFonts w:cstheme="minorBidi"/>
                <w:color w:val="auto"/>
              </w:rPr>
              <w:t xml:space="preserve">using criteria to evaluate the possible options that people could take to resolve challenges, such as improving water quality, managing excess </w:t>
            </w:r>
            <w:proofErr w:type="gramStart"/>
            <w:r w:rsidRPr="00DE486A">
              <w:rPr>
                <w:rFonts w:cstheme="minorBidi"/>
                <w:color w:val="auto"/>
              </w:rPr>
              <w:t>waste</w:t>
            </w:r>
            <w:proofErr w:type="gramEnd"/>
            <w:r w:rsidRPr="00DE486A">
              <w:rPr>
                <w:rFonts w:cstheme="minorBidi"/>
                <w:color w:val="auto"/>
              </w:rPr>
              <w:t xml:space="preserve"> and providing resources, and using criteria to improve responses in communities to environmental hazards; for example, considering economic factors such as needs, wants and costs, as well as environmental, health and social factors</w:t>
            </w:r>
          </w:p>
        </w:tc>
      </w:tr>
      <w:tr w:rsidR="000472E6" w:rsidRPr="00A232E1" w14:paraId="0DDBDBAD" w14:textId="77777777" w:rsidTr="00C471EE">
        <w:tblPrEx>
          <w:tblCellMar>
            <w:top w:w="0" w:type="dxa"/>
            <w:left w:w="108" w:type="dxa"/>
            <w:bottom w:w="0" w:type="dxa"/>
            <w:right w:w="108" w:type="dxa"/>
          </w:tblCellMar>
        </w:tblPrEx>
        <w:trPr>
          <w:trHeight w:val="693"/>
        </w:trPr>
        <w:tc>
          <w:tcPr>
            <w:tcW w:w="2418" w:type="dxa"/>
            <w:vMerge/>
          </w:tcPr>
          <w:p w14:paraId="6B1B751B" w14:textId="77777777" w:rsidR="000472E6" w:rsidRPr="00A232E1" w:rsidRDefault="000472E6" w:rsidP="006E5F07">
            <w:pPr>
              <w:spacing w:before="0" w:after="0" w:line="240" w:lineRule="auto"/>
              <w:rPr>
                <w:rFonts w:ascii="Calibri" w:eastAsia="Times New Roman" w:hAnsi="Calibri" w:cs="Calibri"/>
                <w:color w:val="000000"/>
                <w:sz w:val="22"/>
                <w:szCs w:val="22"/>
                <w:lang w:val="en-AU" w:eastAsia="en-AU"/>
              </w:rPr>
            </w:pPr>
          </w:p>
        </w:tc>
        <w:tc>
          <w:tcPr>
            <w:tcW w:w="2489" w:type="dxa"/>
          </w:tcPr>
          <w:p w14:paraId="226D9B1A" w14:textId="77777777" w:rsidR="000472E6" w:rsidRPr="00BF00A7" w:rsidRDefault="000472E6" w:rsidP="006E5F07">
            <w:pPr>
              <w:pStyle w:val="ACARA-TableHeadline"/>
              <w:spacing w:before="120" w:after="120"/>
              <w:rPr>
                <w:b/>
                <w:i w:val="0"/>
              </w:rPr>
            </w:pPr>
            <w:r w:rsidRPr="00DE486A">
              <w:rPr>
                <w:b/>
                <w:i w:val="0"/>
              </w:rPr>
              <w:t>Skills</w:t>
            </w:r>
            <w:r w:rsidRPr="00BF00A7">
              <w:rPr>
                <w:b/>
                <w:i w:val="0"/>
              </w:rPr>
              <w:t xml:space="preserve"> </w:t>
            </w:r>
          </w:p>
          <w:p w14:paraId="17688020" w14:textId="61E40212" w:rsidR="000472E6" w:rsidRPr="00A232E1" w:rsidRDefault="000472E6" w:rsidP="006E5F07">
            <w:pPr>
              <w:pStyle w:val="ACARAtabletext"/>
              <w:rPr>
                <w:b/>
                <w:i/>
              </w:rPr>
            </w:pPr>
            <w:r w:rsidRPr="00DE486A">
              <w:t xml:space="preserve">Communicating </w:t>
            </w:r>
          </w:p>
        </w:tc>
        <w:tc>
          <w:tcPr>
            <w:tcW w:w="2885" w:type="dxa"/>
          </w:tcPr>
          <w:p w14:paraId="03304D47" w14:textId="77777777" w:rsidR="000472E6" w:rsidRPr="00927F75" w:rsidRDefault="000472E6" w:rsidP="006E5F07">
            <w:pPr>
              <w:pStyle w:val="ACARAtabletext"/>
              <w:rPr>
                <w:szCs w:val="20"/>
                <w:lang w:val="en-NZ"/>
              </w:rPr>
            </w:pPr>
            <w:r w:rsidRPr="00DE486A">
              <w:rPr>
                <w:szCs w:val="20"/>
                <w:lang w:val="en-NZ"/>
              </w:rPr>
              <w:t xml:space="preserve">present descriptions and explanations, drawing ideas, findings and viewpoints from sources, and using relevant terms and </w:t>
            </w:r>
            <w:proofErr w:type="gramStart"/>
            <w:r w:rsidRPr="00DE486A">
              <w:rPr>
                <w:szCs w:val="20"/>
                <w:lang w:val="en-NZ"/>
              </w:rPr>
              <w:t>conventions</w:t>
            </w:r>
            <w:proofErr w:type="gramEnd"/>
          </w:p>
          <w:p w14:paraId="1F081415" w14:textId="6F113D02" w:rsidR="000472E6" w:rsidRPr="00A232E1" w:rsidRDefault="000472E6" w:rsidP="006E5F07">
            <w:pPr>
              <w:pStyle w:val="ACARAtabletext"/>
              <w:rPr>
                <w:lang w:val="en-NZ"/>
              </w:rPr>
            </w:pPr>
            <w:r w:rsidRPr="00927F75">
              <w:rPr>
                <w:szCs w:val="20"/>
                <w:lang w:val="en-NZ"/>
              </w:rPr>
              <w:t>AC9HS5S07</w:t>
            </w:r>
          </w:p>
        </w:tc>
        <w:tc>
          <w:tcPr>
            <w:tcW w:w="7334" w:type="dxa"/>
          </w:tcPr>
          <w:p w14:paraId="035E79FB" w14:textId="77777777" w:rsidR="000472E6" w:rsidRDefault="000472E6"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selecting and referencing ideas and viewpoints from letters, graphs, tables, timelines, </w:t>
            </w:r>
            <w:proofErr w:type="gramStart"/>
            <w:r w:rsidRPr="00DE486A">
              <w:rPr>
                <w:rFonts w:cstheme="minorBidi"/>
                <w:color w:val="auto"/>
              </w:rPr>
              <w:t>photographs</w:t>
            </w:r>
            <w:proofErr w:type="gramEnd"/>
            <w:r w:rsidRPr="00DE486A">
              <w:rPr>
                <w:rFonts w:cstheme="minorBidi"/>
                <w:color w:val="auto"/>
              </w:rPr>
              <w:t xml:space="preserve"> and pictures, in descriptions and explanations</w:t>
            </w:r>
          </w:p>
          <w:p w14:paraId="33DCA6C1" w14:textId="77777777" w:rsidR="000472E6" w:rsidRDefault="000472E6"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using accurate and subject-appropriate terms; for example, historical terms such as “colonial”, “the gold era”, “migration” and “penal”; geographic terms such as “characteristics”, “environmental”, “human”, “ecosystems”, “sustainable”, “settlement” and “management”; civics terms such as “electoral process”, “democracy”, “shared beliefs”; and economic terms such as “scarcity”, “choices”, “resources”, and “needs and wants”</w:t>
            </w:r>
          </w:p>
          <w:p w14:paraId="25822827" w14:textId="77777777" w:rsidR="000472E6" w:rsidRDefault="000472E6" w:rsidP="000472E6">
            <w:pPr>
              <w:pStyle w:val="BodyText"/>
              <w:spacing w:before="120" w:after="120" w:line="240" w:lineRule="auto"/>
              <w:rPr>
                <w:rFonts w:cstheme="minorBidi"/>
                <w:color w:val="auto"/>
              </w:rPr>
            </w:pPr>
          </w:p>
          <w:p w14:paraId="145D1132" w14:textId="77777777" w:rsidR="000472E6" w:rsidRDefault="000472E6" w:rsidP="000472E6">
            <w:pPr>
              <w:pStyle w:val="BodyText"/>
              <w:spacing w:before="120" w:after="120" w:line="240" w:lineRule="auto"/>
              <w:rPr>
                <w:rFonts w:cstheme="minorBidi"/>
                <w:color w:val="auto"/>
              </w:rPr>
            </w:pPr>
          </w:p>
          <w:p w14:paraId="13F735E9" w14:textId="50C3BED2" w:rsidR="000472E6" w:rsidRPr="00A232E1" w:rsidRDefault="000472E6" w:rsidP="000472E6">
            <w:pPr>
              <w:pStyle w:val="BodyText"/>
              <w:spacing w:before="120" w:after="120" w:line="240" w:lineRule="auto"/>
              <w:rPr>
                <w:rFonts w:cstheme="minorBidi"/>
                <w:color w:val="auto"/>
              </w:rPr>
            </w:pPr>
          </w:p>
        </w:tc>
      </w:tr>
      <w:tr w:rsidR="000472E6" w:rsidRPr="00A232E1" w14:paraId="6E054B5A" w14:textId="77777777" w:rsidTr="00C471EE">
        <w:tblPrEx>
          <w:tblCellMar>
            <w:top w:w="0" w:type="dxa"/>
            <w:left w:w="108" w:type="dxa"/>
            <w:bottom w:w="0" w:type="dxa"/>
            <w:right w:w="108" w:type="dxa"/>
          </w:tblCellMar>
        </w:tblPrEx>
        <w:trPr>
          <w:trHeight w:val="693"/>
        </w:trPr>
        <w:tc>
          <w:tcPr>
            <w:tcW w:w="2418" w:type="dxa"/>
            <w:vMerge w:val="restart"/>
          </w:tcPr>
          <w:p w14:paraId="3035E718" w14:textId="01B3E2F7" w:rsidR="000472E6" w:rsidRPr="00A232E1" w:rsidRDefault="000472E6" w:rsidP="00E45AEC">
            <w:pPr>
              <w:pStyle w:val="ACARA-TableHeadline"/>
              <w:spacing w:before="120" w:after="120"/>
              <w:rPr>
                <w:rFonts w:ascii="Calibri" w:eastAsia="Times New Roman" w:hAnsi="Calibri" w:cs="Calibri"/>
                <w:color w:val="000000"/>
                <w:sz w:val="22"/>
                <w:szCs w:val="22"/>
                <w:lang w:val="en-AU" w:eastAsia="en-AU"/>
              </w:rPr>
            </w:pPr>
            <w:r w:rsidRPr="00160E9B">
              <w:rPr>
                <w:b/>
                <w:i w:val="0"/>
              </w:rPr>
              <w:t xml:space="preserve">Humanities and Social Sciences (HASS) –  </w:t>
            </w:r>
            <w:r>
              <w:rPr>
                <w:b/>
                <w:i w:val="0"/>
              </w:rPr>
              <w:br/>
            </w:r>
            <w:r w:rsidRPr="00160E9B">
              <w:rPr>
                <w:b/>
                <w:i w:val="0"/>
              </w:rPr>
              <w:t xml:space="preserve">Year </w:t>
            </w:r>
            <w:r>
              <w:rPr>
                <w:b/>
                <w:i w:val="0"/>
              </w:rPr>
              <w:t>6</w:t>
            </w:r>
          </w:p>
        </w:tc>
        <w:tc>
          <w:tcPr>
            <w:tcW w:w="2489" w:type="dxa"/>
            <w:vMerge w:val="restart"/>
          </w:tcPr>
          <w:p w14:paraId="1659D866" w14:textId="77777777" w:rsidR="000472E6" w:rsidRPr="00BF00A7" w:rsidRDefault="000472E6" w:rsidP="00E45AEC">
            <w:pPr>
              <w:pStyle w:val="ACARA-TableHeadline"/>
              <w:spacing w:before="120" w:after="120"/>
              <w:rPr>
                <w:b/>
                <w:i w:val="0"/>
              </w:rPr>
            </w:pPr>
            <w:r w:rsidRPr="00DE486A">
              <w:rPr>
                <w:b/>
                <w:i w:val="0"/>
              </w:rPr>
              <w:t>Knowledge and understanding</w:t>
            </w:r>
          </w:p>
          <w:p w14:paraId="0DB13B8F" w14:textId="77777777" w:rsidR="000472E6" w:rsidRPr="00DE486A" w:rsidRDefault="000472E6" w:rsidP="00E45AEC">
            <w:pPr>
              <w:pStyle w:val="ACARAtabletext"/>
              <w:rPr>
                <w:b/>
                <w:i/>
              </w:rPr>
            </w:pPr>
            <w:r w:rsidRPr="00DE486A">
              <w:t>Geography</w:t>
            </w:r>
          </w:p>
          <w:p w14:paraId="1EEF4176" w14:textId="2405A9F9" w:rsidR="000472E6" w:rsidRPr="00DE486A" w:rsidRDefault="000472E6" w:rsidP="00E45AEC">
            <w:pPr>
              <w:pStyle w:val="ACARAtabletext"/>
              <w:rPr>
                <w:b/>
                <w:i/>
              </w:rPr>
            </w:pPr>
          </w:p>
        </w:tc>
        <w:tc>
          <w:tcPr>
            <w:tcW w:w="2885" w:type="dxa"/>
          </w:tcPr>
          <w:p w14:paraId="24127E74" w14:textId="51857E70" w:rsidR="000472E6" w:rsidRDefault="000472E6" w:rsidP="00E45AEC">
            <w:pPr>
              <w:pStyle w:val="ACARAtabletext"/>
              <w:rPr>
                <w:lang w:val="en-NZ"/>
              </w:rPr>
            </w:pPr>
            <w:r w:rsidRPr="4C1818B1">
              <w:rPr>
                <w:lang w:val="en-NZ"/>
              </w:rPr>
              <w:lastRenderedPageBreak/>
              <w:t>the geographical diversity and location of places in the Asia region, and its location in relation to Australia</w:t>
            </w:r>
          </w:p>
          <w:p w14:paraId="5BAF191E" w14:textId="7489DFE2" w:rsidR="000472E6" w:rsidRPr="00DE486A" w:rsidRDefault="000472E6" w:rsidP="00E45AEC">
            <w:pPr>
              <w:pStyle w:val="ACARAtabletext"/>
              <w:rPr>
                <w:szCs w:val="20"/>
                <w:lang w:val="en-NZ"/>
              </w:rPr>
            </w:pPr>
            <w:r w:rsidRPr="000C0A97">
              <w:rPr>
                <w:szCs w:val="20"/>
                <w:lang w:val="en-NZ"/>
              </w:rPr>
              <w:lastRenderedPageBreak/>
              <w:t>AC9HS6K04</w:t>
            </w:r>
          </w:p>
        </w:tc>
        <w:tc>
          <w:tcPr>
            <w:tcW w:w="7334" w:type="dxa"/>
          </w:tcPr>
          <w:p w14:paraId="685EE6B2" w14:textId="77777777" w:rsidR="000472E6"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lastRenderedPageBreak/>
              <w:t>comparing the daily lives of people in other countries, in terms of food, clothing, personal and household goods, housing and education, and differences between the wealthy and poor in a country</w:t>
            </w:r>
          </w:p>
          <w:p w14:paraId="67637827" w14:textId="1BC535C6" w:rsidR="000472E6" w:rsidRPr="00DE486A"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 xml:space="preserve">identifying examples of Indigenous peoples who live in different regions in Asia, such as Orang Asli of Malaysia and Indonesia, the </w:t>
            </w:r>
            <w:proofErr w:type="gramStart"/>
            <w:r w:rsidRPr="00BC3F21">
              <w:rPr>
                <w:rFonts w:cstheme="minorBidi"/>
                <w:color w:val="auto"/>
              </w:rPr>
              <w:t>Tibetans</w:t>
            </w:r>
            <w:proofErr w:type="gramEnd"/>
            <w:r w:rsidRPr="00BC3F21">
              <w:rPr>
                <w:rFonts w:cstheme="minorBidi"/>
                <w:color w:val="auto"/>
              </w:rPr>
              <w:t xml:space="preserve"> and the </w:t>
            </w:r>
            <w:r w:rsidRPr="00BC3F21">
              <w:rPr>
                <w:rFonts w:cstheme="minorBidi"/>
                <w:color w:val="auto"/>
              </w:rPr>
              <w:lastRenderedPageBreak/>
              <w:t>Mongols, and appreciating their similarities and differences, and the ways they have lived sustainably over time</w:t>
            </w:r>
          </w:p>
        </w:tc>
      </w:tr>
      <w:tr w:rsidR="000472E6" w:rsidRPr="00A232E1" w14:paraId="3D53FBFF" w14:textId="77777777" w:rsidTr="00C471EE">
        <w:tblPrEx>
          <w:tblCellMar>
            <w:top w:w="0" w:type="dxa"/>
            <w:left w:w="108" w:type="dxa"/>
            <w:bottom w:w="0" w:type="dxa"/>
            <w:right w:w="108" w:type="dxa"/>
          </w:tblCellMar>
        </w:tblPrEx>
        <w:trPr>
          <w:trHeight w:val="693"/>
        </w:trPr>
        <w:tc>
          <w:tcPr>
            <w:tcW w:w="2418" w:type="dxa"/>
            <w:vMerge/>
          </w:tcPr>
          <w:p w14:paraId="0127A540" w14:textId="77777777" w:rsidR="000472E6" w:rsidRPr="00A232E1" w:rsidRDefault="000472E6" w:rsidP="00E45AEC">
            <w:pPr>
              <w:spacing w:before="0" w:after="0" w:line="240" w:lineRule="auto"/>
              <w:rPr>
                <w:rFonts w:ascii="Calibri" w:eastAsia="Times New Roman" w:hAnsi="Calibri" w:cs="Calibri"/>
                <w:color w:val="000000"/>
                <w:sz w:val="22"/>
                <w:szCs w:val="22"/>
                <w:lang w:val="en-AU" w:eastAsia="en-AU"/>
              </w:rPr>
            </w:pPr>
          </w:p>
        </w:tc>
        <w:tc>
          <w:tcPr>
            <w:tcW w:w="2489" w:type="dxa"/>
            <w:vMerge/>
          </w:tcPr>
          <w:p w14:paraId="68FB452A" w14:textId="07FEF704" w:rsidR="000472E6" w:rsidRPr="00DE486A" w:rsidRDefault="000472E6" w:rsidP="00E45AEC">
            <w:pPr>
              <w:pStyle w:val="ACARAtabletext"/>
              <w:rPr>
                <w:b/>
                <w:i/>
              </w:rPr>
            </w:pPr>
          </w:p>
        </w:tc>
        <w:tc>
          <w:tcPr>
            <w:tcW w:w="2885" w:type="dxa"/>
          </w:tcPr>
          <w:p w14:paraId="03B9843A" w14:textId="77777777" w:rsidR="000472E6" w:rsidRDefault="000472E6" w:rsidP="00E45AEC">
            <w:pPr>
              <w:pStyle w:val="ACARAtabletext"/>
              <w:rPr>
                <w:szCs w:val="20"/>
                <w:lang w:val="en-NZ"/>
              </w:rPr>
            </w:pPr>
            <w:r w:rsidRPr="00BC3F21">
              <w:rPr>
                <w:szCs w:val="20"/>
                <w:lang w:val="en-NZ"/>
              </w:rPr>
              <w:t>Australia’s interconnections with other countries and how these change people and places</w:t>
            </w:r>
          </w:p>
          <w:p w14:paraId="0A994FF4" w14:textId="7F125AB7" w:rsidR="000472E6" w:rsidRPr="00DE486A" w:rsidRDefault="000472E6" w:rsidP="00E45AEC">
            <w:pPr>
              <w:pStyle w:val="ACARAtabletext"/>
              <w:rPr>
                <w:szCs w:val="20"/>
                <w:lang w:val="en-NZ"/>
              </w:rPr>
            </w:pPr>
            <w:r w:rsidRPr="002E2BC7">
              <w:rPr>
                <w:szCs w:val="20"/>
                <w:lang w:val="en-NZ"/>
              </w:rPr>
              <w:t>AC9HS6K05</w:t>
            </w:r>
          </w:p>
        </w:tc>
        <w:tc>
          <w:tcPr>
            <w:tcW w:w="7334" w:type="dxa"/>
          </w:tcPr>
          <w:p w14:paraId="369CED9A" w14:textId="7E2F20C7" w:rsidR="000472E6" w:rsidRPr="00DE486A"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 xml:space="preserve">researching connections between Australia and countries in the Asia and Pacific regions in terms of migration, trade, tourism, aid, education, </w:t>
            </w:r>
            <w:proofErr w:type="gramStart"/>
            <w:r w:rsidRPr="00BC3F21">
              <w:rPr>
                <w:rFonts w:cstheme="minorBidi"/>
                <w:color w:val="auto"/>
              </w:rPr>
              <w:t>defence</w:t>
            </w:r>
            <w:proofErr w:type="gramEnd"/>
            <w:r w:rsidRPr="00BC3F21">
              <w:rPr>
                <w:rFonts w:cstheme="minorBidi"/>
                <w:color w:val="auto"/>
              </w:rPr>
              <w:t xml:space="preserve"> or cultural influences, and explaining the effects of at least one of these connections on their own place and another place in Australia</w:t>
            </w:r>
          </w:p>
        </w:tc>
      </w:tr>
      <w:tr w:rsidR="000472E6" w:rsidRPr="00A232E1" w14:paraId="7AECF85C" w14:textId="77777777" w:rsidTr="00C471EE">
        <w:tblPrEx>
          <w:tblCellMar>
            <w:top w:w="0" w:type="dxa"/>
            <w:left w:w="108" w:type="dxa"/>
            <w:bottom w:w="0" w:type="dxa"/>
            <w:right w:w="108" w:type="dxa"/>
          </w:tblCellMar>
        </w:tblPrEx>
        <w:trPr>
          <w:trHeight w:val="693"/>
        </w:trPr>
        <w:tc>
          <w:tcPr>
            <w:tcW w:w="2418" w:type="dxa"/>
            <w:vMerge/>
          </w:tcPr>
          <w:p w14:paraId="453A368F" w14:textId="564001A1" w:rsidR="000472E6" w:rsidRPr="00A232E1" w:rsidRDefault="000472E6" w:rsidP="00E45AEC">
            <w:pPr>
              <w:spacing w:before="0" w:after="0" w:line="240" w:lineRule="auto"/>
              <w:rPr>
                <w:rFonts w:ascii="Calibri" w:eastAsia="Times New Roman" w:hAnsi="Calibri" w:cs="Calibri"/>
                <w:color w:val="000000"/>
                <w:sz w:val="22"/>
                <w:szCs w:val="22"/>
                <w:lang w:val="en-AU" w:eastAsia="en-AU"/>
              </w:rPr>
            </w:pPr>
          </w:p>
        </w:tc>
        <w:tc>
          <w:tcPr>
            <w:tcW w:w="2489" w:type="dxa"/>
            <w:vMerge w:val="restart"/>
          </w:tcPr>
          <w:p w14:paraId="71096DB2" w14:textId="77777777" w:rsidR="000472E6" w:rsidRPr="00BF00A7" w:rsidRDefault="000472E6" w:rsidP="00E45AEC">
            <w:pPr>
              <w:pStyle w:val="ACARA-TableHeadline"/>
              <w:spacing w:before="120" w:after="120"/>
              <w:rPr>
                <w:b/>
                <w:i w:val="0"/>
              </w:rPr>
            </w:pPr>
            <w:r w:rsidRPr="00DE486A">
              <w:rPr>
                <w:b/>
                <w:i w:val="0"/>
              </w:rPr>
              <w:t>Skills</w:t>
            </w:r>
            <w:r w:rsidRPr="00BF00A7">
              <w:rPr>
                <w:b/>
                <w:i w:val="0"/>
              </w:rPr>
              <w:t xml:space="preserve"> </w:t>
            </w:r>
          </w:p>
          <w:p w14:paraId="164F60EA" w14:textId="77777777" w:rsidR="000472E6" w:rsidRPr="00DE486A" w:rsidRDefault="000472E6" w:rsidP="00E45AEC">
            <w:pPr>
              <w:pStyle w:val="ACARAtabletext"/>
              <w:rPr>
                <w:b/>
                <w:i/>
              </w:rPr>
            </w:pPr>
            <w:r w:rsidRPr="00DE486A">
              <w:t>Questioning and researching</w:t>
            </w:r>
          </w:p>
          <w:p w14:paraId="654BEBA1" w14:textId="74D6F5BC" w:rsidR="000472E6" w:rsidRPr="00DE486A" w:rsidRDefault="000472E6" w:rsidP="00E45AEC">
            <w:pPr>
              <w:pStyle w:val="ACARAtabletext"/>
              <w:rPr>
                <w:b/>
                <w:i/>
              </w:rPr>
            </w:pPr>
          </w:p>
        </w:tc>
        <w:tc>
          <w:tcPr>
            <w:tcW w:w="2885" w:type="dxa"/>
          </w:tcPr>
          <w:p w14:paraId="65F09C88" w14:textId="77777777" w:rsidR="000472E6" w:rsidRDefault="000472E6" w:rsidP="00E45AEC">
            <w:pPr>
              <w:pStyle w:val="ACARAtabletext"/>
              <w:rPr>
                <w:szCs w:val="20"/>
                <w:lang w:val="en-NZ"/>
              </w:rPr>
            </w:pPr>
            <w:r w:rsidRPr="00BC3F21">
              <w:rPr>
                <w:szCs w:val="20"/>
                <w:lang w:val="en-NZ"/>
              </w:rPr>
              <w:t xml:space="preserve">develop questions to investigate people, events, developments, places and </w:t>
            </w:r>
            <w:proofErr w:type="gramStart"/>
            <w:r w:rsidRPr="00BC3F21">
              <w:rPr>
                <w:szCs w:val="20"/>
                <w:lang w:val="en-NZ"/>
              </w:rPr>
              <w:t>systems</w:t>
            </w:r>
            <w:proofErr w:type="gramEnd"/>
          </w:p>
          <w:p w14:paraId="2C9B7DF8" w14:textId="5AB1ECDD" w:rsidR="000472E6" w:rsidRPr="00DE486A" w:rsidRDefault="000472E6" w:rsidP="00E45AEC">
            <w:pPr>
              <w:pStyle w:val="ACARAtabletext"/>
              <w:rPr>
                <w:szCs w:val="20"/>
                <w:lang w:val="en-NZ"/>
              </w:rPr>
            </w:pPr>
            <w:r w:rsidRPr="002E2BC7">
              <w:rPr>
                <w:szCs w:val="20"/>
                <w:lang w:val="en-NZ"/>
              </w:rPr>
              <w:t>AC9HS6S01</w:t>
            </w:r>
          </w:p>
        </w:tc>
        <w:tc>
          <w:tcPr>
            <w:tcW w:w="7334" w:type="dxa"/>
          </w:tcPr>
          <w:p w14:paraId="643C5DF2" w14:textId="76D8C3DB" w:rsidR="000472E6" w:rsidRPr="00DE486A"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mind-mapping a concept to create research questions that reveal connections between economic, political, and/or environmental systems; for example, “How do the purchases my family makes influence the environment?”, “How do laws aim to ensure sustainable use of resources in the products we use?”, “What actions can consumers take to ensure their purchases protect the environment?”</w:t>
            </w:r>
          </w:p>
        </w:tc>
      </w:tr>
      <w:tr w:rsidR="000472E6" w:rsidRPr="00A232E1" w14:paraId="01C1B9B8" w14:textId="77777777" w:rsidTr="00C471EE">
        <w:tblPrEx>
          <w:tblCellMar>
            <w:top w:w="0" w:type="dxa"/>
            <w:left w:w="108" w:type="dxa"/>
            <w:bottom w:w="0" w:type="dxa"/>
            <w:right w:w="108" w:type="dxa"/>
          </w:tblCellMar>
        </w:tblPrEx>
        <w:trPr>
          <w:trHeight w:val="693"/>
        </w:trPr>
        <w:tc>
          <w:tcPr>
            <w:tcW w:w="2418" w:type="dxa"/>
            <w:vMerge/>
          </w:tcPr>
          <w:p w14:paraId="63C376C9" w14:textId="77777777" w:rsidR="000472E6" w:rsidRPr="00A232E1" w:rsidRDefault="000472E6" w:rsidP="00E45AEC">
            <w:pPr>
              <w:spacing w:before="0" w:after="0" w:line="240" w:lineRule="auto"/>
              <w:rPr>
                <w:rFonts w:ascii="Calibri" w:eastAsia="Times New Roman" w:hAnsi="Calibri" w:cs="Calibri"/>
                <w:color w:val="000000"/>
                <w:sz w:val="22"/>
                <w:szCs w:val="22"/>
                <w:lang w:val="en-AU" w:eastAsia="en-AU"/>
              </w:rPr>
            </w:pPr>
          </w:p>
        </w:tc>
        <w:tc>
          <w:tcPr>
            <w:tcW w:w="2489" w:type="dxa"/>
            <w:vMerge/>
          </w:tcPr>
          <w:p w14:paraId="5CB0ECF6" w14:textId="19174AB8" w:rsidR="000472E6" w:rsidRPr="00DE486A" w:rsidRDefault="000472E6" w:rsidP="00E45AEC">
            <w:pPr>
              <w:pStyle w:val="ACARAtabletext"/>
              <w:rPr>
                <w:b/>
                <w:i/>
              </w:rPr>
            </w:pPr>
          </w:p>
        </w:tc>
        <w:tc>
          <w:tcPr>
            <w:tcW w:w="2885" w:type="dxa"/>
          </w:tcPr>
          <w:p w14:paraId="201B8AE2" w14:textId="2FD02D3E" w:rsidR="000472E6" w:rsidRDefault="000472E6" w:rsidP="00E45AEC">
            <w:pPr>
              <w:pStyle w:val="ACARAtabletext"/>
              <w:rPr>
                <w:szCs w:val="20"/>
                <w:lang w:val="en-NZ"/>
              </w:rPr>
            </w:pPr>
            <w:r w:rsidRPr="00BC3F21">
              <w:rPr>
                <w:szCs w:val="20"/>
                <w:lang w:val="en-NZ"/>
              </w:rPr>
              <w:t>locate,</w:t>
            </w:r>
            <w:r>
              <w:rPr>
                <w:szCs w:val="20"/>
                <w:lang w:val="en-NZ"/>
              </w:rPr>
              <w:t xml:space="preserve"> </w:t>
            </w:r>
            <w:r w:rsidRPr="00BC3F21">
              <w:rPr>
                <w:szCs w:val="20"/>
                <w:lang w:val="en-NZ"/>
              </w:rPr>
              <w:t>collect</w:t>
            </w:r>
            <w:r>
              <w:rPr>
                <w:szCs w:val="20"/>
                <w:lang w:val="en-NZ"/>
              </w:rPr>
              <w:t xml:space="preserve"> </w:t>
            </w:r>
            <w:r w:rsidRPr="00BC3F21">
              <w:rPr>
                <w:szCs w:val="20"/>
                <w:lang w:val="en-NZ"/>
              </w:rPr>
              <w:t>and organise information</w:t>
            </w:r>
            <w:r>
              <w:rPr>
                <w:szCs w:val="20"/>
                <w:lang w:val="en-NZ"/>
              </w:rPr>
              <w:t xml:space="preserve"> </w:t>
            </w:r>
            <w:r w:rsidRPr="00BC3F21">
              <w:rPr>
                <w:szCs w:val="20"/>
                <w:lang w:val="en-NZ"/>
              </w:rPr>
              <w:t>and</w:t>
            </w:r>
            <w:r>
              <w:rPr>
                <w:szCs w:val="20"/>
                <w:lang w:val="en-NZ"/>
              </w:rPr>
              <w:t xml:space="preserve"> </w:t>
            </w:r>
            <w:r w:rsidRPr="00BC3F21">
              <w:rPr>
                <w:szCs w:val="20"/>
                <w:lang w:val="en-NZ"/>
              </w:rPr>
              <w:t>data</w:t>
            </w:r>
            <w:r>
              <w:rPr>
                <w:szCs w:val="20"/>
                <w:lang w:val="en-NZ"/>
              </w:rPr>
              <w:t xml:space="preserve"> </w:t>
            </w:r>
            <w:r w:rsidRPr="00BC3F21">
              <w:rPr>
                <w:szCs w:val="20"/>
                <w:lang w:val="en-NZ"/>
              </w:rPr>
              <w:t>from</w:t>
            </w:r>
            <w:r>
              <w:rPr>
                <w:szCs w:val="20"/>
                <w:lang w:val="en-NZ"/>
              </w:rPr>
              <w:t xml:space="preserve"> </w:t>
            </w:r>
            <w:r w:rsidRPr="00BC3F21">
              <w:rPr>
                <w:szCs w:val="20"/>
                <w:lang w:val="en-NZ"/>
              </w:rPr>
              <w:t>primary and secondary sources</w:t>
            </w:r>
            <w:r>
              <w:rPr>
                <w:szCs w:val="20"/>
                <w:lang w:val="en-NZ"/>
              </w:rPr>
              <w:t xml:space="preserve"> </w:t>
            </w:r>
            <w:r w:rsidRPr="00BC3F21">
              <w:rPr>
                <w:szCs w:val="20"/>
                <w:lang w:val="en-NZ"/>
              </w:rPr>
              <w:t xml:space="preserve">in a range of </w:t>
            </w:r>
            <w:proofErr w:type="gramStart"/>
            <w:r w:rsidRPr="00BC3F21">
              <w:rPr>
                <w:szCs w:val="20"/>
                <w:lang w:val="en-NZ"/>
              </w:rPr>
              <w:t>formats</w:t>
            </w:r>
            <w:proofErr w:type="gramEnd"/>
          </w:p>
          <w:p w14:paraId="0A7F8172" w14:textId="5BABC82E" w:rsidR="000472E6" w:rsidRPr="00DE486A" w:rsidRDefault="000472E6" w:rsidP="00E45AEC">
            <w:pPr>
              <w:pStyle w:val="ACARAtabletext"/>
              <w:rPr>
                <w:szCs w:val="20"/>
                <w:lang w:val="en-NZ"/>
              </w:rPr>
            </w:pPr>
            <w:r w:rsidRPr="002E2BC7">
              <w:rPr>
                <w:szCs w:val="20"/>
                <w:lang w:val="en-NZ"/>
              </w:rPr>
              <w:t>AC9HS6S02</w:t>
            </w:r>
          </w:p>
        </w:tc>
        <w:tc>
          <w:tcPr>
            <w:tcW w:w="7334" w:type="dxa"/>
          </w:tcPr>
          <w:p w14:paraId="682B82DF" w14:textId="77777777" w:rsidR="000472E6" w:rsidRPr="00536FC0"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 xml:space="preserve">determining the most appropriate range of methods to find information, including digital tools, such as personal observation, interviews and surveys, internet searches, census data, and primary and secondary sources, and using excursions and field trips; for example, a study trip to wetlands, or a visit to a war memorial, a cultural site, an Asian food festival, a courthouse, a town hall, a not-for-profit enterprise or a </w:t>
            </w:r>
            <w:proofErr w:type="gramStart"/>
            <w:r w:rsidRPr="00BC3F21">
              <w:rPr>
                <w:rFonts w:cstheme="minorBidi"/>
                <w:color w:val="auto"/>
              </w:rPr>
              <w:t>bank</w:t>
            </w:r>
            <w:proofErr w:type="gramEnd"/>
          </w:p>
          <w:p w14:paraId="2AE2FF9E" w14:textId="77777777" w:rsidR="000472E6"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 xml:space="preserve">creating maps, using spatial technologies and cartographic conventions as appropriate, including border, source, scale, legend, title and north point, to show information and data such as location; for example, a large-scale map to show the location of places and their features in Australia and countries of Asia; a flow map or small-scale map to show the connections Australia has with Asian countries such as shipping or </w:t>
            </w:r>
            <w:proofErr w:type="gramStart"/>
            <w:r w:rsidRPr="00BC3F21">
              <w:rPr>
                <w:rFonts w:cstheme="minorBidi"/>
                <w:color w:val="auto"/>
              </w:rPr>
              <w:t>migration</w:t>
            </w:r>
            <w:proofErr w:type="gramEnd"/>
          </w:p>
          <w:p w14:paraId="5895B15A" w14:textId="68489002" w:rsidR="000472E6" w:rsidRPr="00DE486A" w:rsidRDefault="000472E6" w:rsidP="000472E6">
            <w:pPr>
              <w:pStyle w:val="BodyText"/>
              <w:spacing w:before="120" w:after="120" w:line="240" w:lineRule="auto"/>
              <w:rPr>
                <w:rFonts w:cstheme="minorBidi"/>
                <w:color w:val="auto"/>
              </w:rPr>
            </w:pPr>
          </w:p>
        </w:tc>
      </w:tr>
      <w:tr w:rsidR="000472E6" w:rsidRPr="00A232E1" w14:paraId="416E62B6" w14:textId="77777777" w:rsidTr="00C74464">
        <w:tblPrEx>
          <w:tblCellMar>
            <w:top w:w="0" w:type="dxa"/>
            <w:left w:w="108" w:type="dxa"/>
            <w:bottom w:w="0" w:type="dxa"/>
            <w:right w:w="108" w:type="dxa"/>
          </w:tblCellMar>
        </w:tblPrEx>
        <w:trPr>
          <w:trHeight w:val="410"/>
        </w:trPr>
        <w:tc>
          <w:tcPr>
            <w:tcW w:w="2418" w:type="dxa"/>
            <w:vMerge/>
          </w:tcPr>
          <w:p w14:paraId="16854F94" w14:textId="77777777" w:rsidR="000472E6" w:rsidRPr="00A232E1" w:rsidRDefault="000472E6" w:rsidP="00E45AEC">
            <w:pPr>
              <w:spacing w:before="0" w:after="0" w:line="240" w:lineRule="auto"/>
              <w:rPr>
                <w:rFonts w:ascii="Calibri" w:eastAsia="Times New Roman" w:hAnsi="Calibri" w:cs="Calibri"/>
                <w:color w:val="000000"/>
                <w:sz w:val="22"/>
                <w:szCs w:val="22"/>
                <w:lang w:val="en-AU" w:eastAsia="en-AU"/>
              </w:rPr>
            </w:pPr>
          </w:p>
        </w:tc>
        <w:tc>
          <w:tcPr>
            <w:tcW w:w="2489" w:type="dxa"/>
            <w:vMerge w:val="restart"/>
          </w:tcPr>
          <w:p w14:paraId="42C98540" w14:textId="77777777" w:rsidR="000472E6" w:rsidRPr="00FD6279" w:rsidRDefault="000472E6" w:rsidP="00E45AEC">
            <w:pPr>
              <w:pStyle w:val="ACARA-TableHeadline"/>
              <w:spacing w:before="120" w:after="120"/>
              <w:rPr>
                <w:b/>
                <w:iCs/>
              </w:rPr>
            </w:pPr>
            <w:r w:rsidRPr="00DE486A">
              <w:rPr>
                <w:b/>
                <w:i w:val="0"/>
              </w:rPr>
              <w:t>Skills</w:t>
            </w:r>
            <w:r w:rsidRPr="00BF00A7">
              <w:rPr>
                <w:b/>
                <w:i w:val="0"/>
              </w:rPr>
              <w:t xml:space="preserve"> </w:t>
            </w:r>
          </w:p>
          <w:p w14:paraId="22FEF0C8" w14:textId="77777777" w:rsidR="000472E6" w:rsidRPr="00DE486A" w:rsidRDefault="000472E6" w:rsidP="00E45AEC">
            <w:pPr>
              <w:pStyle w:val="ACARAtabletext"/>
              <w:rPr>
                <w:b/>
                <w:i/>
              </w:rPr>
            </w:pPr>
            <w:r w:rsidRPr="00DE486A">
              <w:lastRenderedPageBreak/>
              <w:t xml:space="preserve">Interpreting, analysing and </w:t>
            </w:r>
            <w:proofErr w:type="gramStart"/>
            <w:r w:rsidRPr="00DE486A">
              <w:t>evaluating</w:t>
            </w:r>
            <w:proofErr w:type="gramEnd"/>
          </w:p>
          <w:p w14:paraId="134AAC99" w14:textId="751B6DE6" w:rsidR="000472E6" w:rsidRPr="00DE486A" w:rsidRDefault="000472E6" w:rsidP="00E45AEC">
            <w:pPr>
              <w:pStyle w:val="ACARAtabletext"/>
              <w:rPr>
                <w:b/>
                <w:i/>
              </w:rPr>
            </w:pPr>
          </w:p>
        </w:tc>
        <w:tc>
          <w:tcPr>
            <w:tcW w:w="2885" w:type="dxa"/>
          </w:tcPr>
          <w:p w14:paraId="3BA3C44B" w14:textId="77777777" w:rsidR="000472E6" w:rsidRDefault="000472E6" w:rsidP="00E45AEC">
            <w:pPr>
              <w:pStyle w:val="ACARAtabletext"/>
              <w:rPr>
                <w:szCs w:val="20"/>
                <w:lang w:val="en-NZ"/>
              </w:rPr>
            </w:pPr>
            <w:r w:rsidRPr="00BC3F21">
              <w:rPr>
                <w:szCs w:val="20"/>
                <w:lang w:val="en-NZ"/>
              </w:rPr>
              <w:lastRenderedPageBreak/>
              <w:t xml:space="preserve">evaluate information and data in a range of formats to identify and describe patterns and </w:t>
            </w:r>
            <w:r w:rsidRPr="00BC3F21">
              <w:rPr>
                <w:szCs w:val="20"/>
                <w:lang w:val="en-NZ"/>
              </w:rPr>
              <w:lastRenderedPageBreak/>
              <w:t xml:space="preserve">trends, or to infer </w:t>
            </w:r>
            <w:proofErr w:type="gramStart"/>
            <w:r w:rsidRPr="00BC3F21">
              <w:rPr>
                <w:szCs w:val="20"/>
                <w:lang w:val="en-NZ"/>
              </w:rPr>
              <w:t>relationships</w:t>
            </w:r>
            <w:proofErr w:type="gramEnd"/>
          </w:p>
          <w:p w14:paraId="32CC162A" w14:textId="14AE3C2D" w:rsidR="000472E6" w:rsidRPr="00DE486A" w:rsidRDefault="000472E6" w:rsidP="00E45AEC">
            <w:pPr>
              <w:pStyle w:val="ACARAtabletext"/>
              <w:rPr>
                <w:szCs w:val="20"/>
                <w:lang w:val="en-NZ"/>
              </w:rPr>
            </w:pPr>
            <w:r w:rsidRPr="0010403F">
              <w:rPr>
                <w:szCs w:val="20"/>
                <w:lang w:val="en-NZ"/>
              </w:rPr>
              <w:t>AC9HS6S03</w:t>
            </w:r>
          </w:p>
        </w:tc>
        <w:tc>
          <w:tcPr>
            <w:tcW w:w="7334" w:type="dxa"/>
          </w:tcPr>
          <w:p w14:paraId="5A7B2605" w14:textId="7B475666" w:rsidR="000472E6" w:rsidRPr="00DE486A"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lastRenderedPageBreak/>
              <w:t xml:space="preserve">using graphic organisers, </w:t>
            </w:r>
            <w:proofErr w:type="gramStart"/>
            <w:r w:rsidRPr="00BC3F21">
              <w:rPr>
                <w:rFonts w:cstheme="minorBidi"/>
                <w:color w:val="auto"/>
              </w:rPr>
              <w:t>maps</w:t>
            </w:r>
            <w:proofErr w:type="gramEnd"/>
            <w:r w:rsidRPr="00BC3F21">
              <w:rPr>
                <w:rFonts w:cstheme="minorBidi"/>
                <w:color w:val="auto"/>
              </w:rPr>
              <w:t xml:space="preserve"> and concept maps to identify patterns, such as settlement in regional agricultural areas, trends (for example, changes in Australian immigration statistics) and cause–effect relationships (for example, relationships between war and the movement of refugees), and the </w:t>
            </w:r>
            <w:r w:rsidRPr="00BC3F21">
              <w:rPr>
                <w:rFonts w:cstheme="minorBidi"/>
                <w:color w:val="auto"/>
              </w:rPr>
              <w:lastRenderedPageBreak/>
              <w:t>effects of consumer decisions on the individual, the broader community and on environmental sustainability</w:t>
            </w:r>
          </w:p>
        </w:tc>
      </w:tr>
      <w:tr w:rsidR="000472E6" w:rsidRPr="00A232E1" w14:paraId="78666438" w14:textId="77777777" w:rsidTr="00C471EE">
        <w:tblPrEx>
          <w:tblCellMar>
            <w:top w:w="0" w:type="dxa"/>
            <w:left w:w="108" w:type="dxa"/>
            <w:bottom w:w="0" w:type="dxa"/>
            <w:right w:w="108" w:type="dxa"/>
          </w:tblCellMar>
        </w:tblPrEx>
        <w:trPr>
          <w:trHeight w:val="693"/>
        </w:trPr>
        <w:tc>
          <w:tcPr>
            <w:tcW w:w="2418" w:type="dxa"/>
            <w:vMerge/>
          </w:tcPr>
          <w:p w14:paraId="76840BB5" w14:textId="77777777" w:rsidR="000472E6" w:rsidRPr="00A232E1" w:rsidRDefault="000472E6" w:rsidP="00E45AEC">
            <w:pPr>
              <w:spacing w:before="0" w:after="0" w:line="240" w:lineRule="auto"/>
              <w:rPr>
                <w:rFonts w:ascii="Calibri" w:eastAsia="Times New Roman" w:hAnsi="Calibri" w:cs="Calibri"/>
                <w:color w:val="000000"/>
                <w:sz w:val="22"/>
                <w:szCs w:val="22"/>
                <w:lang w:val="en-AU" w:eastAsia="en-AU"/>
              </w:rPr>
            </w:pPr>
          </w:p>
        </w:tc>
        <w:tc>
          <w:tcPr>
            <w:tcW w:w="2489" w:type="dxa"/>
            <w:vMerge/>
          </w:tcPr>
          <w:p w14:paraId="42C21D75" w14:textId="58C360F7" w:rsidR="000472E6" w:rsidRPr="00DE486A" w:rsidRDefault="000472E6" w:rsidP="00E45AEC">
            <w:pPr>
              <w:pStyle w:val="ACARAtabletext"/>
              <w:rPr>
                <w:b/>
                <w:i/>
              </w:rPr>
            </w:pPr>
          </w:p>
        </w:tc>
        <w:tc>
          <w:tcPr>
            <w:tcW w:w="2885" w:type="dxa"/>
          </w:tcPr>
          <w:p w14:paraId="7993CB0B" w14:textId="77777777" w:rsidR="000472E6" w:rsidRDefault="000472E6" w:rsidP="00E45AEC">
            <w:pPr>
              <w:pStyle w:val="ACARAtabletext"/>
              <w:rPr>
                <w:szCs w:val="20"/>
                <w:lang w:val="en-NZ"/>
              </w:rPr>
            </w:pPr>
            <w:r w:rsidRPr="00BC3F21">
              <w:rPr>
                <w:szCs w:val="20"/>
                <w:lang w:val="en-NZ"/>
              </w:rPr>
              <w:t xml:space="preserve">evaluate primary and secondary sources to determine origin, purpose and </w:t>
            </w:r>
            <w:proofErr w:type="gramStart"/>
            <w:r w:rsidRPr="00BC3F21">
              <w:rPr>
                <w:szCs w:val="20"/>
                <w:lang w:val="en-NZ"/>
              </w:rPr>
              <w:t>perspectives</w:t>
            </w:r>
            <w:proofErr w:type="gramEnd"/>
          </w:p>
          <w:p w14:paraId="2BF0F157" w14:textId="35E151A5" w:rsidR="000472E6" w:rsidRPr="00DE486A" w:rsidRDefault="000472E6" w:rsidP="00E45AEC">
            <w:pPr>
              <w:pStyle w:val="ACARAtabletext"/>
              <w:rPr>
                <w:szCs w:val="20"/>
                <w:lang w:val="en-NZ"/>
              </w:rPr>
            </w:pPr>
            <w:r w:rsidRPr="0010403F">
              <w:rPr>
                <w:szCs w:val="20"/>
                <w:lang w:val="en-NZ"/>
              </w:rPr>
              <w:t>AC9HS6S04</w:t>
            </w:r>
          </w:p>
        </w:tc>
        <w:tc>
          <w:tcPr>
            <w:tcW w:w="7334" w:type="dxa"/>
          </w:tcPr>
          <w:p w14:paraId="5567564B" w14:textId="2005E91B" w:rsidR="000472E6" w:rsidRPr="00DE486A"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evaluating points of view about a sustainability issue; for example, considering producers’ and consumers’ views on the sustainable use of resources and the expertise of people expressing views</w:t>
            </w:r>
          </w:p>
        </w:tc>
      </w:tr>
      <w:tr w:rsidR="000472E6" w:rsidRPr="00A232E1" w14:paraId="5CB32E2D" w14:textId="77777777" w:rsidTr="00C471EE">
        <w:tblPrEx>
          <w:tblCellMar>
            <w:top w:w="0" w:type="dxa"/>
            <w:left w:w="108" w:type="dxa"/>
            <w:bottom w:w="0" w:type="dxa"/>
            <w:right w:w="108" w:type="dxa"/>
          </w:tblCellMar>
        </w:tblPrEx>
        <w:trPr>
          <w:trHeight w:val="693"/>
        </w:trPr>
        <w:tc>
          <w:tcPr>
            <w:tcW w:w="2418" w:type="dxa"/>
            <w:vMerge/>
          </w:tcPr>
          <w:p w14:paraId="7F7646B2" w14:textId="77777777" w:rsidR="000472E6" w:rsidRPr="00A232E1" w:rsidRDefault="000472E6" w:rsidP="00E45AEC">
            <w:pPr>
              <w:spacing w:before="0" w:after="0" w:line="240" w:lineRule="auto"/>
              <w:rPr>
                <w:rFonts w:ascii="Calibri" w:eastAsia="Times New Roman" w:hAnsi="Calibri" w:cs="Calibri"/>
                <w:color w:val="000000"/>
                <w:sz w:val="22"/>
                <w:szCs w:val="22"/>
                <w:lang w:val="en-AU" w:eastAsia="en-AU"/>
              </w:rPr>
            </w:pPr>
          </w:p>
        </w:tc>
        <w:tc>
          <w:tcPr>
            <w:tcW w:w="2489" w:type="dxa"/>
          </w:tcPr>
          <w:p w14:paraId="07566AF9" w14:textId="77777777" w:rsidR="000472E6" w:rsidRPr="00BF00A7" w:rsidRDefault="000472E6" w:rsidP="00E45AEC">
            <w:pPr>
              <w:pStyle w:val="ACARA-TableHeadline"/>
              <w:spacing w:before="120" w:after="120"/>
              <w:rPr>
                <w:b/>
                <w:i w:val="0"/>
              </w:rPr>
            </w:pPr>
            <w:r w:rsidRPr="00DE486A">
              <w:rPr>
                <w:b/>
                <w:i w:val="0"/>
              </w:rPr>
              <w:t>Skills</w:t>
            </w:r>
            <w:r w:rsidRPr="00BF00A7">
              <w:rPr>
                <w:b/>
                <w:i w:val="0"/>
              </w:rPr>
              <w:t xml:space="preserve"> </w:t>
            </w:r>
          </w:p>
          <w:p w14:paraId="778307C2" w14:textId="1952821D" w:rsidR="000472E6" w:rsidRPr="00DE486A" w:rsidRDefault="000472E6" w:rsidP="00E45AEC">
            <w:pPr>
              <w:pStyle w:val="ACARAtabletext"/>
              <w:rPr>
                <w:b/>
                <w:i/>
              </w:rPr>
            </w:pPr>
            <w:r w:rsidRPr="00DE486A">
              <w:t>Concluding and decision-making</w:t>
            </w:r>
          </w:p>
        </w:tc>
        <w:tc>
          <w:tcPr>
            <w:tcW w:w="2885" w:type="dxa"/>
          </w:tcPr>
          <w:p w14:paraId="0D565A18" w14:textId="77777777" w:rsidR="000472E6" w:rsidRDefault="000472E6" w:rsidP="00E45AEC">
            <w:pPr>
              <w:pStyle w:val="ACARAtabletext"/>
              <w:rPr>
                <w:szCs w:val="20"/>
                <w:lang w:val="en-NZ"/>
              </w:rPr>
            </w:pPr>
            <w:r w:rsidRPr="00BC3F21">
              <w:rPr>
                <w:szCs w:val="20"/>
                <w:lang w:val="en-NZ"/>
              </w:rPr>
              <w:t xml:space="preserve">propose actions or responses to issues or challenges and use criteria to assess the possible </w:t>
            </w:r>
            <w:proofErr w:type="gramStart"/>
            <w:r w:rsidRPr="00BC3F21">
              <w:rPr>
                <w:szCs w:val="20"/>
                <w:lang w:val="en-NZ"/>
              </w:rPr>
              <w:t>effects</w:t>
            </w:r>
            <w:proofErr w:type="gramEnd"/>
          </w:p>
          <w:p w14:paraId="78CD894C" w14:textId="44CB101A" w:rsidR="000472E6" w:rsidRPr="00DE486A" w:rsidRDefault="000472E6" w:rsidP="00E45AEC">
            <w:pPr>
              <w:pStyle w:val="ACARAtabletext"/>
              <w:rPr>
                <w:szCs w:val="20"/>
                <w:lang w:val="en-NZ"/>
              </w:rPr>
            </w:pPr>
            <w:r w:rsidRPr="007B7313">
              <w:rPr>
                <w:szCs w:val="20"/>
                <w:lang w:val="en-NZ"/>
              </w:rPr>
              <w:t>AC9HS6S06</w:t>
            </w:r>
          </w:p>
        </w:tc>
        <w:tc>
          <w:tcPr>
            <w:tcW w:w="7334" w:type="dxa"/>
          </w:tcPr>
          <w:p w14:paraId="3D3596ED" w14:textId="77777777" w:rsidR="000472E6" w:rsidRPr="00176B8F"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 xml:space="preserve">planning a project, </w:t>
            </w:r>
            <w:proofErr w:type="gramStart"/>
            <w:r w:rsidRPr="00BC3F21">
              <w:rPr>
                <w:rFonts w:cstheme="minorBidi"/>
                <w:color w:val="auto"/>
              </w:rPr>
              <w:t>campaign</w:t>
            </w:r>
            <w:proofErr w:type="gramEnd"/>
            <w:r w:rsidRPr="00BC3F21">
              <w:rPr>
                <w:rFonts w:cstheme="minorBidi"/>
                <w:color w:val="auto"/>
              </w:rPr>
              <w:t xml:space="preserve"> or enterprise around an identified challenge with specification of the sequence of tasks and activities, responsibilities and deadlines</w:t>
            </w:r>
          </w:p>
          <w:p w14:paraId="3430230A" w14:textId="1F21DB84" w:rsidR="000472E6" w:rsidRPr="00176B8F"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determining a preferred option for action by identifying the advantages and disadvantages of different proposals, surveying people’s views and opinions, analysing the data, and debating and voting on alternatives</w:t>
            </w:r>
          </w:p>
          <w:p w14:paraId="00191123" w14:textId="35BD04B6" w:rsidR="000472E6" w:rsidRPr="00DE486A"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 xml:space="preserve">identifying the possible social, cultural, </w:t>
            </w:r>
            <w:proofErr w:type="gramStart"/>
            <w:r w:rsidRPr="00BC3F21">
              <w:rPr>
                <w:rFonts w:cstheme="minorBidi"/>
                <w:color w:val="auto"/>
              </w:rPr>
              <w:t>economic</w:t>
            </w:r>
            <w:proofErr w:type="gramEnd"/>
            <w:r w:rsidRPr="00BC3F21">
              <w:rPr>
                <w:rFonts w:cstheme="minorBidi"/>
                <w:color w:val="auto"/>
              </w:rPr>
              <w:t xml:space="preserve"> and environmental effects of consumer or financial choices and developing strategies to minimise negative effects</w:t>
            </w:r>
          </w:p>
        </w:tc>
      </w:tr>
      <w:tr w:rsidR="000472E6" w:rsidRPr="00A232E1" w14:paraId="51D156B0" w14:textId="77777777" w:rsidTr="00C471EE">
        <w:tblPrEx>
          <w:tblCellMar>
            <w:top w:w="0" w:type="dxa"/>
            <w:left w:w="108" w:type="dxa"/>
            <w:bottom w:w="0" w:type="dxa"/>
            <w:right w:w="108" w:type="dxa"/>
          </w:tblCellMar>
        </w:tblPrEx>
        <w:trPr>
          <w:trHeight w:val="693"/>
        </w:trPr>
        <w:tc>
          <w:tcPr>
            <w:tcW w:w="2418" w:type="dxa"/>
            <w:vMerge/>
          </w:tcPr>
          <w:p w14:paraId="468B1B8F" w14:textId="77777777" w:rsidR="000472E6" w:rsidRPr="00A232E1" w:rsidRDefault="000472E6" w:rsidP="00E45AEC">
            <w:pPr>
              <w:spacing w:before="0" w:after="0" w:line="240" w:lineRule="auto"/>
              <w:rPr>
                <w:rFonts w:ascii="Calibri" w:eastAsia="Times New Roman" w:hAnsi="Calibri" w:cs="Calibri"/>
                <w:color w:val="000000"/>
                <w:sz w:val="22"/>
                <w:szCs w:val="22"/>
                <w:lang w:val="en-AU" w:eastAsia="en-AU"/>
              </w:rPr>
            </w:pPr>
          </w:p>
        </w:tc>
        <w:tc>
          <w:tcPr>
            <w:tcW w:w="2489" w:type="dxa"/>
          </w:tcPr>
          <w:p w14:paraId="2F6A77EF" w14:textId="77777777" w:rsidR="000472E6" w:rsidRPr="00BF00A7" w:rsidRDefault="000472E6" w:rsidP="00E45AEC">
            <w:pPr>
              <w:pStyle w:val="ACARA-TableHeadline"/>
              <w:spacing w:before="120" w:after="120"/>
              <w:rPr>
                <w:b/>
                <w:i w:val="0"/>
              </w:rPr>
            </w:pPr>
            <w:r w:rsidRPr="00DE486A">
              <w:rPr>
                <w:b/>
                <w:i w:val="0"/>
              </w:rPr>
              <w:t>Skills</w:t>
            </w:r>
            <w:r w:rsidRPr="00BF00A7">
              <w:rPr>
                <w:b/>
                <w:i w:val="0"/>
              </w:rPr>
              <w:t xml:space="preserve"> </w:t>
            </w:r>
          </w:p>
          <w:p w14:paraId="61AD2014" w14:textId="2287E00C" w:rsidR="000472E6" w:rsidRPr="00DE486A" w:rsidRDefault="000472E6" w:rsidP="00E45AEC">
            <w:pPr>
              <w:pStyle w:val="ACARAtabletext"/>
              <w:rPr>
                <w:b/>
                <w:i/>
              </w:rPr>
            </w:pPr>
            <w:r w:rsidRPr="00DE486A">
              <w:t xml:space="preserve">Communicating </w:t>
            </w:r>
          </w:p>
        </w:tc>
        <w:tc>
          <w:tcPr>
            <w:tcW w:w="2885" w:type="dxa"/>
          </w:tcPr>
          <w:p w14:paraId="51AAE621" w14:textId="77777777" w:rsidR="000472E6" w:rsidRDefault="000472E6" w:rsidP="00E45AEC">
            <w:pPr>
              <w:pStyle w:val="ACARAtabletext"/>
              <w:rPr>
                <w:szCs w:val="20"/>
                <w:lang w:val="en-NZ"/>
              </w:rPr>
            </w:pPr>
            <w:r w:rsidRPr="00BC3F21">
              <w:rPr>
                <w:szCs w:val="20"/>
                <w:lang w:val="en-NZ"/>
              </w:rPr>
              <w:t xml:space="preserve">present descriptions and explanations, drawing ideas, findings and viewpoints from sources, and using relevant terms and </w:t>
            </w:r>
            <w:proofErr w:type="gramStart"/>
            <w:r w:rsidRPr="00BC3F21">
              <w:rPr>
                <w:szCs w:val="20"/>
                <w:lang w:val="en-NZ"/>
              </w:rPr>
              <w:t>conventions</w:t>
            </w:r>
            <w:proofErr w:type="gramEnd"/>
          </w:p>
          <w:p w14:paraId="49B48505" w14:textId="244B5B8D" w:rsidR="000472E6" w:rsidRPr="00DE486A" w:rsidRDefault="000472E6" w:rsidP="00E45AEC">
            <w:pPr>
              <w:pStyle w:val="ACARAtabletext"/>
              <w:rPr>
                <w:szCs w:val="20"/>
                <w:lang w:val="en-NZ"/>
              </w:rPr>
            </w:pPr>
            <w:r w:rsidRPr="007B7313">
              <w:rPr>
                <w:szCs w:val="20"/>
                <w:lang w:val="en-NZ"/>
              </w:rPr>
              <w:t>AC9HS6S07</w:t>
            </w:r>
          </w:p>
        </w:tc>
        <w:tc>
          <w:tcPr>
            <w:tcW w:w="7334" w:type="dxa"/>
          </w:tcPr>
          <w:p w14:paraId="7A0408B6" w14:textId="77777777" w:rsidR="000472E6" w:rsidRPr="00176B8F"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 xml:space="preserve">composing informative and persuasive texts, supported by evidence, to describe and explain conclusions from their economic, civic, historical and geographical </w:t>
            </w:r>
            <w:proofErr w:type="gramStart"/>
            <w:r w:rsidRPr="00BC3F21">
              <w:rPr>
                <w:rFonts w:cstheme="minorBidi"/>
                <w:color w:val="auto"/>
              </w:rPr>
              <w:t>inquiries</w:t>
            </w:r>
            <w:proofErr w:type="gramEnd"/>
          </w:p>
          <w:p w14:paraId="2D5FDDEB" w14:textId="07CF1BD1" w:rsidR="000472E6" w:rsidRPr="00DE486A" w:rsidRDefault="000472E6" w:rsidP="4C1818B1">
            <w:pPr>
              <w:pStyle w:val="BodyText"/>
              <w:numPr>
                <w:ilvl w:val="0"/>
                <w:numId w:val="29"/>
              </w:numPr>
              <w:spacing w:before="120" w:after="120" w:line="240" w:lineRule="auto"/>
              <w:ind w:left="312" w:hanging="284"/>
              <w:rPr>
                <w:rFonts w:cstheme="minorBidi"/>
                <w:color w:val="auto"/>
              </w:rPr>
            </w:pPr>
            <w:r w:rsidRPr="00BC3F21">
              <w:rPr>
                <w:rFonts w:cstheme="minorBidi"/>
                <w:color w:val="auto"/>
              </w:rPr>
              <w:t xml:space="preserve">selecting and referencing findings and viewpoints from sources and visual materials such as journals, diaries, graphs, tables, timelines, </w:t>
            </w:r>
            <w:proofErr w:type="gramStart"/>
            <w:r w:rsidRPr="00BC3F21">
              <w:rPr>
                <w:rFonts w:cstheme="minorBidi"/>
                <w:color w:val="auto"/>
              </w:rPr>
              <w:t>photographs</w:t>
            </w:r>
            <w:proofErr w:type="gramEnd"/>
            <w:r w:rsidRPr="00BC3F21">
              <w:rPr>
                <w:rFonts w:cstheme="minorBidi"/>
                <w:color w:val="auto"/>
              </w:rPr>
              <w:t xml:space="preserve"> and pictures, in descriptions and explanations</w:t>
            </w:r>
          </w:p>
        </w:tc>
      </w:tr>
    </w:tbl>
    <w:p w14:paraId="1F26D6F2" w14:textId="59127659" w:rsidR="25D1B461" w:rsidRDefault="25D1B461"/>
    <w:p w14:paraId="2D765A56" w14:textId="77777777" w:rsidR="00A61C3B" w:rsidRDefault="00A61C3B"/>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254EBC" w:rsidRPr="00C83BA3" w14:paraId="5FAA488C"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4E81ABD7" w14:textId="66B04251" w:rsidR="00254EBC" w:rsidRPr="00286B90" w:rsidRDefault="00A73012">
            <w:pPr>
              <w:pStyle w:val="ACARATableHeading1white"/>
            </w:pPr>
            <w:r>
              <w:t>Years 5 and 6</w:t>
            </w:r>
          </w:p>
        </w:tc>
      </w:tr>
      <w:tr w:rsidR="00254EBC" w:rsidRPr="00C83BA3" w14:paraId="07C9F072"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2ADFCDA" w14:textId="18D8078B" w:rsidR="00254EBC" w:rsidRDefault="00254EBC">
            <w:pPr>
              <w:pStyle w:val="ACARATableHeading1black"/>
              <w:ind w:left="0"/>
              <w:jc w:val="left"/>
            </w:pPr>
            <w:r>
              <w:t>Key aspect 4: Economy</w:t>
            </w:r>
          </w:p>
        </w:tc>
      </w:tr>
      <w:tr w:rsidR="00254EBC" w:rsidRPr="00840DED" w14:paraId="4F4AA609" w14:textId="7777777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919F032" w14:textId="77777777" w:rsidR="00254EBC" w:rsidRPr="00840DED" w:rsidRDefault="00254EBC">
            <w:pPr>
              <w:pStyle w:val="ACARATableHeading2white"/>
              <w:ind w:left="0"/>
              <w:rPr>
                <w:color w:val="auto"/>
              </w:rPr>
            </w:pPr>
            <w:r>
              <w:rPr>
                <w:color w:val="auto"/>
              </w:rPr>
              <w:lastRenderedPageBreak/>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320A381" w14:textId="77777777" w:rsidR="00254EBC" w:rsidRPr="00840DED" w:rsidRDefault="00254EBC">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D5093" w14:textId="77777777" w:rsidR="00254EBC" w:rsidRPr="00840DED" w:rsidRDefault="00254EBC">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378E089" w14:textId="77777777" w:rsidR="00254EBC" w:rsidRPr="00840DED" w:rsidRDefault="00254EBC">
            <w:pPr>
              <w:pStyle w:val="ACARATableHeading2white"/>
              <w:ind w:left="0"/>
              <w:rPr>
                <w:color w:val="auto"/>
              </w:rPr>
            </w:pPr>
            <w:r>
              <w:rPr>
                <w:color w:val="auto"/>
              </w:rPr>
              <w:t>Content elaborations</w:t>
            </w:r>
          </w:p>
        </w:tc>
      </w:tr>
      <w:tr w:rsidR="00771D56" w:rsidRPr="008B6417" w14:paraId="162CAD69" w14:textId="77777777">
        <w:tc>
          <w:tcPr>
            <w:tcW w:w="2547" w:type="dxa"/>
            <w:vMerge w:val="restart"/>
            <w:tcBorders>
              <w:top w:val="single" w:sz="4" w:space="0" w:color="auto"/>
              <w:left w:val="single" w:sz="4" w:space="0" w:color="auto"/>
              <w:right w:val="single" w:sz="4" w:space="0" w:color="auto"/>
            </w:tcBorders>
          </w:tcPr>
          <w:p w14:paraId="558214D7" w14:textId="62F8C184" w:rsidR="00771D56" w:rsidRPr="001079BB" w:rsidRDefault="00771D56" w:rsidP="00771D56">
            <w:pPr>
              <w:pStyle w:val="ACARA-TableHeadline"/>
              <w:spacing w:before="120" w:after="120"/>
              <w:rPr>
                <w:b/>
                <w:bCs w:val="0"/>
                <w:i w:val="0"/>
                <w:iCs/>
              </w:rPr>
            </w:pPr>
            <w:r w:rsidRPr="00280E11">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3C504224" w14:textId="77777777" w:rsidR="00771D56" w:rsidRPr="001005FA" w:rsidRDefault="00771D56" w:rsidP="001005FA">
            <w:pPr>
              <w:pStyle w:val="ACARA-TableHeadline"/>
              <w:spacing w:before="120" w:after="120"/>
              <w:rPr>
                <w:b/>
                <w:bCs w:val="0"/>
                <w:i w:val="0"/>
                <w:iCs/>
              </w:rPr>
            </w:pPr>
            <w:r w:rsidRPr="00A96428">
              <w:rPr>
                <w:b/>
                <w:bCs w:val="0"/>
                <w:i w:val="0"/>
                <w:iCs/>
              </w:rPr>
              <w:t>Knowledge and understanding</w:t>
            </w:r>
            <w:r w:rsidRPr="001005FA">
              <w:rPr>
                <w:b/>
                <w:bCs w:val="0"/>
                <w:i w:val="0"/>
                <w:iCs/>
              </w:rPr>
              <w:t xml:space="preserve"> </w:t>
            </w:r>
          </w:p>
          <w:p w14:paraId="41F3827C" w14:textId="5A8D37D2" w:rsidR="00771D56" w:rsidRPr="001079BB" w:rsidRDefault="00771D56" w:rsidP="00771D56">
            <w:pPr>
              <w:pStyle w:val="ACARAtabletext"/>
              <w:rPr>
                <w:b/>
                <w:bCs/>
                <w:i/>
                <w:iCs/>
              </w:rPr>
            </w:pPr>
            <w:r w:rsidRPr="00A96428">
              <w:t>Technologies and society</w:t>
            </w:r>
          </w:p>
        </w:tc>
        <w:tc>
          <w:tcPr>
            <w:tcW w:w="2835" w:type="dxa"/>
            <w:tcBorders>
              <w:top w:val="single" w:sz="4" w:space="0" w:color="auto"/>
              <w:left w:val="single" w:sz="4" w:space="0" w:color="auto"/>
              <w:bottom w:val="single" w:sz="4" w:space="0" w:color="auto"/>
              <w:right w:val="single" w:sz="4" w:space="0" w:color="auto"/>
            </w:tcBorders>
          </w:tcPr>
          <w:p w14:paraId="042D929C" w14:textId="77777777" w:rsidR="00771D56" w:rsidRDefault="00771D56" w:rsidP="00771D56">
            <w:pPr>
              <w:pStyle w:val="ACARAtabletext"/>
              <w:rPr>
                <w:lang w:val="en-NZ"/>
              </w:rPr>
            </w:pPr>
            <w:r w:rsidRPr="007346FE">
              <w:rPr>
                <w:lang w:val="en-NZ"/>
              </w:rPr>
              <w:t xml:space="preserve">explain how people in design and technologies occupations consider competing factors including sustainability in the design of products, services and </w:t>
            </w:r>
            <w:proofErr w:type="gramStart"/>
            <w:r w:rsidRPr="007346FE">
              <w:rPr>
                <w:lang w:val="en-NZ"/>
              </w:rPr>
              <w:t>environments</w:t>
            </w:r>
            <w:proofErr w:type="gramEnd"/>
          </w:p>
          <w:p w14:paraId="2C60E66A" w14:textId="635E112F" w:rsidR="00771D56" w:rsidRDefault="00771D56" w:rsidP="00771D56">
            <w:pPr>
              <w:pStyle w:val="ACARAtabletext"/>
              <w:rPr>
                <w:lang w:val="en-NZ"/>
              </w:rPr>
            </w:pPr>
            <w:r w:rsidRPr="006932DA">
              <w:rPr>
                <w:lang w:val="en-NZ"/>
              </w:rPr>
              <w:t>AC9TDE6K01</w:t>
            </w:r>
          </w:p>
        </w:tc>
        <w:tc>
          <w:tcPr>
            <w:tcW w:w="7193" w:type="dxa"/>
            <w:tcBorders>
              <w:top w:val="single" w:sz="4" w:space="0" w:color="auto"/>
              <w:left w:val="single" w:sz="4" w:space="0" w:color="auto"/>
              <w:bottom w:val="single" w:sz="4" w:space="0" w:color="auto"/>
              <w:right w:val="single" w:sz="4" w:space="0" w:color="auto"/>
            </w:tcBorders>
          </w:tcPr>
          <w:p w14:paraId="02697E1E" w14:textId="77777777" w:rsidR="00771D56" w:rsidRPr="006932DA" w:rsidRDefault="00771D56" w:rsidP="4C1818B1">
            <w:pPr>
              <w:pStyle w:val="BodyText"/>
              <w:numPr>
                <w:ilvl w:val="0"/>
                <w:numId w:val="29"/>
              </w:numPr>
              <w:spacing w:before="120" w:after="120" w:line="240" w:lineRule="auto"/>
              <w:ind w:left="310" w:hanging="284"/>
              <w:rPr>
                <w:rFonts w:cstheme="minorBidi"/>
                <w:color w:val="auto"/>
              </w:rPr>
            </w:pPr>
            <w:r w:rsidRPr="006932DA">
              <w:rPr>
                <w:rFonts w:cstheme="minorBidi"/>
                <w:color w:val="auto"/>
              </w:rPr>
              <w:t>explaining the importance of aesthetics, function and sustainability in product design, for example a textile product that gives ultraviolet protection and is appealing; an odour-fighting wool fabric that minimises washing; a motor that moves a vehicle and uses a sustainable power source; a modification to a home to reduce environmental impact; restoring a natural environment and enabling low-impact access for the public such as boardwalks in fragile wet heath or swamp ecosystems</w:t>
            </w:r>
          </w:p>
          <w:p w14:paraId="338BD30F" w14:textId="7C767B72" w:rsidR="00771D56" w:rsidRPr="6B962697" w:rsidRDefault="00771D56" w:rsidP="00771D56">
            <w:pPr>
              <w:pStyle w:val="BodyText"/>
              <w:spacing w:before="120" w:after="120" w:line="240" w:lineRule="auto"/>
              <w:rPr>
                <w:rStyle w:val="SubtleEmphasis"/>
              </w:rPr>
            </w:pPr>
          </w:p>
        </w:tc>
      </w:tr>
      <w:tr w:rsidR="00771D56" w:rsidRPr="008B6417" w14:paraId="2F342802" w14:textId="77777777" w:rsidTr="4C1818B1">
        <w:tc>
          <w:tcPr>
            <w:tcW w:w="2547" w:type="dxa"/>
            <w:vMerge/>
          </w:tcPr>
          <w:p w14:paraId="74478B98" w14:textId="77777777" w:rsidR="00771D56" w:rsidRPr="00280E11" w:rsidRDefault="00771D56" w:rsidP="00771D5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E0CB121" w14:textId="77777777" w:rsidR="00771D56" w:rsidRPr="002B7745" w:rsidRDefault="00771D56" w:rsidP="00771D56">
            <w:pPr>
              <w:pStyle w:val="ACARA-TableHeadline"/>
              <w:spacing w:before="120" w:after="120"/>
              <w:rPr>
                <w:b/>
                <w:i w:val="0"/>
                <w:iCs/>
              </w:rPr>
            </w:pPr>
            <w:r w:rsidRPr="00A96428">
              <w:rPr>
                <w:b/>
                <w:bCs w:val="0"/>
                <w:i w:val="0"/>
                <w:iCs/>
              </w:rPr>
              <w:t xml:space="preserve">Knowledge and </w:t>
            </w:r>
            <w:r w:rsidRPr="00A96428">
              <w:rPr>
                <w:b/>
                <w:i w:val="0"/>
                <w:iCs/>
              </w:rPr>
              <w:t>understanding</w:t>
            </w:r>
          </w:p>
          <w:p w14:paraId="77C331F6" w14:textId="37F41921" w:rsidR="00771D56" w:rsidRPr="00A96428" w:rsidRDefault="00771D56" w:rsidP="00771D56">
            <w:pPr>
              <w:pStyle w:val="ACARAtabletext"/>
              <w:rPr>
                <w:b/>
                <w:i/>
              </w:rPr>
            </w:pPr>
            <w:r w:rsidRPr="008F6052">
              <w:t>Technologies context: Food and fibre production; Food specialisations</w:t>
            </w:r>
          </w:p>
        </w:tc>
        <w:tc>
          <w:tcPr>
            <w:tcW w:w="2835" w:type="dxa"/>
            <w:tcBorders>
              <w:top w:val="single" w:sz="4" w:space="0" w:color="auto"/>
              <w:left w:val="single" w:sz="4" w:space="0" w:color="auto"/>
              <w:bottom w:val="single" w:sz="4" w:space="0" w:color="auto"/>
              <w:right w:val="single" w:sz="4" w:space="0" w:color="auto"/>
            </w:tcBorders>
          </w:tcPr>
          <w:p w14:paraId="2A74CE2C" w14:textId="16D84439" w:rsidR="00771D56" w:rsidRDefault="00006A7D" w:rsidP="00771D56">
            <w:pPr>
              <w:pStyle w:val="ACARAtabletext"/>
              <w:rPr>
                <w:lang w:val="en-NZ"/>
              </w:rPr>
            </w:pPr>
            <w:r w:rsidRPr="4C1818B1">
              <w:rPr>
                <w:lang w:val="en-NZ"/>
              </w:rPr>
              <w:t>e</w:t>
            </w:r>
            <w:r w:rsidR="2F057E63" w:rsidRPr="4C1818B1">
              <w:rPr>
                <w:lang w:val="en-NZ"/>
              </w:rPr>
              <w:t>xplain</w:t>
            </w:r>
            <w:r w:rsidR="00771D56" w:rsidRPr="00CA2800">
              <w:rPr>
                <w:lang w:val="en-NZ"/>
              </w:rPr>
              <w:t xml:space="preserve"> how and why food and fibre are produced in managed </w:t>
            </w:r>
            <w:proofErr w:type="gramStart"/>
            <w:r w:rsidR="00771D56" w:rsidRPr="00CA2800">
              <w:rPr>
                <w:lang w:val="en-NZ"/>
              </w:rPr>
              <w:t>environments</w:t>
            </w:r>
            <w:proofErr w:type="gramEnd"/>
          </w:p>
          <w:p w14:paraId="1660B25D" w14:textId="5E1636E3" w:rsidR="00771D56" w:rsidRPr="00A96428" w:rsidRDefault="00771D56" w:rsidP="00771D56">
            <w:pPr>
              <w:pStyle w:val="ACARAtabletext"/>
              <w:rPr>
                <w:lang w:val="en-NZ"/>
              </w:rPr>
            </w:pPr>
            <w:r w:rsidRPr="00CA2800">
              <w:rPr>
                <w:lang w:val="en-NZ"/>
              </w:rPr>
              <w:t>AC9TDE6K03</w:t>
            </w:r>
          </w:p>
        </w:tc>
        <w:tc>
          <w:tcPr>
            <w:tcW w:w="7193" w:type="dxa"/>
            <w:tcBorders>
              <w:top w:val="single" w:sz="4" w:space="0" w:color="auto"/>
              <w:left w:val="single" w:sz="4" w:space="0" w:color="auto"/>
              <w:bottom w:val="single" w:sz="4" w:space="0" w:color="auto"/>
              <w:right w:val="single" w:sz="4" w:space="0" w:color="auto"/>
            </w:tcBorders>
          </w:tcPr>
          <w:p w14:paraId="1544988E" w14:textId="77777777" w:rsidR="00771D56" w:rsidRPr="00CA2800" w:rsidRDefault="00771D56" w:rsidP="4C1818B1">
            <w:pPr>
              <w:pStyle w:val="BodyText"/>
              <w:numPr>
                <w:ilvl w:val="0"/>
                <w:numId w:val="29"/>
              </w:numPr>
              <w:spacing w:before="120" w:after="120" w:line="240" w:lineRule="auto"/>
              <w:ind w:left="310" w:hanging="284"/>
              <w:rPr>
                <w:rFonts w:cstheme="minorBidi"/>
                <w:color w:val="auto"/>
              </w:rPr>
            </w:pPr>
            <w:r w:rsidRPr="00CA2800">
              <w:rPr>
                <w:rFonts w:cstheme="minorBidi"/>
                <w:color w:val="auto"/>
              </w:rPr>
              <w:t xml:space="preserve">exploring how before colonisation, First Nations Australians lived in discrete communities that cared for, protected and sustainably harvested food and fibre resources, some of which are now cultivated to meet domestic and international demand, for example bunya nuts, macadamia and finger </w:t>
            </w:r>
            <w:proofErr w:type="gramStart"/>
            <w:r w:rsidRPr="00CA2800">
              <w:rPr>
                <w:rFonts w:cstheme="minorBidi"/>
                <w:color w:val="auto"/>
              </w:rPr>
              <w:t>limes</w:t>
            </w:r>
            <w:proofErr w:type="gramEnd"/>
            <w:r w:rsidRPr="00CA2800">
              <w:rPr>
                <w:rFonts w:cstheme="minorBidi"/>
                <w:color w:val="auto"/>
              </w:rPr>
              <w:t xml:space="preserve"> </w:t>
            </w:r>
          </w:p>
          <w:p w14:paraId="4243ACE5" w14:textId="6B4C0329" w:rsidR="00771D56" w:rsidRPr="00CA2800" w:rsidRDefault="00771D56" w:rsidP="4C1818B1">
            <w:pPr>
              <w:pStyle w:val="BodyText"/>
              <w:numPr>
                <w:ilvl w:val="0"/>
                <w:numId w:val="29"/>
              </w:numPr>
              <w:spacing w:before="120" w:after="120" w:line="240" w:lineRule="auto"/>
              <w:ind w:left="310" w:hanging="284"/>
              <w:rPr>
                <w:rFonts w:cstheme="minorBidi"/>
                <w:color w:val="auto"/>
              </w:rPr>
            </w:pPr>
            <w:r w:rsidRPr="00CA2800">
              <w:rPr>
                <w:rFonts w:cstheme="minorBidi"/>
                <w:color w:val="auto"/>
              </w:rPr>
              <w:t xml:space="preserve">investigating and experimenting with different tools, </w:t>
            </w:r>
            <w:proofErr w:type="gramStart"/>
            <w:r w:rsidRPr="00CA2800">
              <w:rPr>
                <w:rFonts w:cstheme="minorBidi"/>
                <w:color w:val="auto"/>
              </w:rPr>
              <w:t>equipment</w:t>
            </w:r>
            <w:proofErr w:type="gramEnd"/>
            <w:r w:rsidRPr="00CA2800">
              <w:rPr>
                <w:rFonts w:cstheme="minorBidi"/>
                <w:color w:val="auto"/>
              </w:rPr>
              <w:t xml:space="preserve"> and methods of preparing soil and the effect on soil quality and sustainability including conserving and recycling nutrients, for example building a food composting system, including mulch when designing a sustainable school vegetable garden or cropping area</w:t>
            </w:r>
          </w:p>
          <w:p w14:paraId="4EDE567D" w14:textId="77777777" w:rsidR="00771D56" w:rsidRPr="00CA2800" w:rsidRDefault="00771D56" w:rsidP="4C1818B1">
            <w:pPr>
              <w:pStyle w:val="BodyText"/>
              <w:numPr>
                <w:ilvl w:val="0"/>
                <w:numId w:val="29"/>
              </w:numPr>
              <w:spacing w:before="120" w:after="120" w:line="240" w:lineRule="auto"/>
              <w:ind w:left="310" w:hanging="284"/>
              <w:rPr>
                <w:rFonts w:cstheme="minorBidi"/>
                <w:color w:val="auto"/>
              </w:rPr>
            </w:pPr>
            <w:r w:rsidRPr="00CA2800">
              <w:rPr>
                <w:rFonts w:cstheme="minorBidi"/>
                <w:color w:val="auto"/>
              </w:rPr>
              <w:t>describing the relationship between plant types and animal breeds and their environmental suitability when selecting suitable plants or animals for an environment, for example growing tropical fruits in northern Australia due to higher temperature, and raising sheep in the cooler regions of Australia</w:t>
            </w:r>
          </w:p>
          <w:p w14:paraId="6A0019D0" w14:textId="77777777" w:rsidR="00771D56" w:rsidRPr="00CA2800" w:rsidRDefault="00771D56" w:rsidP="4C1818B1">
            <w:pPr>
              <w:pStyle w:val="BodyText"/>
              <w:numPr>
                <w:ilvl w:val="0"/>
                <w:numId w:val="29"/>
              </w:numPr>
              <w:spacing w:before="120" w:after="120" w:line="240" w:lineRule="auto"/>
              <w:ind w:left="310" w:hanging="284"/>
              <w:rPr>
                <w:rFonts w:cstheme="minorBidi"/>
                <w:color w:val="auto"/>
              </w:rPr>
            </w:pPr>
            <w:r w:rsidRPr="00CA2800">
              <w:rPr>
                <w:rFonts w:cstheme="minorBidi"/>
                <w:color w:val="auto"/>
              </w:rPr>
              <w:t>sequencing the process of converting on-farm food or fibre products into a product suitable for retail sale, for example creating a digital flowchart to record a paddock-to-plate supply chain, or the fibre-to-garment life cycle (fibre, yarn, fabric, garment)</w:t>
            </w:r>
          </w:p>
          <w:p w14:paraId="16A76757" w14:textId="3B364584" w:rsidR="00771D56" w:rsidRPr="00BD0D38" w:rsidRDefault="00771D56" w:rsidP="4C1818B1">
            <w:pPr>
              <w:pStyle w:val="BodyText"/>
              <w:numPr>
                <w:ilvl w:val="0"/>
                <w:numId w:val="29"/>
              </w:numPr>
              <w:spacing w:before="120" w:after="120" w:line="240" w:lineRule="auto"/>
              <w:ind w:left="310" w:hanging="284"/>
              <w:rPr>
                <w:rFonts w:cstheme="minorBidi"/>
                <w:color w:val="auto"/>
              </w:rPr>
            </w:pPr>
            <w:r>
              <w:rPr>
                <w:rFonts w:cstheme="minorBidi"/>
                <w:color w:val="auto"/>
              </w:rPr>
              <w:t>v</w:t>
            </w:r>
            <w:r w:rsidRPr="00CA2800">
              <w:rPr>
                <w:rFonts w:cstheme="minorBidi"/>
                <w:color w:val="auto"/>
              </w:rPr>
              <w:t>isiting a farm or participating in a virtual tour to ask questions about how and why food and fibre are produced in that environment</w:t>
            </w:r>
          </w:p>
        </w:tc>
      </w:tr>
      <w:tr w:rsidR="00771D56" w:rsidRPr="008B6417" w14:paraId="5DFBFFB4" w14:textId="77777777" w:rsidTr="4C1818B1">
        <w:tc>
          <w:tcPr>
            <w:tcW w:w="2547" w:type="dxa"/>
            <w:vMerge/>
          </w:tcPr>
          <w:p w14:paraId="62AE3029" w14:textId="77777777" w:rsidR="00771D56" w:rsidRPr="00280E11" w:rsidRDefault="00771D56" w:rsidP="00771D5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16EC587" w14:textId="77777777" w:rsidR="00771D56" w:rsidRPr="002B7745" w:rsidRDefault="00771D56" w:rsidP="00771D56">
            <w:pPr>
              <w:pStyle w:val="ACARA-TableHeadline"/>
              <w:spacing w:before="120" w:after="120"/>
              <w:rPr>
                <w:b/>
                <w:i w:val="0"/>
              </w:rPr>
            </w:pPr>
            <w:r w:rsidRPr="00A96428">
              <w:rPr>
                <w:b/>
                <w:i w:val="0"/>
              </w:rPr>
              <w:t>Knowledge and understanding</w:t>
            </w:r>
          </w:p>
          <w:p w14:paraId="4F7A9027" w14:textId="319C983F" w:rsidR="00771D56" w:rsidRPr="00A96428" w:rsidRDefault="00771D56" w:rsidP="00771D56">
            <w:pPr>
              <w:pStyle w:val="ACARAtabletext"/>
              <w:rPr>
                <w:b/>
                <w:iCs/>
                <w:lang w:val="en-US"/>
              </w:rPr>
            </w:pPr>
            <w:r w:rsidRPr="00497C2C">
              <w:t>Technologies context: Materials and technologies specialisations</w:t>
            </w:r>
          </w:p>
        </w:tc>
        <w:tc>
          <w:tcPr>
            <w:tcW w:w="2835" w:type="dxa"/>
            <w:tcBorders>
              <w:top w:val="single" w:sz="4" w:space="0" w:color="auto"/>
              <w:left w:val="single" w:sz="4" w:space="0" w:color="auto"/>
              <w:bottom w:val="single" w:sz="4" w:space="0" w:color="auto"/>
              <w:right w:val="single" w:sz="4" w:space="0" w:color="auto"/>
            </w:tcBorders>
          </w:tcPr>
          <w:p w14:paraId="37D95D38" w14:textId="77777777" w:rsidR="00771D56" w:rsidRDefault="00771D56" w:rsidP="00771D56">
            <w:pPr>
              <w:pStyle w:val="ACARAtabletext"/>
              <w:rPr>
                <w:lang w:val="en-NZ"/>
              </w:rPr>
            </w:pPr>
            <w:r w:rsidRPr="009476E0">
              <w:rPr>
                <w:lang w:val="en-NZ"/>
              </w:rPr>
              <w:t xml:space="preserve">explain how characteristics and properties of materials, systems, components, tools and equipment affect their use when producing designed </w:t>
            </w:r>
            <w:proofErr w:type="gramStart"/>
            <w:r w:rsidRPr="009476E0">
              <w:rPr>
                <w:lang w:val="en-NZ"/>
              </w:rPr>
              <w:t>solutions</w:t>
            </w:r>
            <w:proofErr w:type="gramEnd"/>
            <w:r w:rsidRPr="00A96428">
              <w:rPr>
                <w:lang w:val="en-NZ"/>
              </w:rPr>
              <w:t xml:space="preserve"> </w:t>
            </w:r>
          </w:p>
          <w:p w14:paraId="2BF8FA4A" w14:textId="28DA041D" w:rsidR="00771D56" w:rsidRPr="00A96428" w:rsidRDefault="00771D56" w:rsidP="00771D56">
            <w:pPr>
              <w:pStyle w:val="ACARAtabletext"/>
              <w:rPr>
                <w:lang w:val="en-NZ"/>
              </w:rPr>
            </w:pPr>
            <w:r w:rsidRPr="003511E6">
              <w:rPr>
                <w:lang w:val="en-NZ"/>
              </w:rPr>
              <w:t>AC9TDE6K05</w:t>
            </w:r>
          </w:p>
        </w:tc>
        <w:tc>
          <w:tcPr>
            <w:tcW w:w="7193" w:type="dxa"/>
            <w:tcBorders>
              <w:top w:val="single" w:sz="4" w:space="0" w:color="auto"/>
              <w:left w:val="single" w:sz="4" w:space="0" w:color="auto"/>
              <w:bottom w:val="single" w:sz="4" w:space="0" w:color="auto"/>
              <w:right w:val="single" w:sz="4" w:space="0" w:color="auto"/>
            </w:tcBorders>
          </w:tcPr>
          <w:p w14:paraId="36528F65" w14:textId="77777777" w:rsidR="00771D56" w:rsidRPr="00C21BAD" w:rsidRDefault="00771D56" w:rsidP="4C1818B1">
            <w:pPr>
              <w:pStyle w:val="BodyText"/>
              <w:numPr>
                <w:ilvl w:val="0"/>
                <w:numId w:val="29"/>
              </w:numPr>
              <w:spacing w:before="120" w:after="120" w:line="240" w:lineRule="auto"/>
              <w:ind w:left="312" w:hanging="284"/>
              <w:rPr>
                <w:rFonts w:cstheme="minorBidi"/>
                <w:color w:val="auto"/>
              </w:rPr>
            </w:pPr>
            <w:r w:rsidRPr="00C21BAD">
              <w:rPr>
                <w:rFonts w:cstheme="minorBidi"/>
                <w:color w:val="auto"/>
              </w:rPr>
              <w:t xml:space="preserve">describing the materials and systems used in public places and facilities that benefit the way people live, for example a community exercise environment, arts facility, water treatment plant or garbage collection </w:t>
            </w:r>
            <w:proofErr w:type="gramStart"/>
            <w:r w:rsidRPr="00C21BAD">
              <w:rPr>
                <w:rFonts w:cstheme="minorBidi"/>
                <w:color w:val="auto"/>
              </w:rPr>
              <w:t>service</w:t>
            </w:r>
            <w:proofErr w:type="gramEnd"/>
          </w:p>
          <w:p w14:paraId="654FFAA4" w14:textId="77777777" w:rsidR="00771D56" w:rsidRPr="00C21BAD" w:rsidRDefault="00771D56" w:rsidP="4C1818B1">
            <w:pPr>
              <w:pStyle w:val="BodyText"/>
              <w:numPr>
                <w:ilvl w:val="0"/>
                <w:numId w:val="29"/>
              </w:numPr>
              <w:spacing w:before="120" w:after="120" w:line="240" w:lineRule="auto"/>
              <w:ind w:left="312" w:hanging="284"/>
              <w:rPr>
                <w:rFonts w:cstheme="minorBidi"/>
                <w:color w:val="auto"/>
              </w:rPr>
            </w:pPr>
            <w:r w:rsidRPr="00C21BAD">
              <w:rPr>
                <w:rFonts w:cstheme="minorBidi"/>
                <w:color w:val="auto"/>
              </w:rPr>
              <w:t xml:space="preserve">comparing and describing the tools, equipment and techniques used to manufacture products in factories with those used by local and regional enterprises including cost and impacts, for example clothing made in factories compared with local handmade </w:t>
            </w:r>
            <w:proofErr w:type="gramStart"/>
            <w:r w:rsidRPr="00C21BAD">
              <w:rPr>
                <w:rFonts w:cstheme="minorBidi"/>
                <w:color w:val="auto"/>
              </w:rPr>
              <w:t>garments</w:t>
            </w:r>
            <w:proofErr w:type="gramEnd"/>
          </w:p>
          <w:p w14:paraId="23A55905" w14:textId="77777777" w:rsidR="00771D56" w:rsidRPr="00C21BAD" w:rsidRDefault="00771D56" w:rsidP="4C1818B1">
            <w:pPr>
              <w:pStyle w:val="BodyText"/>
              <w:numPr>
                <w:ilvl w:val="0"/>
                <w:numId w:val="29"/>
              </w:numPr>
              <w:spacing w:before="120" w:after="120" w:line="240" w:lineRule="auto"/>
              <w:ind w:left="312" w:hanging="284"/>
              <w:rPr>
                <w:rFonts w:cstheme="minorBidi"/>
                <w:color w:val="auto"/>
              </w:rPr>
            </w:pPr>
            <w:r w:rsidRPr="00C21BAD">
              <w:rPr>
                <w:rFonts w:cstheme="minorBidi"/>
                <w:color w:val="auto"/>
              </w:rPr>
              <w:t>comparing the design and production of products, services or environments in Australia and a country in Asia, for example comparing the diversity, availability and properties of preferred materials and the design of public shelters and housing in Indonesia and Australia</w:t>
            </w:r>
          </w:p>
          <w:p w14:paraId="09A6C5B9" w14:textId="29FF3899" w:rsidR="00771D56" w:rsidRPr="00BD0D38" w:rsidRDefault="00771D56" w:rsidP="4C1818B1">
            <w:pPr>
              <w:pStyle w:val="BodyText"/>
              <w:numPr>
                <w:ilvl w:val="0"/>
                <w:numId w:val="29"/>
              </w:numPr>
              <w:spacing w:before="120" w:after="120" w:line="240" w:lineRule="auto"/>
              <w:ind w:left="312" w:hanging="284"/>
              <w:rPr>
                <w:rFonts w:cstheme="minorBidi"/>
                <w:color w:val="auto"/>
              </w:rPr>
            </w:pPr>
            <w:r w:rsidRPr="00C21BAD">
              <w:rPr>
                <w:rFonts w:cstheme="minorBidi"/>
                <w:color w:val="auto"/>
              </w:rPr>
              <w:t>investigating the properties of fibres and how these are used to create products, for example designing an experiment to test which fabrics are warmest and explaining how those properties influence what they are used for</w:t>
            </w:r>
          </w:p>
        </w:tc>
      </w:tr>
      <w:tr w:rsidR="00622C6B" w:rsidRPr="008B6417" w14:paraId="056795D1" w14:textId="77777777">
        <w:tc>
          <w:tcPr>
            <w:tcW w:w="2547" w:type="dxa"/>
            <w:tcBorders>
              <w:top w:val="single" w:sz="4" w:space="0" w:color="auto"/>
              <w:left w:val="single" w:sz="4" w:space="0" w:color="auto"/>
              <w:bottom w:val="single" w:sz="4" w:space="0" w:color="auto"/>
              <w:right w:val="single" w:sz="4" w:space="0" w:color="auto"/>
            </w:tcBorders>
          </w:tcPr>
          <w:p w14:paraId="65097225" w14:textId="5420D68F" w:rsidR="00622C6B" w:rsidRPr="005672FB" w:rsidRDefault="00622C6B" w:rsidP="00622C6B">
            <w:pPr>
              <w:pStyle w:val="ACARA-TableHeadline"/>
              <w:spacing w:before="120" w:after="120"/>
              <w:rPr>
                <w:b/>
                <w:bCs w:val="0"/>
                <w:i w:val="0"/>
                <w:iCs/>
              </w:rPr>
            </w:pPr>
            <w:r w:rsidRPr="005672FB">
              <w:rPr>
                <w:b/>
                <w:bCs w:val="0"/>
                <w:i w:val="0"/>
                <w:iCs/>
              </w:rPr>
              <w:t>D</w:t>
            </w:r>
            <w:r w:rsidRPr="005672FB">
              <w:rPr>
                <w:b/>
                <w:i w:val="0"/>
                <w:iCs/>
              </w:rPr>
              <w:t>igital Technologies</w:t>
            </w:r>
          </w:p>
        </w:tc>
        <w:tc>
          <w:tcPr>
            <w:tcW w:w="2551" w:type="dxa"/>
            <w:tcBorders>
              <w:top w:val="single" w:sz="4" w:space="0" w:color="auto"/>
              <w:left w:val="single" w:sz="4" w:space="0" w:color="auto"/>
              <w:bottom w:val="single" w:sz="4" w:space="0" w:color="auto"/>
              <w:right w:val="single" w:sz="4" w:space="0" w:color="auto"/>
            </w:tcBorders>
          </w:tcPr>
          <w:p w14:paraId="3CF6CE9F" w14:textId="77777777" w:rsidR="00622C6B" w:rsidRPr="002B7745" w:rsidRDefault="00622C6B" w:rsidP="00622C6B">
            <w:pPr>
              <w:pStyle w:val="ACARA-TableHeadline"/>
              <w:spacing w:before="120" w:after="120"/>
              <w:rPr>
                <w:b/>
                <w:i w:val="0"/>
              </w:rPr>
            </w:pPr>
            <w:r w:rsidRPr="00A96428">
              <w:rPr>
                <w:b/>
                <w:i w:val="0"/>
              </w:rPr>
              <w:t>Processes and production skills</w:t>
            </w:r>
            <w:r w:rsidRPr="002B7745">
              <w:rPr>
                <w:b/>
                <w:i w:val="0"/>
              </w:rPr>
              <w:t xml:space="preserve"> </w:t>
            </w:r>
          </w:p>
          <w:p w14:paraId="366CDA4C" w14:textId="636179B5" w:rsidR="00622C6B" w:rsidRPr="00A96428" w:rsidRDefault="00622C6B" w:rsidP="00622C6B">
            <w:pPr>
              <w:pStyle w:val="ACARAtabletext"/>
              <w:rPr>
                <w:b/>
                <w:i/>
              </w:rPr>
            </w:pPr>
            <w:r>
              <w:t>Investigating and defining</w:t>
            </w:r>
          </w:p>
        </w:tc>
        <w:tc>
          <w:tcPr>
            <w:tcW w:w="2835" w:type="dxa"/>
            <w:tcBorders>
              <w:top w:val="single" w:sz="4" w:space="0" w:color="auto"/>
              <w:left w:val="single" w:sz="4" w:space="0" w:color="auto"/>
              <w:bottom w:val="single" w:sz="4" w:space="0" w:color="auto"/>
              <w:right w:val="single" w:sz="4" w:space="0" w:color="auto"/>
            </w:tcBorders>
          </w:tcPr>
          <w:p w14:paraId="3124F939" w14:textId="77777777" w:rsidR="00622C6B" w:rsidRDefault="00622C6B" w:rsidP="00622C6B">
            <w:pPr>
              <w:pStyle w:val="ACARAtabletext"/>
            </w:pPr>
            <w:r w:rsidRPr="00737DBA">
              <w:t xml:space="preserve">define problems with given or co-developed design criteria and by creating user </w:t>
            </w:r>
            <w:proofErr w:type="gramStart"/>
            <w:r w:rsidRPr="00737DBA">
              <w:t>stories</w:t>
            </w:r>
            <w:proofErr w:type="gramEnd"/>
          </w:p>
          <w:p w14:paraId="6F9434CB" w14:textId="77777777" w:rsidR="00622C6B" w:rsidRDefault="00622C6B" w:rsidP="00622C6B">
            <w:pPr>
              <w:pStyle w:val="ACARAtabletext"/>
            </w:pPr>
            <w:r w:rsidRPr="00737DBA">
              <w:t>AC9TDI6P01</w:t>
            </w:r>
          </w:p>
          <w:p w14:paraId="3D99EF06" w14:textId="77777777" w:rsidR="000472E6" w:rsidRDefault="000472E6" w:rsidP="00622C6B">
            <w:pPr>
              <w:pStyle w:val="ACARAtabletext"/>
              <w:rPr>
                <w:lang w:val="en-NZ"/>
              </w:rPr>
            </w:pPr>
          </w:p>
          <w:p w14:paraId="4ED60D3C" w14:textId="77777777" w:rsidR="000472E6" w:rsidRDefault="000472E6" w:rsidP="00622C6B">
            <w:pPr>
              <w:pStyle w:val="ACARAtabletext"/>
              <w:rPr>
                <w:lang w:val="en-NZ"/>
              </w:rPr>
            </w:pPr>
          </w:p>
          <w:p w14:paraId="54594456" w14:textId="77777777" w:rsidR="000472E6" w:rsidRDefault="000472E6" w:rsidP="00622C6B">
            <w:pPr>
              <w:pStyle w:val="ACARAtabletext"/>
              <w:rPr>
                <w:lang w:val="en-NZ"/>
              </w:rPr>
            </w:pPr>
          </w:p>
          <w:p w14:paraId="2679797F" w14:textId="77777777" w:rsidR="000472E6" w:rsidRDefault="000472E6" w:rsidP="00622C6B">
            <w:pPr>
              <w:pStyle w:val="ACARAtabletext"/>
              <w:rPr>
                <w:lang w:val="en-NZ"/>
              </w:rPr>
            </w:pPr>
          </w:p>
          <w:p w14:paraId="08FF5BD2" w14:textId="7279C2D7" w:rsidR="000472E6" w:rsidRPr="00A96428" w:rsidRDefault="000472E6" w:rsidP="00622C6B">
            <w:pPr>
              <w:pStyle w:val="ACARAtabletext"/>
              <w:rPr>
                <w:lang w:val="en-NZ"/>
              </w:rPr>
            </w:pPr>
          </w:p>
        </w:tc>
        <w:tc>
          <w:tcPr>
            <w:tcW w:w="7193" w:type="dxa"/>
            <w:tcBorders>
              <w:top w:val="single" w:sz="4" w:space="0" w:color="auto"/>
              <w:left w:val="single" w:sz="4" w:space="0" w:color="auto"/>
              <w:bottom w:val="single" w:sz="4" w:space="0" w:color="auto"/>
              <w:right w:val="single" w:sz="4" w:space="0" w:color="auto"/>
            </w:tcBorders>
          </w:tcPr>
          <w:p w14:paraId="47724255" w14:textId="33396300" w:rsidR="00622C6B" w:rsidRPr="00A96428" w:rsidRDefault="00622C6B" w:rsidP="4C1818B1">
            <w:pPr>
              <w:pStyle w:val="BodyText"/>
              <w:numPr>
                <w:ilvl w:val="0"/>
                <w:numId w:val="29"/>
              </w:numPr>
              <w:spacing w:before="120" w:after="120" w:line="240" w:lineRule="auto"/>
              <w:ind w:left="312" w:hanging="284"/>
              <w:rPr>
                <w:rFonts w:cstheme="minorBidi"/>
                <w:color w:val="auto"/>
              </w:rPr>
            </w:pPr>
            <w:r w:rsidRPr="00737DBA">
              <w:rPr>
                <w:rStyle w:val="SubtleEmphasis"/>
              </w:rPr>
              <w:t>using provided stimulus to identify an issue and writing a user story in groups, for example using a newspaper article to develop a user story, such as: a family in a bushfire or flood-prone environment needs a way to ensure they are prepared in case of an emergency</w:t>
            </w:r>
          </w:p>
        </w:tc>
      </w:tr>
      <w:tr w:rsidR="00511D1D" w:rsidRPr="008B6417" w14:paraId="57838286" w14:textId="77777777">
        <w:tc>
          <w:tcPr>
            <w:tcW w:w="2547" w:type="dxa"/>
            <w:vMerge w:val="restart"/>
            <w:tcBorders>
              <w:top w:val="single" w:sz="4" w:space="0" w:color="auto"/>
              <w:left w:val="single" w:sz="4" w:space="0" w:color="auto"/>
              <w:right w:val="single" w:sz="4" w:space="0" w:color="auto"/>
            </w:tcBorders>
          </w:tcPr>
          <w:p w14:paraId="7D416CAE" w14:textId="5C0C7038" w:rsidR="00511D1D" w:rsidRPr="005672FB" w:rsidRDefault="00511D1D" w:rsidP="00C03769">
            <w:pPr>
              <w:pStyle w:val="ACARA-TableHeadline"/>
              <w:spacing w:before="120" w:after="120"/>
              <w:rPr>
                <w:b/>
                <w:bCs w:val="0"/>
                <w:i w:val="0"/>
                <w:iCs/>
              </w:rPr>
            </w:pPr>
            <w:r w:rsidRPr="00160E9B">
              <w:rPr>
                <w:b/>
                <w:i w:val="0"/>
              </w:rPr>
              <w:t xml:space="preserve">Humanities and Social Sciences (HASS) –  </w:t>
            </w:r>
            <w:r>
              <w:rPr>
                <w:b/>
                <w:i w:val="0"/>
              </w:rPr>
              <w:br/>
            </w:r>
            <w:r w:rsidRPr="00160E9B">
              <w:rPr>
                <w:b/>
                <w:i w:val="0"/>
              </w:rPr>
              <w:t xml:space="preserve">Year </w:t>
            </w:r>
            <w:r>
              <w:rPr>
                <w:b/>
                <w:i w:val="0"/>
              </w:rPr>
              <w:t>6</w:t>
            </w:r>
          </w:p>
        </w:tc>
        <w:tc>
          <w:tcPr>
            <w:tcW w:w="2551" w:type="dxa"/>
            <w:tcBorders>
              <w:top w:val="single" w:sz="4" w:space="0" w:color="auto"/>
              <w:left w:val="single" w:sz="4" w:space="0" w:color="auto"/>
              <w:bottom w:val="single" w:sz="4" w:space="0" w:color="auto"/>
              <w:right w:val="single" w:sz="4" w:space="0" w:color="auto"/>
            </w:tcBorders>
          </w:tcPr>
          <w:p w14:paraId="16EC33E2" w14:textId="77777777" w:rsidR="00511D1D" w:rsidRPr="00BF00A7" w:rsidRDefault="00511D1D" w:rsidP="00C03769">
            <w:pPr>
              <w:pStyle w:val="ACARA-TableHeadline"/>
              <w:spacing w:before="120" w:after="120"/>
              <w:rPr>
                <w:b/>
                <w:i w:val="0"/>
              </w:rPr>
            </w:pPr>
            <w:r w:rsidRPr="00DE486A">
              <w:rPr>
                <w:b/>
                <w:i w:val="0"/>
              </w:rPr>
              <w:t>Knowledge and understanding</w:t>
            </w:r>
          </w:p>
          <w:p w14:paraId="51F34393" w14:textId="7E8F2D07" w:rsidR="00511D1D" w:rsidRPr="00A96428" w:rsidRDefault="00511D1D" w:rsidP="00C03769">
            <w:pPr>
              <w:pStyle w:val="ACARAtabletext"/>
              <w:rPr>
                <w:b/>
                <w:i/>
              </w:rPr>
            </w:pPr>
            <w:r w:rsidRPr="00DE486A">
              <w:t>Geography</w:t>
            </w:r>
          </w:p>
        </w:tc>
        <w:tc>
          <w:tcPr>
            <w:tcW w:w="2835" w:type="dxa"/>
            <w:tcBorders>
              <w:top w:val="single" w:sz="4" w:space="0" w:color="auto"/>
              <w:left w:val="single" w:sz="4" w:space="0" w:color="auto"/>
              <w:bottom w:val="single" w:sz="4" w:space="0" w:color="auto"/>
              <w:right w:val="single" w:sz="4" w:space="0" w:color="auto"/>
            </w:tcBorders>
          </w:tcPr>
          <w:p w14:paraId="55BF7421" w14:textId="77777777" w:rsidR="00511D1D" w:rsidRDefault="00511D1D" w:rsidP="00C03769">
            <w:pPr>
              <w:pStyle w:val="ACARAtabletext"/>
              <w:rPr>
                <w:szCs w:val="20"/>
                <w:lang w:val="en-NZ"/>
              </w:rPr>
            </w:pPr>
            <w:r w:rsidRPr="00BC3F21">
              <w:rPr>
                <w:szCs w:val="20"/>
                <w:lang w:val="en-NZ"/>
              </w:rPr>
              <w:t xml:space="preserve">Australia’s interconnections with other countries and how </w:t>
            </w:r>
            <w:r w:rsidRPr="00BC3F21">
              <w:rPr>
                <w:szCs w:val="20"/>
                <w:lang w:val="en-NZ"/>
              </w:rPr>
              <w:lastRenderedPageBreak/>
              <w:t>these change people and places</w:t>
            </w:r>
          </w:p>
          <w:p w14:paraId="7C743BAF" w14:textId="2CD7094E" w:rsidR="00511D1D" w:rsidRPr="00737DBA" w:rsidRDefault="00511D1D" w:rsidP="00C03769">
            <w:pPr>
              <w:pStyle w:val="ACARAtabletext"/>
            </w:pPr>
            <w:r w:rsidRPr="002E2BC7">
              <w:rPr>
                <w:szCs w:val="20"/>
                <w:lang w:val="en-NZ"/>
              </w:rPr>
              <w:t>AC9HS6K05</w:t>
            </w:r>
          </w:p>
        </w:tc>
        <w:tc>
          <w:tcPr>
            <w:tcW w:w="7193" w:type="dxa"/>
            <w:tcBorders>
              <w:top w:val="single" w:sz="4" w:space="0" w:color="auto"/>
              <w:left w:val="single" w:sz="4" w:space="0" w:color="auto"/>
              <w:bottom w:val="single" w:sz="4" w:space="0" w:color="auto"/>
              <w:right w:val="single" w:sz="4" w:space="0" w:color="auto"/>
            </w:tcBorders>
          </w:tcPr>
          <w:p w14:paraId="1222AE40" w14:textId="508CBDB7" w:rsidR="00511D1D" w:rsidRPr="00737DBA" w:rsidRDefault="00511D1D" w:rsidP="4C1818B1">
            <w:pPr>
              <w:pStyle w:val="BodyText"/>
              <w:numPr>
                <w:ilvl w:val="0"/>
                <w:numId w:val="29"/>
              </w:numPr>
              <w:spacing w:before="120" w:after="120" w:line="240" w:lineRule="auto"/>
              <w:ind w:left="312" w:hanging="284"/>
              <w:rPr>
                <w:rStyle w:val="SubtleEmphasis"/>
              </w:rPr>
            </w:pPr>
            <w:r w:rsidRPr="00BC3F21">
              <w:rPr>
                <w:rFonts w:cstheme="minorBidi"/>
                <w:color w:val="auto"/>
              </w:rPr>
              <w:lastRenderedPageBreak/>
              <w:t xml:space="preserve">researching connections between Australia and countries in the Asia and Pacific regions in terms of migration, trade, tourism, aid, education, </w:t>
            </w:r>
            <w:proofErr w:type="gramStart"/>
            <w:r w:rsidRPr="00BC3F21">
              <w:rPr>
                <w:rFonts w:cstheme="minorBidi"/>
                <w:color w:val="auto"/>
              </w:rPr>
              <w:t>defence</w:t>
            </w:r>
            <w:proofErr w:type="gramEnd"/>
            <w:r w:rsidRPr="00BC3F21">
              <w:rPr>
                <w:rFonts w:cstheme="minorBidi"/>
                <w:color w:val="auto"/>
              </w:rPr>
              <w:t xml:space="preserve"> or cultural influences, and explaining the effects of at least one of these connections on their own place and another place in Australia</w:t>
            </w:r>
          </w:p>
        </w:tc>
      </w:tr>
      <w:tr w:rsidR="00511D1D" w:rsidRPr="008B6417" w14:paraId="563CDB43" w14:textId="77777777" w:rsidTr="4C1818B1">
        <w:tc>
          <w:tcPr>
            <w:tcW w:w="2547" w:type="dxa"/>
            <w:vMerge/>
          </w:tcPr>
          <w:p w14:paraId="64EB68D8" w14:textId="77777777" w:rsidR="00511D1D" w:rsidRPr="005672FB" w:rsidRDefault="00511D1D" w:rsidP="00C0376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2570127" w14:textId="77777777" w:rsidR="00511D1D" w:rsidRPr="00BF00A7" w:rsidRDefault="00511D1D" w:rsidP="00C03769">
            <w:pPr>
              <w:pStyle w:val="ACARA-TableHeadline"/>
              <w:spacing w:before="120" w:after="120"/>
              <w:rPr>
                <w:b/>
                <w:i w:val="0"/>
              </w:rPr>
            </w:pPr>
            <w:r w:rsidRPr="00DE486A">
              <w:rPr>
                <w:b/>
                <w:i w:val="0"/>
              </w:rPr>
              <w:t>Skills</w:t>
            </w:r>
            <w:r w:rsidRPr="00BF00A7">
              <w:rPr>
                <w:b/>
                <w:i w:val="0"/>
              </w:rPr>
              <w:t xml:space="preserve"> </w:t>
            </w:r>
          </w:p>
          <w:p w14:paraId="36220E65" w14:textId="1ED40FAF" w:rsidR="00511D1D" w:rsidRPr="00A96428" w:rsidRDefault="00511D1D" w:rsidP="00C03769">
            <w:pPr>
              <w:pStyle w:val="ACARAtabletext"/>
              <w:rPr>
                <w:b/>
                <w:i/>
              </w:rPr>
            </w:pPr>
            <w:r w:rsidRPr="00DE486A">
              <w:t>Questioning and researching</w:t>
            </w:r>
          </w:p>
        </w:tc>
        <w:tc>
          <w:tcPr>
            <w:tcW w:w="2835" w:type="dxa"/>
            <w:tcBorders>
              <w:top w:val="single" w:sz="4" w:space="0" w:color="auto"/>
              <w:left w:val="single" w:sz="4" w:space="0" w:color="auto"/>
              <w:bottom w:val="single" w:sz="4" w:space="0" w:color="auto"/>
              <w:right w:val="single" w:sz="4" w:space="0" w:color="auto"/>
            </w:tcBorders>
          </w:tcPr>
          <w:p w14:paraId="486A703C" w14:textId="77777777" w:rsidR="00511D1D" w:rsidRDefault="00511D1D" w:rsidP="00C03769">
            <w:pPr>
              <w:pStyle w:val="ACARAtabletext"/>
              <w:rPr>
                <w:szCs w:val="20"/>
                <w:lang w:val="en-NZ"/>
              </w:rPr>
            </w:pPr>
            <w:r w:rsidRPr="00BC3F21">
              <w:rPr>
                <w:szCs w:val="20"/>
                <w:lang w:val="en-NZ"/>
              </w:rPr>
              <w:t xml:space="preserve">develop questions to investigate people, events, developments, places and </w:t>
            </w:r>
            <w:proofErr w:type="gramStart"/>
            <w:r w:rsidRPr="00BC3F21">
              <w:rPr>
                <w:szCs w:val="20"/>
                <w:lang w:val="en-NZ"/>
              </w:rPr>
              <w:t>systems</w:t>
            </w:r>
            <w:proofErr w:type="gramEnd"/>
          </w:p>
          <w:p w14:paraId="538F100F" w14:textId="36608876" w:rsidR="00511D1D" w:rsidRPr="00737DBA" w:rsidRDefault="00511D1D" w:rsidP="00C03769">
            <w:pPr>
              <w:pStyle w:val="ACARAtabletext"/>
            </w:pPr>
            <w:r w:rsidRPr="002E2BC7">
              <w:rPr>
                <w:szCs w:val="20"/>
                <w:lang w:val="en-NZ"/>
              </w:rPr>
              <w:t>AC9HS6S01</w:t>
            </w:r>
          </w:p>
        </w:tc>
        <w:tc>
          <w:tcPr>
            <w:tcW w:w="7193" w:type="dxa"/>
            <w:tcBorders>
              <w:top w:val="single" w:sz="4" w:space="0" w:color="auto"/>
              <w:left w:val="single" w:sz="4" w:space="0" w:color="auto"/>
              <w:bottom w:val="single" w:sz="4" w:space="0" w:color="auto"/>
              <w:right w:val="single" w:sz="4" w:space="0" w:color="auto"/>
            </w:tcBorders>
          </w:tcPr>
          <w:p w14:paraId="3267E159" w14:textId="305FE877" w:rsidR="00511D1D" w:rsidRPr="00737DBA" w:rsidRDefault="00511D1D" w:rsidP="4C1818B1">
            <w:pPr>
              <w:pStyle w:val="BodyText"/>
              <w:numPr>
                <w:ilvl w:val="0"/>
                <w:numId w:val="29"/>
              </w:numPr>
              <w:spacing w:before="120" w:after="120" w:line="240" w:lineRule="auto"/>
              <w:ind w:left="312" w:hanging="284"/>
              <w:rPr>
                <w:rStyle w:val="SubtleEmphasis"/>
              </w:rPr>
            </w:pPr>
            <w:r w:rsidRPr="00BC3F21">
              <w:rPr>
                <w:rFonts w:cstheme="minorBidi"/>
                <w:color w:val="auto"/>
              </w:rPr>
              <w:t>mind-mapping a concept to create research questions that reveal connections between economic, political, and/or environmental systems; for example, “How do the purchases my family makes influence the environment?”, “How do laws aim to ensure sustainable use of resources in the products we use?”, “What actions can consumers take to ensure their purchases protect the environment?”</w:t>
            </w:r>
          </w:p>
        </w:tc>
      </w:tr>
    </w:tbl>
    <w:p w14:paraId="5DC84199" w14:textId="77777777" w:rsidR="0033246F" w:rsidRDefault="0033246F"/>
    <w:p w14:paraId="62A8B294" w14:textId="77777777" w:rsidR="00006A7D" w:rsidRDefault="00006A7D">
      <w:r w:rsidRPr="4C1818B1">
        <w:rPr>
          <w:b/>
          <w:bCs/>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378"/>
        <w:gridCol w:w="3008"/>
        <w:gridCol w:w="7183"/>
        <w:gridCol w:w="10"/>
      </w:tblGrid>
      <w:tr w:rsidR="00007787" w:rsidRPr="00C83BA3" w14:paraId="7AF9751E" w14:textId="77777777" w:rsidTr="0033246F">
        <w:tc>
          <w:tcPr>
            <w:tcW w:w="15126" w:type="dxa"/>
            <w:gridSpan w:val="5"/>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6D59671" w14:textId="4067A16D" w:rsidR="00007787" w:rsidRPr="00286B90" w:rsidRDefault="00A73012">
            <w:pPr>
              <w:pStyle w:val="ACARATableHeading1white"/>
            </w:pPr>
            <w:r>
              <w:lastRenderedPageBreak/>
              <w:t>Years 5 and 6</w:t>
            </w:r>
          </w:p>
        </w:tc>
      </w:tr>
      <w:tr w:rsidR="00007787" w:rsidRPr="00C83BA3" w14:paraId="0CB4C082" w14:textId="77777777" w:rsidTr="0033246F">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F0EFAB5" w14:textId="5140E207" w:rsidR="00007787" w:rsidRDefault="00007787">
            <w:pPr>
              <w:pStyle w:val="ACARATableHeading1black"/>
              <w:ind w:left="0"/>
              <w:jc w:val="left"/>
            </w:pPr>
            <w:r>
              <w:t>Key aspect 5: People</w:t>
            </w:r>
          </w:p>
        </w:tc>
      </w:tr>
      <w:tr w:rsidR="0033246F" w:rsidRPr="00840DED" w14:paraId="04716293" w14:textId="77777777" w:rsidTr="0033246F">
        <w:trPr>
          <w:gridAfter w:val="1"/>
          <w:wAfter w:w="10" w:type="dxa"/>
        </w:trPr>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D49EB09" w14:textId="77777777" w:rsidR="00007787" w:rsidRPr="00840DED" w:rsidRDefault="00007787">
            <w:pPr>
              <w:pStyle w:val="ACARATableHeading2white"/>
              <w:ind w:left="0"/>
              <w:rPr>
                <w:color w:val="auto"/>
              </w:rPr>
            </w:pPr>
            <w:r>
              <w:rPr>
                <w:color w:val="auto"/>
              </w:rPr>
              <w:t>Learning area/subject</w:t>
            </w:r>
          </w:p>
        </w:tc>
        <w:tc>
          <w:tcPr>
            <w:tcW w:w="237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7CA6766" w14:textId="77777777" w:rsidR="00007787" w:rsidRPr="00840DED" w:rsidRDefault="00007787">
            <w:pPr>
              <w:pStyle w:val="ACARATableHeading2white"/>
              <w:ind w:left="0"/>
              <w:rPr>
                <w:color w:val="auto"/>
              </w:rPr>
            </w:pPr>
            <w:r>
              <w:rPr>
                <w:color w:val="auto"/>
              </w:rPr>
              <w:t>Strand/sub-strand</w:t>
            </w:r>
          </w:p>
        </w:tc>
        <w:tc>
          <w:tcPr>
            <w:tcW w:w="3008"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AED978F" w14:textId="77777777" w:rsidR="00007787" w:rsidRPr="00840DED" w:rsidRDefault="00007787" w:rsidP="0033246F">
            <w:pPr>
              <w:pStyle w:val="ACARATableHeading2white"/>
              <w:ind w:left="0"/>
              <w:rPr>
                <w:color w:val="auto"/>
              </w:rPr>
            </w:pPr>
            <w:r>
              <w:rPr>
                <w:color w:val="auto"/>
              </w:rPr>
              <w:t>Content descriptions</w:t>
            </w:r>
          </w:p>
        </w:tc>
        <w:tc>
          <w:tcPr>
            <w:tcW w:w="718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7DC2B2E" w14:textId="77777777" w:rsidR="00007787" w:rsidRPr="00840DED" w:rsidRDefault="00007787">
            <w:pPr>
              <w:pStyle w:val="ACARATableHeading2white"/>
              <w:ind w:left="0"/>
              <w:rPr>
                <w:color w:val="auto"/>
              </w:rPr>
            </w:pPr>
            <w:r>
              <w:rPr>
                <w:color w:val="auto"/>
              </w:rPr>
              <w:t>Content elaborations</w:t>
            </w:r>
          </w:p>
        </w:tc>
      </w:tr>
      <w:tr w:rsidR="00267AB4" w:rsidRPr="008B6417" w14:paraId="0087D90D" w14:textId="77777777" w:rsidTr="4C1818B1">
        <w:trPr>
          <w:gridAfter w:val="1"/>
          <w:wAfter w:w="10" w:type="dxa"/>
        </w:trPr>
        <w:tc>
          <w:tcPr>
            <w:tcW w:w="2547" w:type="dxa"/>
            <w:vMerge w:val="restart"/>
            <w:tcBorders>
              <w:top w:val="single" w:sz="4" w:space="0" w:color="auto"/>
              <w:left w:val="single" w:sz="4" w:space="0" w:color="auto"/>
              <w:right w:val="single" w:sz="4" w:space="0" w:color="auto"/>
            </w:tcBorders>
          </w:tcPr>
          <w:p w14:paraId="603B8DEC" w14:textId="77777777" w:rsidR="00267AB4" w:rsidRPr="001079BB" w:rsidRDefault="00267AB4" w:rsidP="00267AB4">
            <w:pPr>
              <w:pStyle w:val="ACARA-TableHeadline"/>
              <w:spacing w:before="120" w:after="120"/>
              <w:rPr>
                <w:b/>
                <w:bCs w:val="0"/>
                <w:i w:val="0"/>
                <w:iCs/>
              </w:rPr>
            </w:pPr>
            <w:r>
              <w:rPr>
                <w:b/>
                <w:bCs w:val="0"/>
                <w:i w:val="0"/>
                <w:iCs/>
              </w:rPr>
              <w:t>Design and Technologies</w:t>
            </w:r>
          </w:p>
        </w:tc>
        <w:tc>
          <w:tcPr>
            <w:tcW w:w="2378" w:type="dxa"/>
            <w:tcBorders>
              <w:top w:val="single" w:sz="4" w:space="0" w:color="auto"/>
              <w:left w:val="single" w:sz="4" w:space="0" w:color="auto"/>
              <w:bottom w:val="single" w:sz="4" w:space="0" w:color="auto"/>
              <w:right w:val="single" w:sz="4" w:space="0" w:color="auto"/>
            </w:tcBorders>
          </w:tcPr>
          <w:p w14:paraId="0AAB6B3D" w14:textId="77777777" w:rsidR="00267AB4" w:rsidRPr="001005FA" w:rsidRDefault="00267AB4" w:rsidP="001005FA">
            <w:pPr>
              <w:pStyle w:val="ACARA-TableHeadline"/>
              <w:spacing w:before="120" w:after="120"/>
              <w:rPr>
                <w:b/>
                <w:i w:val="0"/>
                <w:iCs/>
              </w:rPr>
            </w:pPr>
            <w:r w:rsidRPr="00A96428">
              <w:rPr>
                <w:b/>
                <w:i w:val="0"/>
                <w:iCs/>
              </w:rPr>
              <w:t>Knowledge and understanding</w:t>
            </w:r>
            <w:r w:rsidRPr="001005FA">
              <w:rPr>
                <w:b/>
                <w:i w:val="0"/>
                <w:iCs/>
              </w:rPr>
              <w:t xml:space="preserve"> </w:t>
            </w:r>
          </w:p>
          <w:p w14:paraId="5F2C8C3C" w14:textId="289DA236" w:rsidR="00267AB4" w:rsidRPr="001079BB" w:rsidRDefault="00267AB4" w:rsidP="00267AB4">
            <w:pPr>
              <w:pStyle w:val="ACARAtabletext"/>
              <w:rPr>
                <w:b/>
                <w:bCs/>
                <w:i/>
                <w:iCs/>
              </w:rPr>
            </w:pPr>
            <w:r w:rsidRPr="00A96428">
              <w:t>Technologies and society</w:t>
            </w:r>
          </w:p>
        </w:tc>
        <w:tc>
          <w:tcPr>
            <w:tcW w:w="3008" w:type="dxa"/>
            <w:tcBorders>
              <w:top w:val="single" w:sz="4" w:space="0" w:color="auto"/>
              <w:left w:val="single" w:sz="4" w:space="0" w:color="auto"/>
              <w:bottom w:val="single" w:sz="4" w:space="0" w:color="auto"/>
              <w:right w:val="single" w:sz="4" w:space="0" w:color="auto"/>
            </w:tcBorders>
          </w:tcPr>
          <w:p w14:paraId="1B58F184" w14:textId="77777777" w:rsidR="00267AB4" w:rsidRDefault="00267AB4" w:rsidP="00267AB4">
            <w:pPr>
              <w:pStyle w:val="ACARAtabletext"/>
              <w:rPr>
                <w:lang w:val="en-NZ"/>
              </w:rPr>
            </w:pPr>
            <w:r w:rsidRPr="007346FE">
              <w:rPr>
                <w:lang w:val="en-NZ"/>
              </w:rPr>
              <w:t xml:space="preserve">explain how people in design and technologies occupations consider competing factors including sustainability in the design of products, services and </w:t>
            </w:r>
            <w:proofErr w:type="gramStart"/>
            <w:r w:rsidRPr="007346FE">
              <w:rPr>
                <w:lang w:val="en-NZ"/>
              </w:rPr>
              <w:t>environments</w:t>
            </w:r>
            <w:proofErr w:type="gramEnd"/>
          </w:p>
          <w:p w14:paraId="418523B0" w14:textId="3E361205" w:rsidR="00267AB4" w:rsidRDefault="00267AB4" w:rsidP="00267AB4">
            <w:pPr>
              <w:pStyle w:val="ACARAtabletext"/>
              <w:rPr>
                <w:lang w:val="en-NZ"/>
              </w:rPr>
            </w:pPr>
            <w:r w:rsidRPr="006932DA">
              <w:rPr>
                <w:lang w:val="en-NZ"/>
              </w:rPr>
              <w:t>AC9TDE6K01</w:t>
            </w:r>
          </w:p>
        </w:tc>
        <w:tc>
          <w:tcPr>
            <w:tcW w:w="7183" w:type="dxa"/>
            <w:tcBorders>
              <w:top w:val="single" w:sz="4" w:space="0" w:color="auto"/>
              <w:left w:val="single" w:sz="4" w:space="0" w:color="auto"/>
              <w:bottom w:val="single" w:sz="4" w:space="0" w:color="auto"/>
              <w:right w:val="single" w:sz="4" w:space="0" w:color="auto"/>
            </w:tcBorders>
          </w:tcPr>
          <w:p w14:paraId="3B5E2514" w14:textId="77777777" w:rsidR="00267AB4" w:rsidRPr="006932DA" w:rsidRDefault="00267AB4" w:rsidP="4C1818B1">
            <w:pPr>
              <w:pStyle w:val="BodyText"/>
              <w:numPr>
                <w:ilvl w:val="0"/>
                <w:numId w:val="29"/>
              </w:numPr>
              <w:spacing w:before="120" w:after="120" w:line="240" w:lineRule="auto"/>
              <w:ind w:left="312" w:hanging="284"/>
              <w:rPr>
                <w:rFonts w:cstheme="minorBidi"/>
                <w:color w:val="auto"/>
              </w:rPr>
            </w:pPr>
            <w:r w:rsidRPr="006932DA">
              <w:rPr>
                <w:rFonts w:cstheme="minorBidi"/>
                <w:color w:val="auto"/>
              </w:rPr>
              <w:t xml:space="preserve">investigating how First Nations Australians have long considered competing factors especially those related to sustainability in the design of fish harvesting technologies, for example fish traps and fish poisons that allow for selective harvesting and release of bycatch, as compared with high-yield, non-selective harvesting practices such as </w:t>
            </w:r>
            <w:proofErr w:type="gramStart"/>
            <w:r w:rsidRPr="006932DA">
              <w:rPr>
                <w:rFonts w:cstheme="minorBidi"/>
                <w:color w:val="auto"/>
              </w:rPr>
              <w:t>trawling</w:t>
            </w:r>
            <w:proofErr w:type="gramEnd"/>
          </w:p>
          <w:p w14:paraId="252E693C" w14:textId="2851B60F" w:rsidR="00267AB4" w:rsidRPr="00144A0E" w:rsidRDefault="00267AB4" w:rsidP="4C1818B1">
            <w:pPr>
              <w:pStyle w:val="BodyText"/>
              <w:spacing w:before="120" w:after="120" w:line="240" w:lineRule="auto"/>
              <w:ind w:left="312"/>
              <w:rPr>
                <w:rFonts w:cstheme="minorBidi"/>
                <w:color w:val="auto"/>
              </w:rPr>
            </w:pPr>
          </w:p>
        </w:tc>
      </w:tr>
      <w:tr w:rsidR="00267AB4" w:rsidRPr="008B6417" w14:paraId="049CBD05" w14:textId="77777777" w:rsidTr="4C1818B1">
        <w:trPr>
          <w:gridAfter w:val="1"/>
          <w:wAfter w:w="10" w:type="dxa"/>
        </w:trPr>
        <w:tc>
          <w:tcPr>
            <w:tcW w:w="2547" w:type="dxa"/>
            <w:vMerge/>
          </w:tcPr>
          <w:p w14:paraId="3FC9D698" w14:textId="77777777" w:rsidR="00267AB4" w:rsidRDefault="00267AB4" w:rsidP="00267AB4">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7DCF46A8" w14:textId="77777777" w:rsidR="00267AB4" w:rsidRPr="002B7745" w:rsidRDefault="00267AB4" w:rsidP="00267AB4">
            <w:pPr>
              <w:pStyle w:val="ACARA-TableHeadline"/>
              <w:spacing w:before="120" w:after="120"/>
              <w:rPr>
                <w:b/>
                <w:i w:val="0"/>
                <w:iCs/>
              </w:rPr>
            </w:pPr>
            <w:r w:rsidRPr="00A96428">
              <w:rPr>
                <w:b/>
                <w:bCs w:val="0"/>
                <w:i w:val="0"/>
                <w:iCs/>
              </w:rPr>
              <w:t xml:space="preserve">Knowledge and </w:t>
            </w:r>
            <w:r w:rsidRPr="00A96428">
              <w:rPr>
                <w:b/>
                <w:i w:val="0"/>
                <w:iCs/>
              </w:rPr>
              <w:t>understanding</w:t>
            </w:r>
          </w:p>
          <w:p w14:paraId="3D3A4CA0" w14:textId="13D6A79A" w:rsidR="00267AB4" w:rsidRPr="00A96428" w:rsidRDefault="00267AB4" w:rsidP="001005FA">
            <w:pPr>
              <w:pStyle w:val="ACARAtabletext"/>
              <w:rPr>
                <w:b/>
                <w:i/>
              </w:rPr>
            </w:pPr>
            <w:r w:rsidRPr="008F6052">
              <w:t>Technologies context: Food and fibre production; Food specialisations</w:t>
            </w:r>
          </w:p>
        </w:tc>
        <w:tc>
          <w:tcPr>
            <w:tcW w:w="3008" w:type="dxa"/>
            <w:tcBorders>
              <w:top w:val="single" w:sz="4" w:space="0" w:color="auto"/>
              <w:left w:val="single" w:sz="4" w:space="0" w:color="auto"/>
              <w:bottom w:val="single" w:sz="4" w:space="0" w:color="auto"/>
              <w:right w:val="single" w:sz="4" w:space="0" w:color="auto"/>
            </w:tcBorders>
          </w:tcPr>
          <w:p w14:paraId="2CE86922" w14:textId="6DECEA39" w:rsidR="00267AB4" w:rsidRDefault="00006A7D" w:rsidP="00267AB4">
            <w:pPr>
              <w:pStyle w:val="ACARAtabletext"/>
              <w:rPr>
                <w:lang w:val="en-NZ"/>
              </w:rPr>
            </w:pPr>
            <w:r w:rsidRPr="4C1818B1">
              <w:rPr>
                <w:lang w:val="en-NZ"/>
              </w:rPr>
              <w:t>explain</w:t>
            </w:r>
            <w:r w:rsidR="00267AB4" w:rsidRPr="00CA2800">
              <w:rPr>
                <w:lang w:val="en-NZ"/>
              </w:rPr>
              <w:t xml:space="preserve"> how and why food and fibre are produced in managed </w:t>
            </w:r>
            <w:proofErr w:type="gramStart"/>
            <w:r w:rsidR="00267AB4" w:rsidRPr="00CA2800">
              <w:rPr>
                <w:lang w:val="en-NZ"/>
              </w:rPr>
              <w:t>environments</w:t>
            </w:r>
            <w:proofErr w:type="gramEnd"/>
          </w:p>
          <w:p w14:paraId="009A73F0" w14:textId="6B15FAF1" w:rsidR="00267AB4" w:rsidRPr="00A96428" w:rsidRDefault="00267AB4" w:rsidP="00267AB4">
            <w:pPr>
              <w:pStyle w:val="ACARAtabletext"/>
              <w:rPr>
                <w:lang w:val="en-NZ"/>
              </w:rPr>
            </w:pPr>
            <w:r w:rsidRPr="00CA2800">
              <w:rPr>
                <w:lang w:val="en-NZ"/>
              </w:rPr>
              <w:t>AC9TDE6K03</w:t>
            </w:r>
          </w:p>
        </w:tc>
        <w:tc>
          <w:tcPr>
            <w:tcW w:w="7183" w:type="dxa"/>
            <w:tcBorders>
              <w:top w:val="single" w:sz="4" w:space="0" w:color="auto"/>
              <w:left w:val="single" w:sz="4" w:space="0" w:color="auto"/>
              <w:bottom w:val="single" w:sz="4" w:space="0" w:color="auto"/>
              <w:right w:val="single" w:sz="4" w:space="0" w:color="auto"/>
            </w:tcBorders>
          </w:tcPr>
          <w:p w14:paraId="4548D53A" w14:textId="77777777" w:rsidR="00267AB4" w:rsidRPr="00CA2800" w:rsidRDefault="00267AB4" w:rsidP="4C1818B1">
            <w:pPr>
              <w:pStyle w:val="BodyText"/>
              <w:numPr>
                <w:ilvl w:val="0"/>
                <w:numId w:val="29"/>
              </w:numPr>
              <w:spacing w:before="120" w:after="120" w:line="240" w:lineRule="auto"/>
              <w:ind w:left="312" w:hanging="284"/>
              <w:rPr>
                <w:rFonts w:cstheme="minorBidi"/>
                <w:color w:val="auto"/>
              </w:rPr>
            </w:pPr>
            <w:r w:rsidRPr="00CA2800">
              <w:rPr>
                <w:rFonts w:cstheme="minorBidi"/>
                <w:color w:val="auto"/>
              </w:rPr>
              <w:t xml:space="preserve">exploring how before colonisation, First Nations Australians lived in discrete communities that cared for, protected and sustainably harvested food and fibre resources, some of which are now cultivated to meet domestic and international demand, for example bunya nuts, macadamia and finger </w:t>
            </w:r>
            <w:proofErr w:type="gramStart"/>
            <w:r w:rsidRPr="00CA2800">
              <w:rPr>
                <w:rFonts w:cstheme="minorBidi"/>
                <w:color w:val="auto"/>
              </w:rPr>
              <w:t>limes</w:t>
            </w:r>
            <w:proofErr w:type="gramEnd"/>
            <w:r w:rsidRPr="00CA2800">
              <w:rPr>
                <w:rFonts w:cstheme="minorBidi"/>
                <w:color w:val="auto"/>
              </w:rPr>
              <w:t xml:space="preserve"> </w:t>
            </w:r>
          </w:p>
          <w:p w14:paraId="405E818C" w14:textId="3DA0DD01" w:rsidR="00267AB4" w:rsidRPr="001005FA" w:rsidRDefault="00267AB4" w:rsidP="4C1818B1">
            <w:pPr>
              <w:pStyle w:val="BodyText"/>
              <w:numPr>
                <w:ilvl w:val="0"/>
                <w:numId w:val="29"/>
              </w:numPr>
              <w:spacing w:before="120" w:after="120" w:line="240" w:lineRule="auto"/>
              <w:ind w:left="312" w:hanging="284"/>
              <w:rPr>
                <w:rFonts w:cstheme="minorBidi"/>
                <w:color w:val="auto"/>
              </w:rPr>
            </w:pPr>
            <w:r>
              <w:rPr>
                <w:rFonts w:cstheme="minorBidi"/>
                <w:color w:val="auto"/>
              </w:rPr>
              <w:t>v</w:t>
            </w:r>
            <w:r w:rsidRPr="00CA2800">
              <w:rPr>
                <w:rFonts w:cstheme="minorBidi"/>
                <w:color w:val="auto"/>
              </w:rPr>
              <w:t>isiting a farm or participating in a virtual tour to ask questions about how and why food and fibre are produced in that environment</w:t>
            </w:r>
          </w:p>
        </w:tc>
      </w:tr>
      <w:tr w:rsidR="00267AB4" w:rsidRPr="008B6417" w14:paraId="0FD4DCF7" w14:textId="77777777" w:rsidTr="4C1818B1">
        <w:trPr>
          <w:gridAfter w:val="1"/>
          <w:wAfter w:w="10" w:type="dxa"/>
        </w:trPr>
        <w:tc>
          <w:tcPr>
            <w:tcW w:w="2547" w:type="dxa"/>
            <w:vMerge/>
          </w:tcPr>
          <w:p w14:paraId="34FB5221" w14:textId="77777777" w:rsidR="00267AB4" w:rsidRDefault="00267AB4" w:rsidP="00267AB4">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56458F5F" w14:textId="77777777" w:rsidR="00267AB4" w:rsidRPr="002B7745" w:rsidRDefault="00267AB4" w:rsidP="00267AB4">
            <w:pPr>
              <w:pStyle w:val="ACARA-TableHeadline"/>
              <w:spacing w:before="120" w:after="120"/>
              <w:rPr>
                <w:b/>
                <w:i w:val="0"/>
              </w:rPr>
            </w:pPr>
            <w:r w:rsidRPr="00A96428">
              <w:rPr>
                <w:b/>
                <w:i w:val="0"/>
              </w:rPr>
              <w:t>Knowledge and understanding</w:t>
            </w:r>
          </w:p>
          <w:p w14:paraId="288A8B90" w14:textId="459A0A1A" w:rsidR="00267AB4" w:rsidRPr="00A96428" w:rsidRDefault="00267AB4" w:rsidP="00267AB4">
            <w:pPr>
              <w:pStyle w:val="ACARAtabletext"/>
              <w:rPr>
                <w:b/>
                <w:iCs/>
                <w:lang w:val="en-US"/>
              </w:rPr>
            </w:pPr>
            <w:r w:rsidRPr="00497C2C">
              <w:t>Technologies context: Materials and technologies specialisations</w:t>
            </w:r>
          </w:p>
        </w:tc>
        <w:tc>
          <w:tcPr>
            <w:tcW w:w="3008" w:type="dxa"/>
            <w:tcBorders>
              <w:top w:val="single" w:sz="4" w:space="0" w:color="auto"/>
              <w:left w:val="single" w:sz="4" w:space="0" w:color="auto"/>
              <w:bottom w:val="single" w:sz="4" w:space="0" w:color="auto"/>
              <w:right w:val="single" w:sz="4" w:space="0" w:color="auto"/>
            </w:tcBorders>
          </w:tcPr>
          <w:p w14:paraId="3F937972" w14:textId="77777777" w:rsidR="00267AB4" w:rsidRDefault="00267AB4" w:rsidP="00267AB4">
            <w:pPr>
              <w:pStyle w:val="ACARAtabletext"/>
              <w:rPr>
                <w:lang w:val="en-NZ"/>
              </w:rPr>
            </w:pPr>
            <w:r w:rsidRPr="009476E0">
              <w:rPr>
                <w:lang w:val="en-NZ"/>
              </w:rPr>
              <w:t xml:space="preserve">explain how characteristics and properties of materials, systems, components, tools and equipment affect their use when producing designed </w:t>
            </w:r>
            <w:proofErr w:type="gramStart"/>
            <w:r w:rsidRPr="009476E0">
              <w:rPr>
                <w:lang w:val="en-NZ"/>
              </w:rPr>
              <w:t>solutions</w:t>
            </w:r>
            <w:proofErr w:type="gramEnd"/>
            <w:r w:rsidRPr="00A96428">
              <w:rPr>
                <w:lang w:val="en-NZ"/>
              </w:rPr>
              <w:t xml:space="preserve"> </w:t>
            </w:r>
          </w:p>
          <w:p w14:paraId="6618E967" w14:textId="17A6DC63" w:rsidR="00267AB4" w:rsidRPr="00A96428" w:rsidRDefault="00267AB4" w:rsidP="00267AB4">
            <w:pPr>
              <w:pStyle w:val="ACARAtabletext"/>
              <w:rPr>
                <w:lang w:val="en-NZ"/>
              </w:rPr>
            </w:pPr>
            <w:r w:rsidRPr="003511E6">
              <w:rPr>
                <w:lang w:val="en-NZ"/>
              </w:rPr>
              <w:t>AC9TDE6K05</w:t>
            </w:r>
          </w:p>
        </w:tc>
        <w:tc>
          <w:tcPr>
            <w:tcW w:w="7183" w:type="dxa"/>
            <w:tcBorders>
              <w:top w:val="single" w:sz="4" w:space="0" w:color="auto"/>
              <w:left w:val="single" w:sz="4" w:space="0" w:color="auto"/>
              <w:bottom w:val="single" w:sz="4" w:space="0" w:color="auto"/>
              <w:right w:val="single" w:sz="4" w:space="0" w:color="auto"/>
            </w:tcBorders>
          </w:tcPr>
          <w:p w14:paraId="74FF5263" w14:textId="77777777" w:rsidR="00267AB4" w:rsidRPr="00C21BAD" w:rsidRDefault="00267AB4" w:rsidP="4C1818B1">
            <w:pPr>
              <w:pStyle w:val="BodyText"/>
              <w:numPr>
                <w:ilvl w:val="0"/>
                <w:numId w:val="29"/>
              </w:numPr>
              <w:spacing w:before="120" w:after="120" w:line="240" w:lineRule="auto"/>
              <w:ind w:left="312" w:hanging="284"/>
              <w:rPr>
                <w:rFonts w:cstheme="minorBidi"/>
                <w:color w:val="auto"/>
              </w:rPr>
            </w:pPr>
            <w:r w:rsidRPr="00C21BAD">
              <w:rPr>
                <w:rFonts w:cstheme="minorBidi"/>
                <w:color w:val="auto"/>
              </w:rPr>
              <w:t xml:space="preserve">investigating how First Nations Australians have long used material science knowledge to identify materials and preparation techniques to meet performance needs, for example twining techniques of string and rope fibres to ensure suitability for use in wet, dry, freshwater and saltwater </w:t>
            </w:r>
            <w:proofErr w:type="gramStart"/>
            <w:r w:rsidRPr="00C21BAD">
              <w:rPr>
                <w:rFonts w:cstheme="minorBidi"/>
                <w:color w:val="auto"/>
              </w:rPr>
              <w:t>applications</w:t>
            </w:r>
            <w:proofErr w:type="gramEnd"/>
          </w:p>
          <w:p w14:paraId="64BF094E" w14:textId="23368523" w:rsidR="00267AB4" w:rsidRPr="00572881" w:rsidRDefault="00267AB4" w:rsidP="4C1818B1">
            <w:pPr>
              <w:pStyle w:val="BodyText"/>
              <w:spacing w:before="120" w:after="120" w:line="240" w:lineRule="auto"/>
              <w:ind w:left="312"/>
              <w:rPr>
                <w:rFonts w:cstheme="minorBidi"/>
                <w:color w:val="auto"/>
              </w:rPr>
            </w:pPr>
          </w:p>
        </w:tc>
      </w:tr>
    </w:tbl>
    <w:p w14:paraId="20495680" w14:textId="77777777" w:rsidR="00006A7D" w:rsidRDefault="00006A7D">
      <w:r w:rsidRPr="4C1818B1">
        <w:rPr>
          <w:i/>
          <w:iCs/>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378"/>
        <w:gridCol w:w="3008"/>
        <w:gridCol w:w="7183"/>
      </w:tblGrid>
      <w:tr w:rsidR="001005FA" w:rsidRPr="008B6417" w14:paraId="3FD4A546" w14:textId="77777777" w:rsidTr="4C1818B1">
        <w:tc>
          <w:tcPr>
            <w:tcW w:w="2547" w:type="dxa"/>
            <w:tcBorders>
              <w:left w:val="single" w:sz="4" w:space="0" w:color="auto"/>
              <w:right w:val="single" w:sz="4" w:space="0" w:color="auto"/>
            </w:tcBorders>
          </w:tcPr>
          <w:p w14:paraId="23F62447" w14:textId="160A32BE" w:rsidR="001005FA" w:rsidRDefault="001005FA" w:rsidP="001005FA">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6F62019A" w14:textId="77777777" w:rsidR="001005FA" w:rsidRPr="002B7745" w:rsidRDefault="001005FA" w:rsidP="001005FA">
            <w:pPr>
              <w:pStyle w:val="ACARA-TableHeadline"/>
              <w:spacing w:before="120" w:after="120"/>
              <w:rPr>
                <w:b/>
                <w:i w:val="0"/>
              </w:rPr>
            </w:pPr>
            <w:r w:rsidRPr="00A96428">
              <w:rPr>
                <w:b/>
                <w:i w:val="0"/>
              </w:rPr>
              <w:t>Processes and production skills</w:t>
            </w:r>
            <w:r w:rsidRPr="002B7745">
              <w:rPr>
                <w:b/>
                <w:i w:val="0"/>
              </w:rPr>
              <w:t xml:space="preserve"> </w:t>
            </w:r>
          </w:p>
          <w:p w14:paraId="34DA6EB7" w14:textId="1DE45367" w:rsidR="001005FA" w:rsidRPr="00A96428" w:rsidRDefault="001005FA" w:rsidP="001005FA">
            <w:pPr>
              <w:pStyle w:val="ACARAtabletext"/>
              <w:rPr>
                <w:b/>
                <w:i/>
              </w:rPr>
            </w:pPr>
            <w:r w:rsidRPr="00A96428">
              <w:t>Collaborating and managing</w:t>
            </w:r>
          </w:p>
        </w:tc>
        <w:tc>
          <w:tcPr>
            <w:tcW w:w="3008" w:type="dxa"/>
            <w:tcBorders>
              <w:top w:val="single" w:sz="4" w:space="0" w:color="auto"/>
              <w:left w:val="single" w:sz="4" w:space="0" w:color="auto"/>
              <w:bottom w:val="single" w:sz="4" w:space="0" w:color="auto"/>
              <w:right w:val="single" w:sz="4" w:space="0" w:color="auto"/>
            </w:tcBorders>
          </w:tcPr>
          <w:p w14:paraId="5B6063F8" w14:textId="77777777" w:rsidR="001005FA" w:rsidRDefault="001005FA" w:rsidP="001005FA">
            <w:pPr>
              <w:pStyle w:val="ACARAtabletext"/>
              <w:rPr>
                <w:lang w:val="en-NZ"/>
              </w:rPr>
            </w:pPr>
            <w:r w:rsidRPr="00F673DC">
              <w:rPr>
                <w:lang w:val="en-NZ"/>
              </w:rPr>
              <w:t xml:space="preserve">develop project plans that include consideration of resources to individually and collaboratively make designed </w:t>
            </w:r>
            <w:proofErr w:type="gramStart"/>
            <w:r w:rsidRPr="00F673DC">
              <w:rPr>
                <w:lang w:val="en-NZ"/>
              </w:rPr>
              <w:t>solutions</w:t>
            </w:r>
            <w:proofErr w:type="gramEnd"/>
          </w:p>
          <w:p w14:paraId="3AD641CA" w14:textId="1BE7FADC" w:rsidR="001005FA" w:rsidRPr="00A96428" w:rsidRDefault="001005FA" w:rsidP="001005FA">
            <w:pPr>
              <w:pStyle w:val="ACARAtabletext"/>
              <w:rPr>
                <w:lang w:val="en-NZ"/>
              </w:rPr>
            </w:pPr>
            <w:r w:rsidRPr="00F673DC">
              <w:rPr>
                <w:lang w:val="en-NZ"/>
              </w:rPr>
              <w:t>AC9TDE6P05</w:t>
            </w:r>
          </w:p>
        </w:tc>
        <w:tc>
          <w:tcPr>
            <w:tcW w:w="7183" w:type="dxa"/>
            <w:tcBorders>
              <w:top w:val="single" w:sz="4" w:space="0" w:color="auto"/>
              <w:left w:val="single" w:sz="4" w:space="0" w:color="auto"/>
              <w:bottom w:val="single" w:sz="4" w:space="0" w:color="auto"/>
              <w:right w:val="single" w:sz="4" w:space="0" w:color="auto"/>
            </w:tcBorders>
          </w:tcPr>
          <w:p w14:paraId="2D8F94A0" w14:textId="77777777" w:rsidR="001005FA" w:rsidRPr="00010897" w:rsidRDefault="001005FA" w:rsidP="4C1818B1">
            <w:pPr>
              <w:pStyle w:val="BodyText"/>
              <w:numPr>
                <w:ilvl w:val="0"/>
                <w:numId w:val="29"/>
              </w:numPr>
              <w:spacing w:after="120" w:line="240" w:lineRule="auto"/>
              <w:ind w:left="312" w:hanging="284"/>
              <w:rPr>
                <w:rFonts w:cstheme="minorBidi"/>
                <w:color w:val="auto"/>
              </w:rPr>
            </w:pPr>
            <w:r w:rsidRPr="00010897">
              <w:rPr>
                <w:rFonts w:cstheme="minorBidi"/>
                <w:color w:val="auto"/>
              </w:rPr>
              <w:t>setting milestones for production processes and allocating roles to team members, for example using a cloud-based or server-based document or spreadsheet to list tasks, deadlines and roles for team members working on a project collaboratively, including setting document sharing permissions with selected people</w:t>
            </w:r>
          </w:p>
          <w:p w14:paraId="756D7D86" w14:textId="77777777" w:rsidR="001005FA" w:rsidRPr="00010897" w:rsidRDefault="001005FA" w:rsidP="001005FA">
            <w:pPr>
              <w:pStyle w:val="BodyText"/>
              <w:numPr>
                <w:ilvl w:val="0"/>
                <w:numId w:val="29"/>
              </w:numPr>
              <w:spacing w:after="120" w:line="240" w:lineRule="auto"/>
              <w:ind w:left="310" w:hanging="284"/>
              <w:rPr>
                <w:rFonts w:cstheme="minorBidi"/>
                <w:color w:val="auto"/>
              </w:rPr>
            </w:pPr>
            <w:r w:rsidRPr="00010897">
              <w:rPr>
                <w:rFonts w:cstheme="minorBidi"/>
                <w:color w:val="auto"/>
              </w:rPr>
              <w:t xml:space="preserve">identifying the human resources, materials, tools and equipment that will be needed to make the designed solution as part of the project plan and specifying when these will be needed, for example access to a wildlife expert at the planning stage and scheduling access to shared tools when building a habitat for local </w:t>
            </w:r>
            <w:proofErr w:type="gramStart"/>
            <w:r w:rsidRPr="00010897">
              <w:rPr>
                <w:rFonts w:cstheme="minorBidi"/>
                <w:color w:val="auto"/>
              </w:rPr>
              <w:t>animals</w:t>
            </w:r>
            <w:proofErr w:type="gramEnd"/>
          </w:p>
          <w:p w14:paraId="48A6BE05" w14:textId="0F81541A" w:rsidR="001005FA" w:rsidRPr="001005FA" w:rsidRDefault="001005FA" w:rsidP="001005FA">
            <w:pPr>
              <w:pStyle w:val="BodyText"/>
              <w:numPr>
                <w:ilvl w:val="0"/>
                <w:numId w:val="29"/>
              </w:numPr>
              <w:spacing w:after="120" w:line="240" w:lineRule="auto"/>
              <w:ind w:left="310" w:hanging="284"/>
              <w:rPr>
                <w:rFonts w:cstheme="minorBidi"/>
                <w:color w:val="auto"/>
              </w:rPr>
            </w:pPr>
            <w:r w:rsidRPr="00010897">
              <w:rPr>
                <w:rFonts w:cstheme="minorBidi"/>
                <w:color w:val="auto"/>
              </w:rPr>
              <w:t xml:space="preserve">planning production steps needed to produce a product, service or environment using digital tools, for example making a flowchart or using a </w:t>
            </w:r>
            <w:r w:rsidR="00006A7D" w:rsidRPr="4C1818B1">
              <w:rPr>
                <w:rFonts w:cstheme="minorBidi"/>
                <w:color w:val="auto"/>
              </w:rPr>
              <w:t>digital planner to record the sequence of tasks and deadlines needed to complete a project</w:t>
            </w:r>
          </w:p>
        </w:tc>
      </w:tr>
      <w:tr w:rsidR="00622C6B" w:rsidRPr="008B6417" w14:paraId="37415988" w14:textId="77777777">
        <w:tc>
          <w:tcPr>
            <w:tcW w:w="2547" w:type="dxa"/>
            <w:tcBorders>
              <w:top w:val="single" w:sz="4" w:space="0" w:color="auto"/>
              <w:left w:val="single" w:sz="4" w:space="0" w:color="auto"/>
              <w:right w:val="single" w:sz="4" w:space="0" w:color="auto"/>
            </w:tcBorders>
          </w:tcPr>
          <w:p w14:paraId="2536D8D6" w14:textId="1C4AF5C0" w:rsidR="00622C6B" w:rsidRDefault="00622C6B" w:rsidP="00622C6B">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378" w:type="dxa"/>
            <w:tcBorders>
              <w:top w:val="single" w:sz="4" w:space="0" w:color="auto"/>
              <w:left w:val="single" w:sz="4" w:space="0" w:color="auto"/>
              <w:bottom w:val="single" w:sz="4" w:space="0" w:color="auto"/>
              <w:right w:val="single" w:sz="4" w:space="0" w:color="auto"/>
            </w:tcBorders>
          </w:tcPr>
          <w:p w14:paraId="221DE455" w14:textId="77777777" w:rsidR="00622C6B" w:rsidRPr="002B7745" w:rsidRDefault="00622C6B" w:rsidP="00622C6B">
            <w:pPr>
              <w:pStyle w:val="ACARA-TableHeadline"/>
              <w:spacing w:before="120" w:after="120"/>
              <w:rPr>
                <w:b/>
                <w:i w:val="0"/>
              </w:rPr>
            </w:pPr>
            <w:r w:rsidRPr="00A96428">
              <w:rPr>
                <w:b/>
                <w:i w:val="0"/>
              </w:rPr>
              <w:t>Processes and production skills</w:t>
            </w:r>
            <w:r w:rsidRPr="002B7745">
              <w:rPr>
                <w:b/>
                <w:i w:val="0"/>
              </w:rPr>
              <w:t xml:space="preserve"> </w:t>
            </w:r>
          </w:p>
          <w:p w14:paraId="44294190" w14:textId="6FCD60C0" w:rsidR="00622C6B" w:rsidRPr="6B962697" w:rsidRDefault="00622C6B" w:rsidP="00622C6B">
            <w:pPr>
              <w:pStyle w:val="ACARAtabletext"/>
              <w:rPr>
                <w:b/>
                <w:i/>
              </w:rPr>
            </w:pPr>
            <w:r>
              <w:t>Investigating and defining</w:t>
            </w:r>
          </w:p>
        </w:tc>
        <w:tc>
          <w:tcPr>
            <w:tcW w:w="3008" w:type="dxa"/>
            <w:tcBorders>
              <w:top w:val="single" w:sz="4" w:space="0" w:color="auto"/>
              <w:left w:val="single" w:sz="4" w:space="0" w:color="auto"/>
              <w:bottom w:val="single" w:sz="4" w:space="0" w:color="auto"/>
              <w:right w:val="single" w:sz="4" w:space="0" w:color="auto"/>
            </w:tcBorders>
          </w:tcPr>
          <w:p w14:paraId="329A2BF6" w14:textId="77777777" w:rsidR="00622C6B" w:rsidRDefault="00622C6B" w:rsidP="00622C6B">
            <w:pPr>
              <w:pStyle w:val="ACARAtabletext"/>
            </w:pPr>
            <w:r w:rsidRPr="00737DBA">
              <w:t xml:space="preserve">define problems with given or co-developed design criteria and by creating user </w:t>
            </w:r>
            <w:proofErr w:type="gramStart"/>
            <w:r w:rsidRPr="00737DBA">
              <w:t>stories</w:t>
            </w:r>
            <w:proofErr w:type="gramEnd"/>
          </w:p>
          <w:p w14:paraId="7DC51783" w14:textId="5F954618" w:rsidR="00622C6B" w:rsidRPr="00882B38" w:rsidRDefault="00622C6B" w:rsidP="00622C6B">
            <w:pPr>
              <w:pStyle w:val="ACARAtabletext"/>
              <w:rPr>
                <w:rStyle w:val="SubtleEmphasis"/>
              </w:rPr>
            </w:pPr>
            <w:r w:rsidRPr="00737DBA">
              <w:t>AC9TDI6P01</w:t>
            </w:r>
          </w:p>
        </w:tc>
        <w:tc>
          <w:tcPr>
            <w:tcW w:w="7183" w:type="dxa"/>
            <w:tcBorders>
              <w:top w:val="single" w:sz="4" w:space="0" w:color="auto"/>
              <w:left w:val="single" w:sz="4" w:space="0" w:color="auto"/>
              <w:bottom w:val="single" w:sz="4" w:space="0" w:color="auto"/>
              <w:right w:val="single" w:sz="4" w:space="0" w:color="auto"/>
            </w:tcBorders>
          </w:tcPr>
          <w:p w14:paraId="0D23F381" w14:textId="60226EFE" w:rsidR="00622C6B" w:rsidRPr="00352005" w:rsidRDefault="00622C6B" w:rsidP="00622C6B">
            <w:pPr>
              <w:pStyle w:val="BodyText"/>
              <w:numPr>
                <w:ilvl w:val="0"/>
                <w:numId w:val="29"/>
              </w:numPr>
              <w:spacing w:before="120" w:after="120" w:line="240" w:lineRule="auto"/>
              <w:ind w:left="312" w:hanging="284"/>
              <w:rPr>
                <w:rStyle w:val="SubtleEmphasis"/>
              </w:rPr>
            </w:pPr>
            <w:r w:rsidRPr="00737DBA">
              <w:rPr>
                <w:rStyle w:val="SubtleEmphasis"/>
              </w:rPr>
              <w:t>using provided stimulus to identify an issue and writing a user story in groups, for example using a newspaper article to develop a user story, such as: a family in a bushfire or flood-prone environment needs a way to ensure they are prepared in case of an emergency</w:t>
            </w:r>
          </w:p>
        </w:tc>
      </w:tr>
      <w:tr w:rsidR="00485CF0" w:rsidRPr="008B6417" w14:paraId="56BAA962" w14:textId="77777777" w:rsidTr="0033246F">
        <w:tc>
          <w:tcPr>
            <w:tcW w:w="2547" w:type="dxa"/>
            <w:vMerge w:val="restart"/>
            <w:tcBorders>
              <w:top w:val="single" w:sz="4" w:space="0" w:color="auto"/>
              <w:left w:val="single" w:sz="4" w:space="0" w:color="auto"/>
              <w:right w:val="single" w:sz="4" w:space="0" w:color="auto"/>
            </w:tcBorders>
          </w:tcPr>
          <w:p w14:paraId="6899E7AE" w14:textId="16476689" w:rsidR="00485CF0" w:rsidRPr="00C273DA" w:rsidRDefault="00485CF0" w:rsidP="00485CF0">
            <w:pPr>
              <w:pStyle w:val="ACARA-TableHeadline"/>
              <w:spacing w:before="120" w:after="120"/>
              <w:rPr>
                <w:b/>
                <w:bCs w:val="0"/>
                <w:i w:val="0"/>
                <w:iCs/>
              </w:rPr>
            </w:pPr>
            <w:r>
              <w:rPr>
                <w:b/>
                <w:bCs w:val="0"/>
                <w:i w:val="0"/>
                <w:iCs/>
              </w:rPr>
              <w:t xml:space="preserve">Science </w:t>
            </w:r>
            <w:r w:rsidRPr="002A296C">
              <w:rPr>
                <w:b/>
                <w:i w:val="0"/>
              </w:rPr>
              <w:t>– Year</w:t>
            </w:r>
            <w:r>
              <w:rPr>
                <w:b/>
                <w:i w:val="0"/>
              </w:rPr>
              <w:t xml:space="preserve"> 5</w:t>
            </w:r>
          </w:p>
        </w:tc>
        <w:tc>
          <w:tcPr>
            <w:tcW w:w="2378" w:type="dxa"/>
            <w:tcBorders>
              <w:top w:val="single" w:sz="4" w:space="0" w:color="auto"/>
              <w:left w:val="single" w:sz="4" w:space="0" w:color="auto"/>
              <w:bottom w:val="single" w:sz="4" w:space="0" w:color="auto"/>
              <w:right w:val="single" w:sz="4" w:space="0" w:color="auto"/>
            </w:tcBorders>
          </w:tcPr>
          <w:p w14:paraId="36D9DE6F" w14:textId="77777777" w:rsidR="00485CF0" w:rsidRPr="007D6A57" w:rsidRDefault="00485CF0" w:rsidP="00485CF0">
            <w:pPr>
              <w:pStyle w:val="ACARA-TableHeadline"/>
              <w:spacing w:before="120" w:after="120"/>
              <w:rPr>
                <w:b/>
                <w:i w:val="0"/>
              </w:rPr>
            </w:pPr>
            <w:r>
              <w:rPr>
                <w:b/>
                <w:i w:val="0"/>
              </w:rPr>
              <w:t>S</w:t>
            </w:r>
            <w:r w:rsidRPr="004645FB">
              <w:rPr>
                <w:b/>
                <w:i w:val="0"/>
              </w:rPr>
              <w:t>cience understanding</w:t>
            </w:r>
          </w:p>
          <w:p w14:paraId="7359DD24" w14:textId="5F371B91" w:rsidR="00485CF0" w:rsidRPr="00D55FA5" w:rsidRDefault="00485CF0" w:rsidP="00485CF0">
            <w:pPr>
              <w:pStyle w:val="ACARAtabletext"/>
              <w:rPr>
                <w:b/>
                <w:i/>
              </w:rPr>
            </w:pPr>
            <w:r>
              <w:t xml:space="preserve">Physical </w:t>
            </w:r>
            <w:r w:rsidRPr="004645FB">
              <w:t>sciences</w:t>
            </w:r>
          </w:p>
        </w:tc>
        <w:tc>
          <w:tcPr>
            <w:tcW w:w="3008" w:type="dxa"/>
            <w:tcBorders>
              <w:top w:val="single" w:sz="4" w:space="0" w:color="auto"/>
              <w:left w:val="single" w:sz="4" w:space="0" w:color="auto"/>
              <w:bottom w:val="single" w:sz="4" w:space="0" w:color="auto"/>
              <w:right w:val="single" w:sz="4" w:space="0" w:color="auto"/>
            </w:tcBorders>
          </w:tcPr>
          <w:p w14:paraId="3378FB79" w14:textId="77777777" w:rsidR="00485CF0" w:rsidRDefault="00485CF0" w:rsidP="00485CF0">
            <w:pPr>
              <w:pStyle w:val="ACARAtabletext"/>
              <w:rPr>
                <w:lang w:val="en-NZ"/>
              </w:rPr>
            </w:pPr>
            <w:r w:rsidRPr="001C36CB">
              <w:rPr>
                <w:lang w:val="en-NZ"/>
              </w:rPr>
              <w:t xml:space="preserve">identify sources of light, recognise that light travels in a straight path and describe how shadows are formed and light can be reflected and </w:t>
            </w:r>
            <w:proofErr w:type="gramStart"/>
            <w:r w:rsidRPr="001C36CB">
              <w:rPr>
                <w:lang w:val="en-NZ"/>
              </w:rPr>
              <w:t>refracted</w:t>
            </w:r>
            <w:proofErr w:type="gramEnd"/>
          </w:p>
          <w:p w14:paraId="6C511736" w14:textId="77777777" w:rsidR="000472E6" w:rsidRDefault="00485CF0" w:rsidP="00DC51D2">
            <w:pPr>
              <w:pStyle w:val="ACARAtabletext"/>
              <w:rPr>
                <w:lang w:val="en-NZ"/>
              </w:rPr>
            </w:pPr>
            <w:r w:rsidRPr="001C36CB">
              <w:rPr>
                <w:lang w:val="en-NZ"/>
              </w:rPr>
              <w:t>AC9S5U03</w:t>
            </w:r>
          </w:p>
          <w:p w14:paraId="212E6A5B" w14:textId="77777777" w:rsidR="00DC51D2" w:rsidRDefault="00DC51D2" w:rsidP="00DC51D2">
            <w:pPr>
              <w:pStyle w:val="ACARAtabletext"/>
              <w:rPr>
                <w:lang w:val="en-NZ"/>
              </w:rPr>
            </w:pPr>
          </w:p>
          <w:p w14:paraId="45D33E4D" w14:textId="77777777" w:rsidR="00DC51D2" w:rsidRDefault="00DC51D2" w:rsidP="00DC51D2">
            <w:pPr>
              <w:pStyle w:val="ACARAtabletext"/>
              <w:rPr>
                <w:lang w:val="en-NZ"/>
              </w:rPr>
            </w:pPr>
          </w:p>
          <w:p w14:paraId="5985B399" w14:textId="5F2E27BA" w:rsidR="00DC51D2" w:rsidRPr="004806E9" w:rsidRDefault="00DC51D2" w:rsidP="00DC51D2">
            <w:pPr>
              <w:pStyle w:val="ACARAtabletext"/>
              <w:rPr>
                <w:lang w:val="en-NZ"/>
              </w:rPr>
            </w:pPr>
          </w:p>
        </w:tc>
        <w:tc>
          <w:tcPr>
            <w:tcW w:w="7183" w:type="dxa"/>
            <w:tcBorders>
              <w:top w:val="single" w:sz="4" w:space="0" w:color="auto"/>
              <w:left w:val="single" w:sz="4" w:space="0" w:color="auto"/>
              <w:bottom w:val="single" w:sz="4" w:space="0" w:color="auto"/>
              <w:right w:val="single" w:sz="4" w:space="0" w:color="auto"/>
            </w:tcBorders>
          </w:tcPr>
          <w:p w14:paraId="7947E8CB" w14:textId="7FE26E1E" w:rsidR="00485CF0" w:rsidRPr="004806E9" w:rsidRDefault="00485CF0" w:rsidP="00485CF0">
            <w:pPr>
              <w:pStyle w:val="BodyText"/>
              <w:numPr>
                <w:ilvl w:val="0"/>
                <w:numId w:val="29"/>
              </w:numPr>
              <w:spacing w:before="120" w:after="120" w:line="240" w:lineRule="auto"/>
              <w:ind w:left="312" w:hanging="284"/>
              <w:rPr>
                <w:rFonts w:cstheme="minorBidi"/>
                <w:color w:val="auto"/>
              </w:rPr>
            </w:pPr>
            <w:r w:rsidRPr="006C0D1A">
              <w:rPr>
                <w:rFonts w:cstheme="minorBidi"/>
                <w:color w:val="auto"/>
              </w:rPr>
              <w:t>recognising First Nations Australians’ understanding of refraction as experienced in spearfishing and in shimmering body paint, and reflection as evidenced by materials selected for construction of housing</w:t>
            </w:r>
          </w:p>
        </w:tc>
      </w:tr>
      <w:tr w:rsidR="00485CF0" w:rsidRPr="008B6417" w14:paraId="7C087AAB" w14:textId="77777777" w:rsidTr="4C1818B1">
        <w:tc>
          <w:tcPr>
            <w:tcW w:w="2547" w:type="dxa"/>
            <w:vMerge/>
          </w:tcPr>
          <w:p w14:paraId="7373D5E6" w14:textId="77777777" w:rsidR="00485CF0" w:rsidRPr="00C273DA" w:rsidRDefault="00485CF0" w:rsidP="00485CF0">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746890A5" w14:textId="77777777" w:rsidR="00485CF0" w:rsidRPr="007D6A57" w:rsidRDefault="00485CF0" w:rsidP="00485CF0">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3DE1BB03" w14:textId="6A81F04B" w:rsidR="00485CF0" w:rsidRPr="00D55FA5" w:rsidRDefault="00485CF0" w:rsidP="00485CF0">
            <w:pPr>
              <w:pStyle w:val="ACARAtabletext"/>
              <w:rPr>
                <w:b/>
                <w:i/>
              </w:rPr>
            </w:pPr>
            <w:r w:rsidRPr="004645FB">
              <w:t>Use and influence of science</w:t>
            </w:r>
          </w:p>
        </w:tc>
        <w:tc>
          <w:tcPr>
            <w:tcW w:w="3008" w:type="dxa"/>
            <w:tcBorders>
              <w:top w:val="single" w:sz="4" w:space="0" w:color="auto"/>
              <w:left w:val="single" w:sz="4" w:space="0" w:color="auto"/>
              <w:bottom w:val="single" w:sz="4" w:space="0" w:color="auto"/>
              <w:right w:val="single" w:sz="4" w:space="0" w:color="auto"/>
            </w:tcBorders>
          </w:tcPr>
          <w:p w14:paraId="2527E064" w14:textId="77777777" w:rsidR="00485CF0" w:rsidRDefault="00485CF0" w:rsidP="00485CF0">
            <w:pPr>
              <w:pStyle w:val="ACARAtabletext"/>
              <w:rPr>
                <w:lang w:val="en-NZ"/>
              </w:rPr>
            </w:pPr>
            <w:r w:rsidRPr="00924CE7">
              <w:rPr>
                <w:lang w:val="en-NZ"/>
              </w:rPr>
              <w:t xml:space="preserve">investigate how scientific knowledge is used by individuals and communities to identify problems, consider responses and make </w:t>
            </w:r>
            <w:proofErr w:type="gramStart"/>
            <w:r w:rsidRPr="00924CE7">
              <w:rPr>
                <w:lang w:val="en-NZ"/>
              </w:rPr>
              <w:t>decisions</w:t>
            </w:r>
            <w:proofErr w:type="gramEnd"/>
          </w:p>
          <w:p w14:paraId="17D02FA5" w14:textId="05D81427" w:rsidR="00485CF0" w:rsidRPr="004806E9" w:rsidRDefault="00485CF0" w:rsidP="00485CF0">
            <w:pPr>
              <w:pStyle w:val="ACARAtabletext"/>
            </w:pPr>
            <w:r w:rsidRPr="00924CE7">
              <w:rPr>
                <w:lang w:val="en-NZ"/>
              </w:rPr>
              <w:t>AC9S5H02</w:t>
            </w:r>
          </w:p>
        </w:tc>
        <w:tc>
          <w:tcPr>
            <w:tcW w:w="7183" w:type="dxa"/>
            <w:tcBorders>
              <w:top w:val="single" w:sz="4" w:space="0" w:color="auto"/>
              <w:left w:val="single" w:sz="4" w:space="0" w:color="auto"/>
              <w:bottom w:val="single" w:sz="4" w:space="0" w:color="auto"/>
              <w:right w:val="single" w:sz="4" w:space="0" w:color="auto"/>
            </w:tcBorders>
          </w:tcPr>
          <w:p w14:paraId="3CCA0946" w14:textId="77777777" w:rsidR="00485CF0" w:rsidRPr="00535BC8" w:rsidRDefault="00485CF0" w:rsidP="4C1818B1">
            <w:pPr>
              <w:pStyle w:val="BodyText"/>
              <w:numPr>
                <w:ilvl w:val="0"/>
                <w:numId w:val="29"/>
              </w:numPr>
              <w:spacing w:before="120" w:after="120" w:line="240" w:lineRule="auto"/>
              <w:ind w:left="312" w:hanging="284"/>
              <w:rPr>
                <w:rFonts w:cstheme="minorBidi"/>
                <w:color w:val="auto"/>
              </w:rPr>
            </w:pPr>
            <w:r w:rsidRPr="00535BC8">
              <w:rPr>
                <w:rFonts w:cstheme="minorBidi"/>
                <w:color w:val="auto"/>
              </w:rPr>
              <w:t xml:space="preserve">considering how decisions are made to farm particular crops or animals depending on local habitats, such as considering their ability to withstand drought or cold </w:t>
            </w:r>
            <w:proofErr w:type="gramStart"/>
            <w:r w:rsidRPr="00535BC8">
              <w:rPr>
                <w:rFonts w:cstheme="minorBidi"/>
                <w:color w:val="auto"/>
              </w:rPr>
              <w:t>weather</w:t>
            </w:r>
            <w:proofErr w:type="gramEnd"/>
          </w:p>
          <w:p w14:paraId="28C08058" w14:textId="2DD2A663" w:rsidR="00485CF0" w:rsidRPr="004806E9" w:rsidRDefault="00485CF0" w:rsidP="00485CF0">
            <w:pPr>
              <w:pStyle w:val="BodyText"/>
              <w:numPr>
                <w:ilvl w:val="0"/>
                <w:numId w:val="29"/>
              </w:numPr>
              <w:spacing w:before="120" w:after="120" w:line="240" w:lineRule="auto"/>
              <w:ind w:left="312" w:hanging="284"/>
              <w:rPr>
                <w:rStyle w:val="SubtleEmphasis"/>
              </w:rPr>
            </w:pPr>
            <w:r w:rsidRPr="00535BC8">
              <w:rPr>
                <w:rFonts w:cstheme="minorBidi"/>
                <w:color w:val="auto"/>
              </w:rPr>
              <w:t>examining how communities use knowledge of erosion processes to design landscape features that reduce erosion in fragile environments</w:t>
            </w:r>
          </w:p>
        </w:tc>
      </w:tr>
      <w:tr w:rsidR="00DC51D2" w:rsidRPr="00A232E1" w14:paraId="2FC06BFC" w14:textId="77777777" w:rsidTr="00A73012">
        <w:tblPrEx>
          <w:tblCellMar>
            <w:top w:w="0" w:type="dxa"/>
            <w:left w:w="108" w:type="dxa"/>
            <w:bottom w:w="0" w:type="dxa"/>
            <w:right w:w="108" w:type="dxa"/>
          </w:tblCellMar>
        </w:tblPrEx>
        <w:trPr>
          <w:trHeight w:val="1118"/>
        </w:trPr>
        <w:tc>
          <w:tcPr>
            <w:tcW w:w="2547" w:type="dxa"/>
            <w:vMerge w:val="restart"/>
          </w:tcPr>
          <w:p w14:paraId="01F19ACB" w14:textId="79BAF0D6" w:rsidR="00DC51D2" w:rsidRPr="002A296C" w:rsidRDefault="00DC51D2" w:rsidP="00AF57E2">
            <w:pPr>
              <w:pStyle w:val="ACARA-TableHeadline"/>
              <w:spacing w:before="120" w:after="120"/>
              <w:rPr>
                <w:b/>
                <w:i w:val="0"/>
              </w:rPr>
            </w:pPr>
            <w:r>
              <w:rPr>
                <w:b/>
                <w:bCs w:val="0"/>
                <w:i w:val="0"/>
                <w:iCs/>
              </w:rPr>
              <w:t>S</w:t>
            </w:r>
            <w:r w:rsidRPr="004645FB">
              <w:rPr>
                <w:b/>
                <w:bCs w:val="0"/>
                <w:i w:val="0"/>
                <w:iCs/>
              </w:rPr>
              <w:t>cience</w:t>
            </w:r>
            <w:r>
              <w:rPr>
                <w:b/>
                <w:bCs w:val="0"/>
                <w:i w:val="0"/>
                <w:iCs/>
              </w:rPr>
              <w:t xml:space="preserve"> </w:t>
            </w:r>
            <w:r w:rsidRPr="008D3505">
              <w:rPr>
                <w:b/>
                <w:bCs w:val="0"/>
                <w:i w:val="0"/>
                <w:iCs/>
              </w:rPr>
              <w:t xml:space="preserve">– </w:t>
            </w:r>
            <w:r>
              <w:rPr>
                <w:b/>
                <w:bCs w:val="0"/>
                <w:i w:val="0"/>
                <w:iCs/>
              </w:rPr>
              <w:t>Year 6</w:t>
            </w:r>
          </w:p>
        </w:tc>
        <w:tc>
          <w:tcPr>
            <w:tcW w:w="2378" w:type="dxa"/>
          </w:tcPr>
          <w:p w14:paraId="13B64B50" w14:textId="77777777" w:rsidR="00DC51D2" w:rsidRPr="007D6A57" w:rsidRDefault="00DC51D2" w:rsidP="00AF57E2">
            <w:pPr>
              <w:pStyle w:val="ACARA-TableHeadline"/>
              <w:spacing w:before="120" w:after="120"/>
              <w:rPr>
                <w:b/>
                <w:i w:val="0"/>
              </w:rPr>
            </w:pPr>
            <w:r>
              <w:rPr>
                <w:b/>
                <w:i w:val="0"/>
              </w:rPr>
              <w:t>S</w:t>
            </w:r>
            <w:r w:rsidRPr="004645FB">
              <w:rPr>
                <w:b/>
                <w:i w:val="0"/>
              </w:rPr>
              <w:t>cience understanding</w:t>
            </w:r>
          </w:p>
          <w:p w14:paraId="2CCC20BC" w14:textId="5374026B" w:rsidR="00DC51D2" w:rsidRPr="004645FB" w:rsidRDefault="00DC51D2" w:rsidP="00AF57E2">
            <w:pPr>
              <w:pStyle w:val="ACARAtabletext"/>
              <w:rPr>
                <w:b/>
                <w:i/>
              </w:rPr>
            </w:pPr>
            <w:r w:rsidRPr="004645FB">
              <w:t>Biological sciences</w:t>
            </w:r>
          </w:p>
        </w:tc>
        <w:tc>
          <w:tcPr>
            <w:tcW w:w="3008" w:type="dxa"/>
          </w:tcPr>
          <w:p w14:paraId="248DB237" w14:textId="77777777" w:rsidR="00DC51D2" w:rsidRDefault="00DC51D2" w:rsidP="00AF57E2">
            <w:pPr>
              <w:pStyle w:val="ACARAtabletext"/>
              <w:rPr>
                <w:lang w:val="en-NZ"/>
              </w:rPr>
            </w:pPr>
            <w:r w:rsidRPr="00B72937">
              <w:rPr>
                <w:lang w:val="en-NZ"/>
              </w:rPr>
              <w:t xml:space="preserve">investigate the physical conditions of a habitat and analyse how the growth and survival of living things is affected by changing physical </w:t>
            </w:r>
            <w:proofErr w:type="gramStart"/>
            <w:r w:rsidRPr="00B72937">
              <w:rPr>
                <w:lang w:val="en-NZ"/>
              </w:rPr>
              <w:t>conditions</w:t>
            </w:r>
            <w:proofErr w:type="gramEnd"/>
          </w:p>
          <w:p w14:paraId="2E108E9D" w14:textId="6AFABEAC" w:rsidR="00DC51D2" w:rsidRPr="002426E6" w:rsidRDefault="00DC51D2" w:rsidP="00AF57E2">
            <w:pPr>
              <w:pStyle w:val="ACARAtabletext"/>
              <w:rPr>
                <w:lang w:val="en-NZ"/>
              </w:rPr>
            </w:pPr>
            <w:r w:rsidRPr="00873A50">
              <w:rPr>
                <w:lang w:val="en-NZ"/>
              </w:rPr>
              <w:t>AC9S6U01</w:t>
            </w:r>
          </w:p>
        </w:tc>
        <w:tc>
          <w:tcPr>
            <w:tcW w:w="7183" w:type="dxa"/>
          </w:tcPr>
          <w:p w14:paraId="3071AC65" w14:textId="77777777" w:rsidR="00DC51D2" w:rsidRPr="00B72937" w:rsidRDefault="00DC51D2" w:rsidP="4C1818B1">
            <w:pPr>
              <w:pStyle w:val="BodyText"/>
              <w:numPr>
                <w:ilvl w:val="0"/>
                <w:numId w:val="29"/>
              </w:numPr>
              <w:spacing w:before="120" w:after="120" w:line="240" w:lineRule="auto"/>
              <w:ind w:left="312" w:hanging="284"/>
              <w:rPr>
                <w:rFonts w:cstheme="minorBidi"/>
                <w:color w:val="auto"/>
              </w:rPr>
            </w:pPr>
            <w:r w:rsidRPr="00B72937">
              <w:rPr>
                <w:rFonts w:cstheme="minorBidi"/>
                <w:color w:val="auto"/>
              </w:rPr>
              <w:t xml:space="preserve">identifying the physical conditions in an aquatic or terrestrial habitat and how they change over </w:t>
            </w:r>
            <w:proofErr w:type="gramStart"/>
            <w:r w:rsidRPr="00B72937">
              <w:rPr>
                <w:rFonts w:cstheme="minorBidi"/>
                <w:color w:val="auto"/>
              </w:rPr>
              <w:t>time</w:t>
            </w:r>
            <w:proofErr w:type="gramEnd"/>
          </w:p>
          <w:p w14:paraId="13EF655A" w14:textId="77777777" w:rsidR="00DC51D2" w:rsidRPr="00B72937" w:rsidRDefault="00DC51D2" w:rsidP="00AF57E2">
            <w:pPr>
              <w:pStyle w:val="BodyText"/>
              <w:numPr>
                <w:ilvl w:val="0"/>
                <w:numId w:val="29"/>
              </w:numPr>
              <w:spacing w:after="120" w:line="240" w:lineRule="auto"/>
              <w:ind w:left="310" w:hanging="284"/>
              <w:rPr>
                <w:rFonts w:cstheme="minorBidi"/>
                <w:color w:val="auto"/>
              </w:rPr>
            </w:pPr>
            <w:r w:rsidRPr="00B72937">
              <w:rPr>
                <w:rFonts w:cstheme="minorBidi"/>
                <w:color w:val="auto"/>
              </w:rPr>
              <w:t xml:space="preserve">investigating how changes to physical conditions such as salinity, soil type, sunlight or temperature affect plant </w:t>
            </w:r>
            <w:proofErr w:type="gramStart"/>
            <w:r w:rsidRPr="00B72937">
              <w:rPr>
                <w:rFonts w:cstheme="minorBidi"/>
                <w:color w:val="auto"/>
              </w:rPr>
              <w:t>growth</w:t>
            </w:r>
            <w:proofErr w:type="gramEnd"/>
          </w:p>
          <w:p w14:paraId="620FEC2F" w14:textId="77777777" w:rsidR="00DC51D2" w:rsidRPr="00B72937" w:rsidRDefault="00DC51D2" w:rsidP="00AF57E2">
            <w:pPr>
              <w:pStyle w:val="BodyText"/>
              <w:numPr>
                <w:ilvl w:val="0"/>
                <w:numId w:val="29"/>
              </w:numPr>
              <w:spacing w:after="120" w:line="240" w:lineRule="auto"/>
              <w:ind w:left="310" w:hanging="284"/>
              <w:rPr>
                <w:rFonts w:cstheme="minorBidi"/>
                <w:color w:val="auto"/>
              </w:rPr>
            </w:pPr>
            <w:r w:rsidRPr="00B72937">
              <w:rPr>
                <w:rFonts w:cstheme="minorBidi"/>
                <w:color w:val="auto"/>
              </w:rPr>
              <w:t xml:space="preserve">examining how changes in physical conditions such as temperature, light availability and rainfall affect animals, such as corals, </w:t>
            </w:r>
            <w:proofErr w:type="gramStart"/>
            <w:r w:rsidRPr="00B72937">
              <w:rPr>
                <w:rFonts w:cstheme="minorBidi"/>
                <w:color w:val="auto"/>
              </w:rPr>
              <w:t>honey bees</w:t>
            </w:r>
            <w:proofErr w:type="gramEnd"/>
            <w:r w:rsidRPr="00B72937">
              <w:rPr>
                <w:rFonts w:cstheme="minorBidi"/>
                <w:color w:val="auto"/>
              </w:rPr>
              <w:t xml:space="preserve"> or flying foxes, and predict impacts of these changes</w:t>
            </w:r>
          </w:p>
          <w:p w14:paraId="17E4B3A6" w14:textId="77777777" w:rsidR="00DC51D2" w:rsidRPr="00B72937" w:rsidRDefault="00DC51D2" w:rsidP="00AF57E2">
            <w:pPr>
              <w:pStyle w:val="BodyText"/>
              <w:numPr>
                <w:ilvl w:val="0"/>
                <w:numId w:val="29"/>
              </w:numPr>
              <w:spacing w:after="120" w:line="240" w:lineRule="auto"/>
              <w:ind w:left="310" w:hanging="284"/>
              <w:rPr>
                <w:rFonts w:cstheme="minorBidi"/>
                <w:color w:val="auto"/>
              </w:rPr>
            </w:pPr>
            <w:r w:rsidRPr="00B72937">
              <w:rPr>
                <w:rFonts w:cstheme="minorBidi"/>
                <w:color w:val="auto"/>
              </w:rPr>
              <w:t xml:space="preserve">investigating changes in physical conditions that are the result of human activity and exploring the impact of these on living things, such as the impact of urban lighting on nocturnal and migratory </w:t>
            </w:r>
            <w:proofErr w:type="gramStart"/>
            <w:r w:rsidRPr="00B72937">
              <w:rPr>
                <w:rFonts w:cstheme="minorBidi"/>
                <w:color w:val="auto"/>
              </w:rPr>
              <w:t>animals</w:t>
            </w:r>
            <w:proofErr w:type="gramEnd"/>
          </w:p>
          <w:p w14:paraId="3BCCA259" w14:textId="77777777" w:rsidR="00DC51D2" w:rsidRPr="00B72937" w:rsidRDefault="00DC51D2" w:rsidP="00AF57E2">
            <w:pPr>
              <w:pStyle w:val="BodyText"/>
              <w:numPr>
                <w:ilvl w:val="0"/>
                <w:numId w:val="29"/>
              </w:numPr>
              <w:spacing w:after="120" w:line="240" w:lineRule="auto"/>
              <w:ind w:left="310" w:hanging="284"/>
              <w:rPr>
                <w:rFonts w:cstheme="minorBidi"/>
                <w:color w:val="auto"/>
              </w:rPr>
            </w:pPr>
            <w:r w:rsidRPr="00B72937">
              <w:rPr>
                <w:rFonts w:cstheme="minorBidi"/>
                <w:color w:val="auto"/>
              </w:rPr>
              <w:t>investigating the effect of physical conditions on the growth of bread mould colonies in sealed plastic bags</w:t>
            </w:r>
          </w:p>
          <w:p w14:paraId="347D0F44" w14:textId="77777777" w:rsidR="00DC51D2" w:rsidRPr="00B72937" w:rsidRDefault="00DC51D2" w:rsidP="00AF57E2">
            <w:pPr>
              <w:pStyle w:val="BodyText"/>
              <w:numPr>
                <w:ilvl w:val="0"/>
                <w:numId w:val="29"/>
              </w:numPr>
              <w:spacing w:after="120" w:line="240" w:lineRule="auto"/>
              <w:ind w:left="310" w:hanging="284"/>
              <w:rPr>
                <w:rFonts w:cstheme="minorBidi"/>
                <w:color w:val="auto"/>
              </w:rPr>
            </w:pPr>
            <w:r w:rsidRPr="00B72937">
              <w:rPr>
                <w:rFonts w:cstheme="minorBidi"/>
                <w:color w:val="auto"/>
              </w:rPr>
              <w:t xml:space="preserve">recognising that environmental conditions can affect stages of life, such as ponds drying up, seeds requiring water to germinate, or temperatures being too hot or cold for eggs to </w:t>
            </w:r>
            <w:proofErr w:type="gramStart"/>
            <w:r w:rsidRPr="00B72937">
              <w:rPr>
                <w:rFonts w:cstheme="minorBidi"/>
                <w:color w:val="auto"/>
              </w:rPr>
              <w:t>hatch</w:t>
            </w:r>
            <w:proofErr w:type="gramEnd"/>
          </w:p>
          <w:p w14:paraId="3E71A322" w14:textId="77777777" w:rsidR="00DC51D2" w:rsidRDefault="00DC51D2" w:rsidP="00AF57E2">
            <w:pPr>
              <w:pStyle w:val="BodyText"/>
              <w:numPr>
                <w:ilvl w:val="0"/>
                <w:numId w:val="29"/>
              </w:numPr>
              <w:spacing w:after="120" w:line="240" w:lineRule="auto"/>
              <w:ind w:left="310" w:hanging="284"/>
              <w:rPr>
                <w:rFonts w:cstheme="minorBidi"/>
                <w:color w:val="auto"/>
              </w:rPr>
            </w:pPr>
            <w:r w:rsidRPr="00B72937">
              <w:rPr>
                <w:rFonts w:cstheme="minorBidi"/>
                <w:color w:val="auto"/>
              </w:rPr>
              <w:t>investigating First Nations Australians’ knowledges and understandings of the physical conditions necessary for the survival of certain plants and animals</w:t>
            </w:r>
          </w:p>
          <w:p w14:paraId="24C186B7" w14:textId="77777777" w:rsidR="00DC51D2" w:rsidRDefault="00DC51D2" w:rsidP="00DC51D2">
            <w:pPr>
              <w:pStyle w:val="BodyText"/>
              <w:spacing w:after="120" w:line="240" w:lineRule="auto"/>
              <w:rPr>
                <w:rFonts w:cstheme="minorBidi"/>
                <w:color w:val="auto"/>
              </w:rPr>
            </w:pPr>
          </w:p>
          <w:p w14:paraId="4C3BDDFF" w14:textId="3CBF82DD" w:rsidR="00DC51D2" w:rsidRPr="0033583D" w:rsidRDefault="00DC51D2" w:rsidP="00DC51D2">
            <w:pPr>
              <w:pStyle w:val="BodyText"/>
              <w:spacing w:after="120" w:line="240" w:lineRule="auto"/>
              <w:rPr>
                <w:rFonts w:cstheme="minorBidi"/>
                <w:color w:val="auto"/>
              </w:rPr>
            </w:pPr>
          </w:p>
        </w:tc>
      </w:tr>
      <w:tr w:rsidR="00DC51D2" w:rsidRPr="00A232E1" w14:paraId="1F2995CE" w14:textId="77777777" w:rsidTr="4C1818B1">
        <w:tblPrEx>
          <w:tblCellMar>
            <w:top w:w="0" w:type="dxa"/>
            <w:left w:w="108" w:type="dxa"/>
            <w:bottom w:w="0" w:type="dxa"/>
            <w:right w:w="108" w:type="dxa"/>
          </w:tblCellMar>
        </w:tblPrEx>
        <w:trPr>
          <w:trHeight w:val="1118"/>
        </w:trPr>
        <w:tc>
          <w:tcPr>
            <w:tcW w:w="2547" w:type="dxa"/>
            <w:vMerge/>
          </w:tcPr>
          <w:p w14:paraId="6C4E8C1D" w14:textId="25118BB0" w:rsidR="00DC51D2" w:rsidRPr="009201E0" w:rsidRDefault="00DC51D2" w:rsidP="000616C2">
            <w:pPr>
              <w:pStyle w:val="ACARA-TableHeadline"/>
              <w:spacing w:before="120" w:after="120"/>
              <w:rPr>
                <w:b/>
                <w:iCs/>
              </w:rPr>
            </w:pPr>
          </w:p>
        </w:tc>
        <w:tc>
          <w:tcPr>
            <w:tcW w:w="2378" w:type="dxa"/>
          </w:tcPr>
          <w:p w14:paraId="6672F744" w14:textId="77777777" w:rsidR="00DC51D2" w:rsidRPr="007D6A57" w:rsidRDefault="00DC51D2" w:rsidP="000616C2">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1C6213B2" w14:textId="03B9DC86" w:rsidR="00DC51D2" w:rsidRPr="00A232E1" w:rsidRDefault="00DC51D2" w:rsidP="000616C2">
            <w:pPr>
              <w:pStyle w:val="ACARAtabletext"/>
              <w:rPr>
                <w:b/>
                <w:bCs/>
                <w:lang w:val="en-US"/>
              </w:rPr>
            </w:pPr>
            <w:r>
              <w:t>Nature</w:t>
            </w:r>
            <w:r w:rsidRPr="004645FB">
              <w:t xml:space="preserve"> and </w:t>
            </w:r>
            <w:r>
              <w:t>development</w:t>
            </w:r>
            <w:r w:rsidRPr="004645FB">
              <w:t xml:space="preserve"> of science</w:t>
            </w:r>
          </w:p>
        </w:tc>
        <w:tc>
          <w:tcPr>
            <w:tcW w:w="3008" w:type="dxa"/>
          </w:tcPr>
          <w:p w14:paraId="79A93F80" w14:textId="531899C3" w:rsidR="00DC51D2" w:rsidRDefault="00DC51D2" w:rsidP="00DC51D2">
            <w:pPr>
              <w:pStyle w:val="ACARAtabletext"/>
              <w:spacing w:before="80" w:after="80"/>
              <w:rPr>
                <w:lang w:val="en-NZ"/>
              </w:rPr>
            </w:pPr>
            <w:r w:rsidRPr="00065DB1">
              <w:rPr>
                <w:lang w:val="en-NZ"/>
              </w:rPr>
              <w:t xml:space="preserve">examine why advances in science are often the result of collaboration or build on the work of </w:t>
            </w:r>
            <w:proofErr w:type="gramStart"/>
            <w:r w:rsidRPr="00065DB1">
              <w:rPr>
                <w:lang w:val="en-NZ"/>
              </w:rPr>
              <w:t>others</w:t>
            </w:r>
            <w:proofErr w:type="gramEnd"/>
            <w:r>
              <w:rPr>
                <w:lang w:val="en-NZ"/>
              </w:rPr>
              <w:t xml:space="preserve"> </w:t>
            </w:r>
          </w:p>
          <w:p w14:paraId="799A6183" w14:textId="22F54391" w:rsidR="00DC51D2" w:rsidRPr="00A232E1" w:rsidRDefault="00DC51D2" w:rsidP="000616C2">
            <w:pPr>
              <w:pStyle w:val="ACARAtabletext"/>
              <w:rPr>
                <w:lang w:val="en-NZ"/>
              </w:rPr>
            </w:pPr>
            <w:r w:rsidRPr="00065DB1">
              <w:rPr>
                <w:lang w:val="en-NZ"/>
              </w:rPr>
              <w:t>AC9S6H01</w:t>
            </w:r>
          </w:p>
        </w:tc>
        <w:tc>
          <w:tcPr>
            <w:tcW w:w="7183" w:type="dxa"/>
          </w:tcPr>
          <w:p w14:paraId="329BD43A" w14:textId="226CF08C" w:rsidR="00DC51D2" w:rsidRPr="00A232E1" w:rsidRDefault="00DC51D2" w:rsidP="4C1818B1">
            <w:pPr>
              <w:pStyle w:val="BodyText"/>
              <w:numPr>
                <w:ilvl w:val="0"/>
                <w:numId w:val="29"/>
              </w:numPr>
              <w:spacing w:before="120" w:after="120" w:line="240" w:lineRule="auto"/>
              <w:ind w:left="312" w:hanging="284"/>
              <w:rPr>
                <w:rFonts w:cstheme="minorBidi"/>
                <w:color w:val="auto"/>
              </w:rPr>
            </w:pPr>
            <w:r w:rsidRPr="003C461D">
              <w:rPr>
                <w:rFonts w:cstheme="minorBidi"/>
                <w:color w:val="auto"/>
              </w:rPr>
              <w:t>investigating how contemporary restorative ecology adapts and builds on the traditional ecological knowledges of First Nations Australians</w:t>
            </w:r>
          </w:p>
        </w:tc>
      </w:tr>
      <w:tr w:rsidR="00DC51D2" w:rsidRPr="00A232E1" w14:paraId="030775EC" w14:textId="77777777" w:rsidTr="4C1818B1">
        <w:tblPrEx>
          <w:tblCellMar>
            <w:top w:w="0" w:type="dxa"/>
            <w:left w:w="108" w:type="dxa"/>
            <w:bottom w:w="0" w:type="dxa"/>
            <w:right w:w="108" w:type="dxa"/>
          </w:tblCellMar>
        </w:tblPrEx>
        <w:trPr>
          <w:trHeight w:val="416"/>
        </w:trPr>
        <w:tc>
          <w:tcPr>
            <w:tcW w:w="2547" w:type="dxa"/>
            <w:vMerge/>
          </w:tcPr>
          <w:p w14:paraId="2E90E987" w14:textId="3D7B9180" w:rsidR="00DC51D2" w:rsidRPr="002A296C" w:rsidRDefault="00DC51D2" w:rsidP="000616C2">
            <w:pPr>
              <w:pStyle w:val="ACARA-TableHeadline"/>
              <w:spacing w:before="120" w:after="120"/>
              <w:rPr>
                <w:b/>
                <w:i w:val="0"/>
              </w:rPr>
            </w:pPr>
          </w:p>
        </w:tc>
        <w:tc>
          <w:tcPr>
            <w:tcW w:w="2378" w:type="dxa"/>
          </w:tcPr>
          <w:p w14:paraId="4B153452" w14:textId="77777777" w:rsidR="00DC51D2" w:rsidRPr="007D6A57" w:rsidRDefault="00DC51D2" w:rsidP="4C1818B1">
            <w:pPr>
              <w:pStyle w:val="ACARA-TableHeadline"/>
              <w:spacing w:before="120" w:after="120"/>
              <w:rPr>
                <w:b/>
                <w:i w:val="0"/>
              </w:rPr>
            </w:pPr>
            <w:r w:rsidRPr="4C1818B1">
              <w:rPr>
                <w:b/>
                <w:i w:val="0"/>
              </w:rPr>
              <w:t xml:space="preserve">Science as a human </w:t>
            </w:r>
            <w:proofErr w:type="spellStart"/>
            <w:r w:rsidRPr="4C1818B1">
              <w:rPr>
                <w:b/>
                <w:i w:val="0"/>
              </w:rPr>
              <w:t>endeavour</w:t>
            </w:r>
            <w:proofErr w:type="spellEnd"/>
          </w:p>
          <w:p w14:paraId="085BB743" w14:textId="40E45AA0" w:rsidR="00DC51D2" w:rsidRPr="004645FB" w:rsidRDefault="00DC51D2" w:rsidP="4C1818B1">
            <w:pPr>
              <w:pStyle w:val="ACARAtabletext"/>
            </w:pPr>
            <w:r>
              <w:t>Use and influence of science</w:t>
            </w:r>
          </w:p>
        </w:tc>
        <w:tc>
          <w:tcPr>
            <w:tcW w:w="3008" w:type="dxa"/>
          </w:tcPr>
          <w:p w14:paraId="33EA7186" w14:textId="77777777" w:rsidR="00DC51D2" w:rsidRDefault="00DC51D2" w:rsidP="000616C2">
            <w:pPr>
              <w:pStyle w:val="ACARAtabletext"/>
              <w:rPr>
                <w:lang w:val="en-NZ"/>
              </w:rPr>
            </w:pPr>
            <w:r w:rsidRPr="003508DF">
              <w:rPr>
                <w:lang w:val="en-NZ"/>
              </w:rPr>
              <w:t xml:space="preserve">investigate how scientific knowledge is used by individuals and communities to identify problems, consider responses and make </w:t>
            </w:r>
            <w:proofErr w:type="gramStart"/>
            <w:r w:rsidRPr="003508DF">
              <w:rPr>
                <w:lang w:val="en-NZ"/>
              </w:rPr>
              <w:t>decisions</w:t>
            </w:r>
            <w:proofErr w:type="gramEnd"/>
          </w:p>
          <w:p w14:paraId="4192494D" w14:textId="7572BE42" w:rsidR="00DC51D2" w:rsidRPr="00065DB1" w:rsidRDefault="00DC51D2" w:rsidP="000616C2">
            <w:pPr>
              <w:pStyle w:val="ACARAtabletext"/>
              <w:rPr>
                <w:lang w:val="en-NZ"/>
              </w:rPr>
            </w:pPr>
            <w:r w:rsidRPr="003508DF">
              <w:rPr>
                <w:lang w:val="en-NZ"/>
              </w:rPr>
              <w:t>AC9S6H02</w:t>
            </w:r>
          </w:p>
        </w:tc>
        <w:tc>
          <w:tcPr>
            <w:tcW w:w="7183" w:type="dxa"/>
          </w:tcPr>
          <w:p w14:paraId="2412DF26" w14:textId="5E412D24" w:rsidR="00DC51D2" w:rsidRPr="003C461D" w:rsidRDefault="00DC51D2" w:rsidP="4C1818B1">
            <w:pPr>
              <w:pStyle w:val="BodyText"/>
              <w:numPr>
                <w:ilvl w:val="0"/>
                <w:numId w:val="29"/>
              </w:numPr>
              <w:spacing w:before="120" w:after="120" w:line="240" w:lineRule="auto"/>
              <w:ind w:left="312" w:hanging="284"/>
              <w:rPr>
                <w:rFonts w:cstheme="minorBidi"/>
                <w:color w:val="auto"/>
              </w:rPr>
            </w:pPr>
            <w:r w:rsidRPr="003508DF">
              <w:rPr>
                <w:rFonts w:cstheme="minorBidi"/>
                <w:color w:val="auto"/>
              </w:rPr>
              <w:t>investigating how people use knowledge of conditions that reduce mould or bacterial growth when considering food packaging and storage</w:t>
            </w:r>
          </w:p>
        </w:tc>
      </w:tr>
      <w:tr w:rsidR="00D06075" w:rsidRPr="00A232E1" w14:paraId="32C058FD" w14:textId="77777777" w:rsidTr="001143A9">
        <w:tblPrEx>
          <w:tblCellMar>
            <w:top w:w="0" w:type="dxa"/>
            <w:left w:w="108" w:type="dxa"/>
            <w:bottom w:w="0" w:type="dxa"/>
            <w:right w:w="108" w:type="dxa"/>
          </w:tblCellMar>
        </w:tblPrEx>
        <w:trPr>
          <w:trHeight w:val="1147"/>
        </w:trPr>
        <w:tc>
          <w:tcPr>
            <w:tcW w:w="2547" w:type="dxa"/>
            <w:vMerge w:val="restart"/>
            <w:hideMark/>
          </w:tcPr>
          <w:p w14:paraId="73954DB4" w14:textId="17843122" w:rsidR="00D06075" w:rsidRPr="00A232E1" w:rsidRDefault="00D06075" w:rsidP="00D06075">
            <w:pPr>
              <w:pStyle w:val="ACARA-TableHeadline"/>
              <w:spacing w:before="120" w:after="120"/>
              <w:rPr>
                <w:b/>
                <w:i w:val="0"/>
              </w:rPr>
            </w:pPr>
            <w:r w:rsidRPr="00160E9B">
              <w:rPr>
                <w:b/>
                <w:i w:val="0"/>
              </w:rPr>
              <w:t xml:space="preserve">Humanities and Social Sciences (HASS) –  </w:t>
            </w:r>
            <w:r>
              <w:rPr>
                <w:b/>
                <w:i w:val="0"/>
              </w:rPr>
              <w:br/>
            </w:r>
            <w:r w:rsidRPr="00160E9B">
              <w:rPr>
                <w:b/>
                <w:i w:val="0"/>
              </w:rPr>
              <w:t xml:space="preserve">Year </w:t>
            </w:r>
            <w:r>
              <w:rPr>
                <w:b/>
                <w:i w:val="0"/>
              </w:rPr>
              <w:t>5</w:t>
            </w:r>
          </w:p>
        </w:tc>
        <w:tc>
          <w:tcPr>
            <w:tcW w:w="2378" w:type="dxa"/>
            <w:vMerge w:val="restart"/>
            <w:hideMark/>
          </w:tcPr>
          <w:p w14:paraId="41D2F1B2" w14:textId="77777777" w:rsidR="00D06075" w:rsidRPr="00160E9B" w:rsidRDefault="00D06075" w:rsidP="00D06075">
            <w:pPr>
              <w:pStyle w:val="ACARA-TableHeadline"/>
              <w:spacing w:before="120" w:after="120"/>
              <w:rPr>
                <w:b/>
                <w:i w:val="0"/>
              </w:rPr>
            </w:pPr>
            <w:r w:rsidRPr="00A232E1">
              <w:rPr>
                <w:b/>
                <w:i w:val="0"/>
              </w:rPr>
              <w:t>Knowledge and understanding</w:t>
            </w:r>
            <w:r w:rsidRPr="00160E9B">
              <w:rPr>
                <w:b/>
                <w:i w:val="0"/>
              </w:rPr>
              <w:t xml:space="preserve"> </w:t>
            </w:r>
          </w:p>
          <w:p w14:paraId="6992E281" w14:textId="77777777" w:rsidR="00D06075" w:rsidRPr="00A232E1" w:rsidRDefault="00D06075" w:rsidP="00D06075">
            <w:pPr>
              <w:pStyle w:val="ACARAtabletext"/>
              <w:rPr>
                <w:rFonts w:ascii="Calibri" w:eastAsia="Times New Roman" w:hAnsi="Calibri" w:cs="Calibri"/>
                <w:color w:val="000000"/>
                <w:sz w:val="22"/>
                <w:szCs w:val="22"/>
                <w:lang w:val="en-AU" w:eastAsia="en-AU"/>
              </w:rPr>
            </w:pPr>
            <w:r w:rsidRPr="00A232E1">
              <w:t>Geography</w:t>
            </w:r>
          </w:p>
          <w:p w14:paraId="548F0484" w14:textId="0CAC053F" w:rsidR="00D06075" w:rsidRPr="00A232E1" w:rsidRDefault="00D06075" w:rsidP="00D06075">
            <w:pPr>
              <w:pStyle w:val="ACARAtabletext"/>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 xml:space="preserve"> </w:t>
            </w:r>
          </w:p>
        </w:tc>
        <w:tc>
          <w:tcPr>
            <w:tcW w:w="3008" w:type="dxa"/>
            <w:hideMark/>
          </w:tcPr>
          <w:p w14:paraId="179A6C42" w14:textId="77777777" w:rsidR="00D06075" w:rsidRPr="00FD6279" w:rsidRDefault="00D06075" w:rsidP="00D06075">
            <w:pPr>
              <w:pStyle w:val="ACARAtabletext"/>
              <w:rPr>
                <w:szCs w:val="20"/>
                <w:lang w:val="en-NZ"/>
              </w:rPr>
            </w:pPr>
            <w:r w:rsidRPr="00DE486A">
              <w:rPr>
                <w:szCs w:val="20"/>
                <w:lang w:val="en-NZ"/>
              </w:rPr>
              <w:t>the influence of people, including First Nations Australians and people in other countries, on the characteristics of a place</w:t>
            </w:r>
          </w:p>
          <w:p w14:paraId="46CD6007" w14:textId="1A37DAF3" w:rsidR="00D06075" w:rsidRPr="00A232E1" w:rsidRDefault="00D06075" w:rsidP="00D06075">
            <w:pPr>
              <w:pStyle w:val="ACARAtabletext"/>
              <w:rPr>
                <w:lang w:val="en-NZ"/>
              </w:rPr>
            </w:pPr>
            <w:r w:rsidRPr="00FD6279">
              <w:rPr>
                <w:szCs w:val="20"/>
                <w:lang w:val="en-NZ"/>
              </w:rPr>
              <w:t>AC9HS5K04</w:t>
            </w:r>
          </w:p>
        </w:tc>
        <w:tc>
          <w:tcPr>
            <w:tcW w:w="7183" w:type="dxa"/>
            <w:hideMark/>
          </w:tcPr>
          <w:p w14:paraId="3DD39405" w14:textId="77777777" w:rsidR="00D06075" w:rsidRDefault="00D06075"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identifying how First Nations Australian communities altered the environment and sustained ways of living through their methods of land and resource management; for example, firestick </w:t>
            </w:r>
            <w:proofErr w:type="gramStart"/>
            <w:r w:rsidRPr="00DE486A">
              <w:rPr>
                <w:rFonts w:cstheme="minorBidi"/>
                <w:color w:val="auto"/>
              </w:rPr>
              <w:t>farming</w:t>
            </w:r>
            <w:proofErr w:type="gramEnd"/>
          </w:p>
          <w:p w14:paraId="78E25137" w14:textId="77777777" w:rsidR="00D06075" w:rsidRDefault="00D06075"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exploring the extent of change in the local environment over time (for example, through vegetation clearance, fencing, urban development, drainage, irrigation, erosion, farming, the introduction of grazing livestock such as sheep and cattle, forest plantations or mining), and evaluating the effects of change on economic development and environmental sustainability</w:t>
            </w:r>
          </w:p>
          <w:p w14:paraId="1D529D2C" w14:textId="77777777" w:rsidR="00D06075" w:rsidRDefault="00D06075"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exploring examples of positive influences people have on the characteristics of places; for example, reforestation, land-care groups, rehabilitating former mining, industrial or waste disposal </w:t>
            </w:r>
            <w:proofErr w:type="gramStart"/>
            <w:r w:rsidRPr="00DE486A">
              <w:rPr>
                <w:rFonts w:cstheme="minorBidi"/>
                <w:color w:val="auto"/>
              </w:rPr>
              <w:t>sites</w:t>
            </w:r>
            <w:proofErr w:type="gramEnd"/>
          </w:p>
          <w:p w14:paraId="35F27D5E" w14:textId="056473EF" w:rsidR="00D06075" w:rsidRPr="00626CFC" w:rsidRDefault="00D06075"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identifying positive and negative influences of people on places in other countries, including countries in Asia, </w:t>
            </w:r>
            <w:proofErr w:type="gramStart"/>
            <w:r w:rsidRPr="00DE486A">
              <w:rPr>
                <w:rFonts w:cstheme="minorBidi"/>
                <w:color w:val="auto"/>
              </w:rPr>
              <w:t>Europe</w:t>
            </w:r>
            <w:proofErr w:type="gramEnd"/>
            <w:r w:rsidRPr="00DE486A">
              <w:rPr>
                <w:rFonts w:cstheme="minorBidi"/>
                <w:color w:val="auto"/>
              </w:rPr>
              <w:t xml:space="preserve"> and North America</w:t>
            </w:r>
          </w:p>
        </w:tc>
      </w:tr>
      <w:tr w:rsidR="00D06075" w:rsidRPr="00A232E1" w14:paraId="370D338A" w14:textId="77777777" w:rsidTr="00182574">
        <w:tblPrEx>
          <w:tblCellMar>
            <w:top w:w="0" w:type="dxa"/>
            <w:left w:w="108" w:type="dxa"/>
            <w:bottom w:w="0" w:type="dxa"/>
            <w:right w:w="108" w:type="dxa"/>
          </w:tblCellMar>
        </w:tblPrEx>
        <w:trPr>
          <w:trHeight w:val="2111"/>
        </w:trPr>
        <w:tc>
          <w:tcPr>
            <w:tcW w:w="2547" w:type="dxa"/>
            <w:vMerge/>
            <w:hideMark/>
          </w:tcPr>
          <w:p w14:paraId="1822B396" w14:textId="77777777" w:rsidR="00D06075" w:rsidRPr="00A232E1" w:rsidRDefault="00D06075" w:rsidP="00D06075">
            <w:pPr>
              <w:spacing w:before="0" w:after="0" w:line="240" w:lineRule="auto"/>
              <w:rPr>
                <w:rFonts w:ascii="Calibri" w:eastAsia="Times New Roman" w:hAnsi="Calibri" w:cs="Calibri"/>
                <w:color w:val="000000"/>
                <w:sz w:val="22"/>
                <w:szCs w:val="22"/>
                <w:lang w:val="en-AU" w:eastAsia="en-AU"/>
              </w:rPr>
            </w:pPr>
          </w:p>
        </w:tc>
        <w:tc>
          <w:tcPr>
            <w:tcW w:w="2378" w:type="dxa"/>
            <w:vMerge/>
            <w:hideMark/>
          </w:tcPr>
          <w:p w14:paraId="4DFBA08B" w14:textId="3D747F31" w:rsidR="00D06075" w:rsidRPr="00A232E1" w:rsidRDefault="00D06075" w:rsidP="00D06075">
            <w:pPr>
              <w:pStyle w:val="ACARAtabletext"/>
              <w:rPr>
                <w:rFonts w:ascii="Calibri" w:eastAsia="Times New Roman" w:hAnsi="Calibri" w:cs="Calibri"/>
                <w:color w:val="000000"/>
                <w:sz w:val="22"/>
                <w:szCs w:val="22"/>
                <w:lang w:val="en-AU" w:eastAsia="en-AU"/>
              </w:rPr>
            </w:pPr>
          </w:p>
        </w:tc>
        <w:tc>
          <w:tcPr>
            <w:tcW w:w="3008" w:type="dxa"/>
            <w:hideMark/>
          </w:tcPr>
          <w:p w14:paraId="6185B599" w14:textId="77777777" w:rsidR="00D06075" w:rsidRPr="00FD6279" w:rsidRDefault="00D06075" w:rsidP="00D06075">
            <w:pPr>
              <w:pStyle w:val="ACARAtabletext"/>
              <w:rPr>
                <w:szCs w:val="20"/>
                <w:lang w:val="en-NZ"/>
              </w:rPr>
            </w:pPr>
            <w:r w:rsidRPr="00DE486A">
              <w:rPr>
                <w:szCs w:val="20"/>
                <w:lang w:val="en-NZ"/>
              </w:rPr>
              <w:t>the management of Australian environments, including managing severe weather events such as bushfires, floods, droughts or cyclones, and their consequences</w:t>
            </w:r>
          </w:p>
          <w:p w14:paraId="53BE233A" w14:textId="6194A724" w:rsidR="00D06075" w:rsidRPr="00A232E1" w:rsidRDefault="00D06075" w:rsidP="00D06075">
            <w:pPr>
              <w:pStyle w:val="ACARAtabletext"/>
              <w:rPr>
                <w:lang w:val="en-NZ"/>
              </w:rPr>
            </w:pPr>
            <w:r w:rsidRPr="00FD6279">
              <w:rPr>
                <w:szCs w:val="20"/>
                <w:lang w:val="en-NZ"/>
              </w:rPr>
              <w:t>AC9HS5K05</w:t>
            </w:r>
          </w:p>
        </w:tc>
        <w:tc>
          <w:tcPr>
            <w:tcW w:w="7183" w:type="dxa"/>
            <w:hideMark/>
          </w:tcPr>
          <w:p w14:paraId="1D84FCD8" w14:textId="77777777" w:rsidR="00D06075" w:rsidRDefault="00D06075"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 xml:space="preserve">exploring how environments are used and managed, such as the practices and laws that aim to manage human impact, the use of zoning to manage local environments, creation of wildlife corridors and national </w:t>
            </w:r>
            <w:proofErr w:type="gramStart"/>
            <w:r w:rsidRPr="00DE486A">
              <w:rPr>
                <w:rFonts w:cstheme="minorBidi"/>
                <w:color w:val="auto"/>
              </w:rPr>
              <w:t>parks</w:t>
            </w:r>
            <w:proofErr w:type="gramEnd"/>
          </w:p>
          <w:p w14:paraId="62AD8D28" w14:textId="3BFD9CF4" w:rsidR="00D06075" w:rsidRPr="00A232E1" w:rsidRDefault="00D06075" w:rsidP="4C1818B1">
            <w:pPr>
              <w:pStyle w:val="BodyText"/>
              <w:numPr>
                <w:ilvl w:val="0"/>
                <w:numId w:val="29"/>
              </w:numPr>
              <w:spacing w:before="120" w:after="120" w:line="240" w:lineRule="auto"/>
              <w:ind w:left="312" w:hanging="284"/>
              <w:rPr>
                <w:rFonts w:cstheme="minorBidi"/>
                <w:color w:val="auto"/>
              </w:rPr>
            </w:pPr>
            <w:r w:rsidRPr="00DE486A">
              <w:rPr>
                <w:rFonts w:cstheme="minorBidi"/>
                <w:color w:val="auto"/>
              </w:rPr>
              <w:t>examining how changes due to environmental practices create issues, such as water shortages and increased floods and bushfires, the impact of issues on places and communities, and how people can mitigate the impacts, for example through building codes, zoning, firebreaks and controlled burns, and efficient irrigation</w:t>
            </w:r>
          </w:p>
        </w:tc>
      </w:tr>
      <w:tr w:rsidR="00D52F78" w:rsidRPr="00A232E1" w14:paraId="4D8EE1A9" w14:textId="77777777" w:rsidTr="00EE44E1">
        <w:tblPrEx>
          <w:tblCellMar>
            <w:top w:w="0" w:type="dxa"/>
            <w:left w:w="108" w:type="dxa"/>
            <w:bottom w:w="0" w:type="dxa"/>
            <w:right w:w="108" w:type="dxa"/>
          </w:tblCellMar>
        </w:tblPrEx>
        <w:trPr>
          <w:trHeight w:val="2111"/>
        </w:trPr>
        <w:tc>
          <w:tcPr>
            <w:tcW w:w="2547" w:type="dxa"/>
            <w:vMerge/>
          </w:tcPr>
          <w:p w14:paraId="6FC65FD9" w14:textId="77777777" w:rsidR="00D52F78" w:rsidRPr="00A232E1" w:rsidRDefault="00D52F78" w:rsidP="00D52F78">
            <w:pPr>
              <w:spacing w:before="0" w:after="0" w:line="240" w:lineRule="auto"/>
              <w:rPr>
                <w:rFonts w:ascii="Calibri" w:eastAsia="Times New Roman" w:hAnsi="Calibri" w:cs="Calibri"/>
                <w:color w:val="000000"/>
                <w:sz w:val="22"/>
                <w:szCs w:val="22"/>
                <w:lang w:val="en-AU" w:eastAsia="en-AU"/>
              </w:rPr>
            </w:pPr>
          </w:p>
        </w:tc>
        <w:tc>
          <w:tcPr>
            <w:tcW w:w="2378" w:type="dxa"/>
            <w:hideMark/>
          </w:tcPr>
          <w:p w14:paraId="70B1FD4A" w14:textId="77777777" w:rsidR="00D52F78" w:rsidRPr="00BF00A7" w:rsidRDefault="00D52F78" w:rsidP="00D52F78">
            <w:pPr>
              <w:pStyle w:val="ACARA-TableHeadline"/>
              <w:spacing w:before="120" w:after="120"/>
              <w:rPr>
                <w:b/>
                <w:i w:val="0"/>
              </w:rPr>
            </w:pPr>
            <w:r w:rsidRPr="00DE486A">
              <w:rPr>
                <w:b/>
                <w:i w:val="0"/>
              </w:rPr>
              <w:t>Skills</w:t>
            </w:r>
            <w:r w:rsidRPr="00BF00A7">
              <w:rPr>
                <w:b/>
                <w:i w:val="0"/>
              </w:rPr>
              <w:t xml:space="preserve"> </w:t>
            </w:r>
          </w:p>
          <w:p w14:paraId="53AC396D" w14:textId="774EF07F" w:rsidR="00D52F78" w:rsidRPr="00A232E1" w:rsidRDefault="00D52F78" w:rsidP="00D52F78">
            <w:pPr>
              <w:pStyle w:val="ACARAtabletext"/>
              <w:rPr>
                <w:rFonts w:ascii="Calibri" w:eastAsia="Times New Roman" w:hAnsi="Calibri" w:cs="Calibri"/>
                <w:color w:val="000000"/>
                <w:sz w:val="22"/>
                <w:szCs w:val="22"/>
                <w:lang w:val="en-AU" w:eastAsia="en-AU"/>
              </w:rPr>
            </w:pPr>
            <w:r w:rsidRPr="00DE486A">
              <w:t>Questioning and researching</w:t>
            </w:r>
          </w:p>
        </w:tc>
        <w:tc>
          <w:tcPr>
            <w:tcW w:w="3008" w:type="dxa"/>
            <w:hideMark/>
          </w:tcPr>
          <w:p w14:paraId="3B22B2D6" w14:textId="5107B1CD" w:rsidR="00D52F78" w:rsidRPr="00FD6279" w:rsidRDefault="00D52F78" w:rsidP="00D52F78">
            <w:pPr>
              <w:pStyle w:val="ACARAtabletext"/>
              <w:rPr>
                <w:szCs w:val="20"/>
                <w:lang w:val="en-NZ"/>
              </w:rPr>
            </w:pPr>
            <w:r w:rsidRPr="00DE486A">
              <w:rPr>
                <w:szCs w:val="20"/>
                <w:lang w:val="en-NZ"/>
              </w:rPr>
              <w:t>locate,</w:t>
            </w:r>
            <w:r w:rsidR="00006A7D">
              <w:rPr>
                <w:szCs w:val="20"/>
                <w:lang w:val="en-NZ"/>
              </w:rPr>
              <w:t xml:space="preserve"> </w:t>
            </w:r>
            <w:r w:rsidRPr="00DE486A">
              <w:rPr>
                <w:szCs w:val="20"/>
                <w:lang w:val="en-NZ"/>
              </w:rPr>
              <w:t>collect</w:t>
            </w:r>
            <w:r w:rsidR="00006A7D">
              <w:rPr>
                <w:szCs w:val="20"/>
                <w:lang w:val="en-NZ"/>
              </w:rPr>
              <w:t xml:space="preserve"> </w:t>
            </w:r>
            <w:r w:rsidRPr="00DE486A">
              <w:rPr>
                <w:szCs w:val="20"/>
                <w:lang w:val="en-NZ"/>
              </w:rPr>
              <w:t>and organise information</w:t>
            </w:r>
            <w:r w:rsidR="00006A7D">
              <w:rPr>
                <w:szCs w:val="20"/>
                <w:lang w:val="en-NZ"/>
              </w:rPr>
              <w:t xml:space="preserve"> </w:t>
            </w:r>
            <w:r w:rsidRPr="00DE486A">
              <w:rPr>
                <w:szCs w:val="20"/>
                <w:lang w:val="en-NZ"/>
              </w:rPr>
              <w:t>and</w:t>
            </w:r>
            <w:r w:rsidR="00006A7D">
              <w:rPr>
                <w:szCs w:val="20"/>
                <w:lang w:val="en-NZ"/>
              </w:rPr>
              <w:t xml:space="preserve"> </w:t>
            </w:r>
            <w:r w:rsidRPr="00DE486A">
              <w:rPr>
                <w:szCs w:val="20"/>
                <w:lang w:val="en-NZ"/>
              </w:rPr>
              <w:t>data</w:t>
            </w:r>
            <w:r w:rsidR="00006A7D">
              <w:rPr>
                <w:szCs w:val="20"/>
                <w:lang w:val="en-NZ"/>
              </w:rPr>
              <w:t xml:space="preserve"> </w:t>
            </w:r>
            <w:r w:rsidRPr="00DE486A">
              <w:rPr>
                <w:szCs w:val="20"/>
                <w:lang w:val="en-NZ"/>
              </w:rPr>
              <w:t>from</w:t>
            </w:r>
            <w:r w:rsidR="00006A7D">
              <w:rPr>
                <w:szCs w:val="20"/>
                <w:lang w:val="en-NZ"/>
              </w:rPr>
              <w:t xml:space="preserve"> </w:t>
            </w:r>
            <w:r w:rsidRPr="00DE486A">
              <w:rPr>
                <w:szCs w:val="20"/>
                <w:lang w:val="en-NZ"/>
              </w:rPr>
              <w:t>primary and secondary sources</w:t>
            </w:r>
            <w:r w:rsidR="00006A7D">
              <w:rPr>
                <w:szCs w:val="20"/>
                <w:lang w:val="en-NZ"/>
              </w:rPr>
              <w:t xml:space="preserve"> </w:t>
            </w:r>
            <w:r w:rsidRPr="00DE486A">
              <w:rPr>
                <w:szCs w:val="20"/>
                <w:lang w:val="en-NZ"/>
              </w:rPr>
              <w:t xml:space="preserve">in a range of </w:t>
            </w:r>
            <w:proofErr w:type="gramStart"/>
            <w:r w:rsidRPr="00DE486A">
              <w:rPr>
                <w:szCs w:val="20"/>
                <w:lang w:val="en-NZ"/>
              </w:rPr>
              <w:t>formats</w:t>
            </w:r>
            <w:proofErr w:type="gramEnd"/>
          </w:p>
          <w:p w14:paraId="2C88E5A0" w14:textId="3D338B9E" w:rsidR="00D52F78" w:rsidRPr="00A232E1" w:rsidRDefault="00D52F78" w:rsidP="00D52F78">
            <w:pPr>
              <w:pStyle w:val="ACARAtabletext"/>
              <w:rPr>
                <w:lang w:val="en-NZ"/>
              </w:rPr>
            </w:pPr>
            <w:r w:rsidRPr="00FD6279">
              <w:rPr>
                <w:szCs w:val="20"/>
                <w:lang w:val="en-NZ"/>
              </w:rPr>
              <w:t>AC9HS5S02</w:t>
            </w:r>
          </w:p>
        </w:tc>
        <w:tc>
          <w:tcPr>
            <w:tcW w:w="7183" w:type="dxa"/>
            <w:hideMark/>
          </w:tcPr>
          <w:p w14:paraId="3159FC68" w14:textId="77777777" w:rsidR="00D52F78" w:rsidRDefault="00D52F78" w:rsidP="00D52F78">
            <w:pPr>
              <w:pStyle w:val="BodyText"/>
              <w:numPr>
                <w:ilvl w:val="0"/>
                <w:numId w:val="29"/>
              </w:numPr>
              <w:spacing w:after="120" w:line="240" w:lineRule="auto"/>
              <w:ind w:left="310" w:hanging="284"/>
              <w:rPr>
                <w:rFonts w:cstheme="minorBidi"/>
                <w:color w:val="auto"/>
              </w:rPr>
            </w:pPr>
            <w:r w:rsidRPr="00DE486A">
              <w:rPr>
                <w:rFonts w:cstheme="minorBidi"/>
                <w:color w:val="auto"/>
              </w:rPr>
              <w:t xml:space="preserve">using geospatial tools such as a globe, wall map or a digital application to collect information; for example, to identify the influences of people on the characteristics of places in other countries, or the location of information they have collected through </w:t>
            </w:r>
            <w:proofErr w:type="gramStart"/>
            <w:r w:rsidRPr="00DE486A">
              <w:rPr>
                <w:rFonts w:cstheme="minorBidi"/>
                <w:color w:val="auto"/>
              </w:rPr>
              <w:t>fieldwork</w:t>
            </w:r>
            <w:proofErr w:type="gramEnd"/>
          </w:p>
          <w:p w14:paraId="1ADDE45F" w14:textId="6434E48A" w:rsidR="00D52F78" w:rsidRPr="00A232E1" w:rsidRDefault="00D52F78" w:rsidP="00D52F78">
            <w:pPr>
              <w:pStyle w:val="BodyText"/>
              <w:numPr>
                <w:ilvl w:val="0"/>
                <w:numId w:val="29"/>
              </w:numPr>
              <w:spacing w:after="120" w:line="240" w:lineRule="auto"/>
              <w:ind w:left="310" w:hanging="284"/>
              <w:rPr>
                <w:rFonts w:cstheme="minorBidi"/>
                <w:color w:val="auto"/>
              </w:rPr>
            </w:pPr>
            <w:r w:rsidRPr="00DE486A">
              <w:rPr>
                <w:rFonts w:cstheme="minorBidi"/>
                <w:color w:val="auto"/>
              </w:rPr>
              <w:t xml:space="preserve">conducting surveys or interviews to gather primary data that support decision-making processes when investigating an issue, and summarising the key points or </w:t>
            </w:r>
            <w:proofErr w:type="gramStart"/>
            <w:r w:rsidRPr="00DE486A">
              <w:rPr>
                <w:rFonts w:cstheme="minorBidi"/>
                <w:color w:val="auto"/>
              </w:rPr>
              <w:t>particular points</w:t>
            </w:r>
            <w:proofErr w:type="gramEnd"/>
            <w:r w:rsidRPr="00DE486A">
              <w:rPr>
                <w:rFonts w:cstheme="minorBidi"/>
                <w:color w:val="auto"/>
              </w:rPr>
              <w:t xml:space="preserve"> of view; for example, surveying the views of conflicting parties in a planning or environmental dispute</w:t>
            </w:r>
          </w:p>
        </w:tc>
      </w:tr>
      <w:tr w:rsidR="00D52F78" w:rsidRPr="00A232E1" w14:paraId="7D8D896A" w14:textId="77777777" w:rsidTr="00182574">
        <w:tblPrEx>
          <w:tblCellMar>
            <w:top w:w="0" w:type="dxa"/>
            <w:left w:w="108" w:type="dxa"/>
            <w:bottom w:w="0" w:type="dxa"/>
            <w:right w:w="108" w:type="dxa"/>
          </w:tblCellMar>
        </w:tblPrEx>
        <w:trPr>
          <w:trHeight w:val="1040"/>
        </w:trPr>
        <w:tc>
          <w:tcPr>
            <w:tcW w:w="2547" w:type="dxa"/>
            <w:vMerge/>
          </w:tcPr>
          <w:p w14:paraId="3D5A91CC" w14:textId="77777777" w:rsidR="00D52F78" w:rsidRPr="00A232E1" w:rsidRDefault="00D52F78" w:rsidP="00D52F78">
            <w:pPr>
              <w:spacing w:before="0" w:after="0" w:line="240" w:lineRule="auto"/>
              <w:rPr>
                <w:rFonts w:ascii="Calibri" w:eastAsia="Times New Roman" w:hAnsi="Calibri" w:cs="Calibri"/>
                <w:color w:val="000000"/>
                <w:sz w:val="22"/>
                <w:szCs w:val="22"/>
                <w:lang w:val="en-AU" w:eastAsia="en-AU"/>
              </w:rPr>
            </w:pPr>
          </w:p>
        </w:tc>
        <w:tc>
          <w:tcPr>
            <w:tcW w:w="2378" w:type="dxa"/>
            <w:hideMark/>
          </w:tcPr>
          <w:p w14:paraId="45F8007C" w14:textId="77777777" w:rsidR="00D52F78" w:rsidRPr="00BF00A7" w:rsidRDefault="00D52F78" w:rsidP="00D52F78">
            <w:pPr>
              <w:pStyle w:val="ACARA-TableHeadline"/>
              <w:spacing w:before="120" w:after="120"/>
              <w:rPr>
                <w:b/>
                <w:i w:val="0"/>
              </w:rPr>
            </w:pPr>
            <w:r w:rsidRPr="00DE486A">
              <w:rPr>
                <w:b/>
                <w:i w:val="0"/>
              </w:rPr>
              <w:t>Skills</w:t>
            </w:r>
            <w:r w:rsidRPr="00BF00A7">
              <w:rPr>
                <w:b/>
                <w:i w:val="0"/>
              </w:rPr>
              <w:t xml:space="preserve"> </w:t>
            </w:r>
          </w:p>
          <w:p w14:paraId="23FF1415" w14:textId="563768BE" w:rsidR="00D52F78" w:rsidRPr="00A232E1" w:rsidRDefault="00D52F78" w:rsidP="00D52F78">
            <w:pPr>
              <w:pStyle w:val="ACARAtabletext"/>
              <w:rPr>
                <w:rFonts w:ascii="Calibri" w:eastAsia="Times New Roman" w:hAnsi="Calibri" w:cs="Calibri"/>
                <w:color w:val="000000"/>
                <w:sz w:val="22"/>
                <w:szCs w:val="22"/>
                <w:lang w:val="en-AU" w:eastAsia="en-AU"/>
              </w:rPr>
            </w:pPr>
            <w:r w:rsidRPr="00DE486A">
              <w:t>Concluding and decision-making</w:t>
            </w:r>
          </w:p>
        </w:tc>
        <w:tc>
          <w:tcPr>
            <w:tcW w:w="3008" w:type="dxa"/>
            <w:hideMark/>
          </w:tcPr>
          <w:p w14:paraId="4C074912" w14:textId="77777777" w:rsidR="00D52F78" w:rsidRPr="00FD6279" w:rsidRDefault="00D52F78" w:rsidP="00D52F78">
            <w:pPr>
              <w:pStyle w:val="ACARAtabletext"/>
              <w:rPr>
                <w:szCs w:val="20"/>
                <w:lang w:val="en-NZ"/>
              </w:rPr>
            </w:pPr>
            <w:r w:rsidRPr="00DE486A">
              <w:rPr>
                <w:szCs w:val="20"/>
                <w:lang w:val="en-NZ"/>
              </w:rPr>
              <w:t xml:space="preserve">develop evidence-based </w:t>
            </w:r>
            <w:proofErr w:type="gramStart"/>
            <w:r w:rsidRPr="00DE486A">
              <w:rPr>
                <w:szCs w:val="20"/>
                <w:lang w:val="en-NZ"/>
              </w:rPr>
              <w:t>conclusions</w:t>
            </w:r>
            <w:proofErr w:type="gramEnd"/>
          </w:p>
          <w:p w14:paraId="4BA04025" w14:textId="4E8B0D68" w:rsidR="00D52F78" w:rsidRPr="00A232E1" w:rsidRDefault="00D52F78" w:rsidP="00D52F78">
            <w:pPr>
              <w:pStyle w:val="ACARAtabletext"/>
              <w:rPr>
                <w:lang w:val="en-NZ"/>
              </w:rPr>
            </w:pPr>
            <w:r w:rsidRPr="00FD6279">
              <w:rPr>
                <w:szCs w:val="20"/>
                <w:lang w:val="en-NZ"/>
              </w:rPr>
              <w:t>AC9HS5S05</w:t>
            </w:r>
          </w:p>
        </w:tc>
        <w:tc>
          <w:tcPr>
            <w:tcW w:w="7183" w:type="dxa"/>
            <w:hideMark/>
          </w:tcPr>
          <w:p w14:paraId="541D27D2" w14:textId="17967BBF" w:rsidR="00D52F78" w:rsidRPr="00A232E1" w:rsidRDefault="00D52F78" w:rsidP="00BC3F21">
            <w:pPr>
              <w:pStyle w:val="BodyText"/>
              <w:numPr>
                <w:ilvl w:val="0"/>
                <w:numId w:val="29"/>
              </w:numPr>
              <w:spacing w:after="120" w:line="240" w:lineRule="auto"/>
              <w:ind w:left="310" w:hanging="284"/>
              <w:rPr>
                <w:rFonts w:cstheme="minorBidi"/>
                <w:color w:val="auto"/>
              </w:rPr>
            </w:pPr>
            <w:r w:rsidRPr="00DE486A">
              <w:rPr>
                <w:rFonts w:cstheme="minorBidi"/>
                <w:color w:val="auto"/>
              </w:rPr>
              <w:t>drawing conclusions about a community and/or the environment; for example, changing democratic values from past to present, patterns of human consumption and changes in environments</w:t>
            </w:r>
          </w:p>
        </w:tc>
      </w:tr>
      <w:tr w:rsidR="00182574" w:rsidRPr="00A232E1" w14:paraId="19BFAF45" w14:textId="77777777" w:rsidTr="001143A9">
        <w:tblPrEx>
          <w:tblCellMar>
            <w:top w:w="0" w:type="dxa"/>
            <w:left w:w="108" w:type="dxa"/>
            <w:bottom w:w="0" w:type="dxa"/>
            <w:right w:w="108" w:type="dxa"/>
          </w:tblCellMar>
        </w:tblPrEx>
        <w:trPr>
          <w:trHeight w:val="1260"/>
        </w:trPr>
        <w:tc>
          <w:tcPr>
            <w:tcW w:w="2547" w:type="dxa"/>
            <w:vMerge w:val="restart"/>
          </w:tcPr>
          <w:p w14:paraId="4908F863" w14:textId="215DEB12" w:rsidR="00182574" w:rsidRPr="00A232E1" w:rsidRDefault="00182574" w:rsidP="00A012FD">
            <w:pPr>
              <w:pStyle w:val="ACARA-TableHeadline"/>
              <w:spacing w:before="120" w:after="120"/>
              <w:rPr>
                <w:rFonts w:ascii="Calibri" w:eastAsia="Times New Roman" w:hAnsi="Calibri" w:cs="Calibri"/>
                <w:color w:val="000000"/>
                <w:sz w:val="22"/>
                <w:szCs w:val="22"/>
                <w:lang w:val="en-AU" w:eastAsia="en-AU"/>
              </w:rPr>
            </w:pPr>
            <w:r w:rsidRPr="00160E9B">
              <w:rPr>
                <w:b/>
                <w:i w:val="0"/>
              </w:rPr>
              <w:t xml:space="preserve">Humanities and Social Sciences (HASS) –  </w:t>
            </w:r>
            <w:r>
              <w:rPr>
                <w:b/>
                <w:i w:val="0"/>
              </w:rPr>
              <w:br/>
            </w:r>
            <w:r w:rsidRPr="00160E9B">
              <w:rPr>
                <w:b/>
                <w:i w:val="0"/>
              </w:rPr>
              <w:t xml:space="preserve">Year </w:t>
            </w:r>
            <w:r>
              <w:rPr>
                <w:b/>
                <w:i w:val="0"/>
              </w:rPr>
              <w:t>6</w:t>
            </w:r>
          </w:p>
        </w:tc>
        <w:tc>
          <w:tcPr>
            <w:tcW w:w="2378" w:type="dxa"/>
            <w:vMerge w:val="restart"/>
          </w:tcPr>
          <w:p w14:paraId="6C4FE5B0" w14:textId="77777777" w:rsidR="00182574" w:rsidRPr="00BF00A7" w:rsidRDefault="00182574" w:rsidP="00A012FD">
            <w:pPr>
              <w:pStyle w:val="ACARA-TableHeadline"/>
              <w:spacing w:before="120" w:after="120"/>
              <w:rPr>
                <w:b/>
                <w:i w:val="0"/>
              </w:rPr>
            </w:pPr>
            <w:r w:rsidRPr="00DE486A">
              <w:rPr>
                <w:b/>
                <w:i w:val="0"/>
              </w:rPr>
              <w:t>Knowledge and understanding</w:t>
            </w:r>
          </w:p>
          <w:p w14:paraId="05549BF6" w14:textId="77777777" w:rsidR="00182574" w:rsidRPr="00DE486A" w:rsidRDefault="00182574" w:rsidP="00A012FD">
            <w:pPr>
              <w:pStyle w:val="ACARAtabletext"/>
              <w:rPr>
                <w:b/>
                <w:i/>
              </w:rPr>
            </w:pPr>
            <w:r w:rsidRPr="00DE486A">
              <w:t>Geography</w:t>
            </w:r>
          </w:p>
          <w:p w14:paraId="782DCC85" w14:textId="1AE51E6E" w:rsidR="00182574" w:rsidRPr="00DE486A" w:rsidRDefault="00182574" w:rsidP="00A012FD">
            <w:pPr>
              <w:pStyle w:val="ACARAtabletext"/>
              <w:rPr>
                <w:b/>
                <w:i/>
              </w:rPr>
            </w:pPr>
          </w:p>
        </w:tc>
        <w:tc>
          <w:tcPr>
            <w:tcW w:w="3008" w:type="dxa"/>
          </w:tcPr>
          <w:p w14:paraId="197608A3" w14:textId="77777777" w:rsidR="00182574" w:rsidRDefault="00182574" w:rsidP="00A012FD">
            <w:pPr>
              <w:pStyle w:val="ACARAtabletext"/>
              <w:rPr>
                <w:szCs w:val="20"/>
                <w:lang w:val="en-NZ"/>
              </w:rPr>
            </w:pPr>
            <w:r w:rsidRPr="00BC3F21">
              <w:rPr>
                <w:szCs w:val="20"/>
                <w:lang w:val="en-NZ"/>
              </w:rPr>
              <w:t>the geographical diversity and location of places in the Asia region, and its location in relation to Australia</w:t>
            </w:r>
          </w:p>
          <w:p w14:paraId="100C135D" w14:textId="60361653" w:rsidR="00182574" w:rsidRPr="00DE486A" w:rsidRDefault="00182574" w:rsidP="00A012FD">
            <w:pPr>
              <w:pStyle w:val="ACARAtabletext"/>
              <w:rPr>
                <w:szCs w:val="20"/>
                <w:lang w:val="en-NZ"/>
              </w:rPr>
            </w:pPr>
            <w:r w:rsidRPr="000C0A97">
              <w:rPr>
                <w:szCs w:val="20"/>
                <w:lang w:val="en-NZ"/>
              </w:rPr>
              <w:t>AC9HS6K04</w:t>
            </w:r>
          </w:p>
        </w:tc>
        <w:tc>
          <w:tcPr>
            <w:tcW w:w="7183" w:type="dxa"/>
          </w:tcPr>
          <w:p w14:paraId="5E997F8F" w14:textId="6DD009DF" w:rsidR="00182574" w:rsidRDefault="00182574" w:rsidP="00A012FD">
            <w:pPr>
              <w:pStyle w:val="BodyText"/>
              <w:numPr>
                <w:ilvl w:val="0"/>
                <w:numId w:val="29"/>
              </w:numPr>
              <w:spacing w:after="120" w:line="240" w:lineRule="auto"/>
              <w:ind w:left="310" w:hanging="284"/>
              <w:rPr>
                <w:rFonts w:cstheme="minorBidi"/>
                <w:color w:val="auto"/>
              </w:rPr>
            </w:pPr>
            <w:r w:rsidRPr="00BC3F21">
              <w:rPr>
                <w:rFonts w:cstheme="minorBidi"/>
                <w:color w:val="auto"/>
              </w:rPr>
              <w:t>comparing the daily lives of people in other countries, in terms of food, clothing, personal and household goods, housing and education, and differences between the wealthy and poor in a country</w:t>
            </w:r>
          </w:p>
          <w:p w14:paraId="3A4F92CE" w14:textId="3C29B3F6" w:rsidR="00182574" w:rsidRPr="00DE486A" w:rsidRDefault="00182574" w:rsidP="4C1818B1">
            <w:pPr>
              <w:pStyle w:val="BodyText"/>
              <w:numPr>
                <w:ilvl w:val="0"/>
                <w:numId w:val="29"/>
              </w:numPr>
              <w:spacing w:after="120" w:line="240" w:lineRule="auto"/>
              <w:ind w:left="310" w:hanging="284"/>
              <w:rPr>
                <w:rFonts w:cstheme="minorBidi"/>
                <w:color w:val="auto"/>
              </w:rPr>
            </w:pPr>
            <w:r w:rsidRPr="00BC3F21">
              <w:rPr>
                <w:rFonts w:cstheme="minorBidi"/>
                <w:color w:val="auto"/>
              </w:rPr>
              <w:t xml:space="preserve">identifying examples of Indigenous peoples who live in different regions in Asia, such as Orang Asli of Malaysia and Indonesia, the </w:t>
            </w:r>
            <w:proofErr w:type="gramStart"/>
            <w:r w:rsidRPr="00BC3F21">
              <w:rPr>
                <w:rFonts w:cstheme="minorBidi"/>
                <w:color w:val="auto"/>
              </w:rPr>
              <w:t>Tibetans</w:t>
            </w:r>
            <w:proofErr w:type="gramEnd"/>
            <w:r w:rsidRPr="00BC3F21">
              <w:rPr>
                <w:rFonts w:cstheme="minorBidi"/>
                <w:color w:val="auto"/>
              </w:rPr>
              <w:t xml:space="preserve"> and the Mongols, and appreciating their similarities and differences, and the ways they have lived sustainably over time</w:t>
            </w:r>
          </w:p>
        </w:tc>
      </w:tr>
      <w:tr w:rsidR="00182574" w:rsidRPr="00A232E1" w14:paraId="0DCCAA0D" w14:textId="77777777" w:rsidTr="00182574">
        <w:tblPrEx>
          <w:tblCellMar>
            <w:top w:w="0" w:type="dxa"/>
            <w:left w:w="108" w:type="dxa"/>
            <w:bottom w:w="0" w:type="dxa"/>
            <w:right w:w="108" w:type="dxa"/>
          </w:tblCellMar>
        </w:tblPrEx>
        <w:trPr>
          <w:trHeight w:val="410"/>
        </w:trPr>
        <w:tc>
          <w:tcPr>
            <w:tcW w:w="2547" w:type="dxa"/>
            <w:vMerge/>
          </w:tcPr>
          <w:p w14:paraId="71C33283" w14:textId="77777777" w:rsidR="00182574" w:rsidRPr="00160E9B" w:rsidRDefault="00182574" w:rsidP="00A012FD">
            <w:pPr>
              <w:pStyle w:val="ACARA-TableHeadline"/>
              <w:spacing w:before="120" w:after="120"/>
              <w:rPr>
                <w:b/>
                <w:i w:val="0"/>
              </w:rPr>
            </w:pPr>
          </w:p>
        </w:tc>
        <w:tc>
          <w:tcPr>
            <w:tcW w:w="2378" w:type="dxa"/>
            <w:vMerge/>
          </w:tcPr>
          <w:p w14:paraId="6875B862" w14:textId="59746DA2" w:rsidR="00182574" w:rsidRPr="00A232E1" w:rsidRDefault="00182574" w:rsidP="00A012FD">
            <w:pPr>
              <w:pStyle w:val="ACARAtabletext"/>
              <w:rPr>
                <w:b/>
                <w:i/>
              </w:rPr>
            </w:pPr>
          </w:p>
        </w:tc>
        <w:tc>
          <w:tcPr>
            <w:tcW w:w="3008" w:type="dxa"/>
          </w:tcPr>
          <w:p w14:paraId="4DF2D2D1" w14:textId="77777777" w:rsidR="00182574" w:rsidRDefault="00182574" w:rsidP="00A012FD">
            <w:pPr>
              <w:pStyle w:val="ACARAtabletext"/>
              <w:rPr>
                <w:szCs w:val="20"/>
                <w:lang w:val="en-NZ"/>
              </w:rPr>
            </w:pPr>
            <w:r w:rsidRPr="00BC3F21">
              <w:rPr>
                <w:szCs w:val="20"/>
                <w:lang w:val="en-NZ"/>
              </w:rPr>
              <w:t>Australia’s interconnections with other countries and how these change people and places</w:t>
            </w:r>
          </w:p>
          <w:p w14:paraId="072F7DEB" w14:textId="778E73AA" w:rsidR="00182574" w:rsidRPr="00DE486A" w:rsidRDefault="00182574" w:rsidP="00A012FD">
            <w:pPr>
              <w:pStyle w:val="ACARAtabletext"/>
              <w:rPr>
                <w:szCs w:val="20"/>
                <w:lang w:val="en-NZ"/>
              </w:rPr>
            </w:pPr>
            <w:r w:rsidRPr="002E2BC7">
              <w:rPr>
                <w:szCs w:val="20"/>
                <w:lang w:val="en-NZ"/>
              </w:rPr>
              <w:t>AC9HS6K05</w:t>
            </w:r>
          </w:p>
        </w:tc>
        <w:tc>
          <w:tcPr>
            <w:tcW w:w="7183" w:type="dxa"/>
          </w:tcPr>
          <w:p w14:paraId="43FE4C94" w14:textId="032922FB" w:rsidR="00182574" w:rsidRPr="00DE486A" w:rsidRDefault="00182574" w:rsidP="4C1818B1">
            <w:pPr>
              <w:pStyle w:val="BodyText"/>
              <w:numPr>
                <w:ilvl w:val="0"/>
                <w:numId w:val="35"/>
              </w:numPr>
              <w:spacing w:before="120" w:after="120" w:line="240" w:lineRule="auto"/>
              <w:ind w:left="357" w:hanging="357"/>
              <w:rPr>
                <w:rFonts w:cstheme="minorBidi"/>
                <w:color w:val="auto"/>
              </w:rPr>
            </w:pPr>
            <w:r w:rsidRPr="00BC3F21">
              <w:rPr>
                <w:rFonts w:cstheme="minorBidi"/>
                <w:color w:val="auto"/>
              </w:rPr>
              <w:t xml:space="preserve">researching connections between Australia and countries in the Asia and Pacific regions in terms of migration, trade, tourism, aid, education, </w:t>
            </w:r>
            <w:proofErr w:type="gramStart"/>
            <w:r w:rsidRPr="00BC3F21">
              <w:rPr>
                <w:rFonts w:cstheme="minorBidi"/>
                <w:color w:val="auto"/>
              </w:rPr>
              <w:t>defence</w:t>
            </w:r>
            <w:proofErr w:type="gramEnd"/>
            <w:r w:rsidRPr="00BC3F21">
              <w:rPr>
                <w:rFonts w:cstheme="minorBidi"/>
                <w:color w:val="auto"/>
              </w:rPr>
              <w:t xml:space="preserve"> or cultural influences, and explaining the effects of at least one of these connections on their own place and another place in Australia</w:t>
            </w:r>
          </w:p>
        </w:tc>
      </w:tr>
      <w:tr w:rsidR="00182574" w:rsidRPr="00A232E1" w14:paraId="05DC6F34" w14:textId="77777777" w:rsidTr="001143A9">
        <w:tblPrEx>
          <w:tblCellMar>
            <w:top w:w="0" w:type="dxa"/>
            <w:left w:w="108" w:type="dxa"/>
            <w:bottom w:w="0" w:type="dxa"/>
            <w:right w:w="108" w:type="dxa"/>
          </w:tblCellMar>
        </w:tblPrEx>
        <w:trPr>
          <w:trHeight w:val="1260"/>
        </w:trPr>
        <w:tc>
          <w:tcPr>
            <w:tcW w:w="2547" w:type="dxa"/>
            <w:vMerge/>
          </w:tcPr>
          <w:p w14:paraId="3FC8ADAE" w14:textId="77777777" w:rsidR="00182574" w:rsidRPr="00160E9B" w:rsidRDefault="00182574" w:rsidP="00A012FD">
            <w:pPr>
              <w:pStyle w:val="ACARA-TableHeadline"/>
              <w:spacing w:before="120" w:after="120"/>
              <w:rPr>
                <w:b/>
                <w:i w:val="0"/>
              </w:rPr>
            </w:pPr>
          </w:p>
        </w:tc>
        <w:tc>
          <w:tcPr>
            <w:tcW w:w="2378" w:type="dxa"/>
          </w:tcPr>
          <w:p w14:paraId="5C2FA27E" w14:textId="77777777" w:rsidR="00182574" w:rsidRPr="00BF00A7" w:rsidRDefault="00182574" w:rsidP="00A012FD">
            <w:pPr>
              <w:pStyle w:val="ACARA-TableHeadline"/>
              <w:spacing w:before="120" w:after="120"/>
              <w:rPr>
                <w:b/>
                <w:i w:val="0"/>
              </w:rPr>
            </w:pPr>
            <w:r w:rsidRPr="00DE486A">
              <w:rPr>
                <w:b/>
                <w:i w:val="0"/>
              </w:rPr>
              <w:t>Skills</w:t>
            </w:r>
            <w:r w:rsidRPr="00BF00A7">
              <w:rPr>
                <w:b/>
                <w:i w:val="0"/>
              </w:rPr>
              <w:t xml:space="preserve"> </w:t>
            </w:r>
          </w:p>
          <w:p w14:paraId="10BBBF29" w14:textId="2A79952B" w:rsidR="00182574" w:rsidRPr="00DE486A" w:rsidRDefault="00182574" w:rsidP="00A012FD">
            <w:pPr>
              <w:pStyle w:val="ACARAtabletext"/>
              <w:rPr>
                <w:b/>
                <w:i/>
              </w:rPr>
            </w:pPr>
            <w:r w:rsidRPr="00DE486A">
              <w:t>Questioning and researching</w:t>
            </w:r>
          </w:p>
        </w:tc>
        <w:tc>
          <w:tcPr>
            <w:tcW w:w="3008" w:type="dxa"/>
          </w:tcPr>
          <w:p w14:paraId="155C517D" w14:textId="77777777" w:rsidR="00182574" w:rsidRDefault="00182574" w:rsidP="00A012FD">
            <w:pPr>
              <w:pStyle w:val="ACARAtabletext"/>
              <w:rPr>
                <w:szCs w:val="20"/>
                <w:lang w:val="en-NZ"/>
              </w:rPr>
            </w:pPr>
            <w:r w:rsidRPr="00BC3F21">
              <w:rPr>
                <w:szCs w:val="20"/>
                <w:lang w:val="en-NZ"/>
              </w:rPr>
              <w:t xml:space="preserve">develop questions to investigate people, events, developments, places and </w:t>
            </w:r>
            <w:proofErr w:type="gramStart"/>
            <w:r w:rsidRPr="00BC3F21">
              <w:rPr>
                <w:szCs w:val="20"/>
                <w:lang w:val="en-NZ"/>
              </w:rPr>
              <w:t>systems</w:t>
            </w:r>
            <w:proofErr w:type="gramEnd"/>
          </w:p>
          <w:p w14:paraId="0DA13E4C" w14:textId="11AEEB19" w:rsidR="00182574" w:rsidRPr="00BC3F21" w:rsidRDefault="00182574" w:rsidP="00A012FD">
            <w:pPr>
              <w:pStyle w:val="ACARAtabletext"/>
              <w:rPr>
                <w:szCs w:val="20"/>
                <w:lang w:val="en-NZ"/>
              </w:rPr>
            </w:pPr>
            <w:r w:rsidRPr="002E2BC7">
              <w:rPr>
                <w:szCs w:val="20"/>
                <w:lang w:val="en-NZ"/>
              </w:rPr>
              <w:t>AC9HS6S01</w:t>
            </w:r>
          </w:p>
        </w:tc>
        <w:tc>
          <w:tcPr>
            <w:tcW w:w="7183" w:type="dxa"/>
          </w:tcPr>
          <w:p w14:paraId="7DDF9823" w14:textId="7E7DEAE1" w:rsidR="00182574" w:rsidRPr="00BC3F21" w:rsidRDefault="00182574" w:rsidP="4C1818B1">
            <w:pPr>
              <w:pStyle w:val="BodyText"/>
              <w:numPr>
                <w:ilvl w:val="0"/>
                <w:numId w:val="35"/>
              </w:numPr>
              <w:spacing w:after="120" w:line="240" w:lineRule="auto"/>
              <w:ind w:left="357" w:hanging="357"/>
              <w:rPr>
                <w:rFonts w:cstheme="minorBidi"/>
                <w:color w:val="auto"/>
              </w:rPr>
            </w:pPr>
            <w:r w:rsidRPr="00BC3F21">
              <w:rPr>
                <w:rFonts w:cstheme="minorBidi"/>
                <w:color w:val="auto"/>
              </w:rPr>
              <w:t>mind-mapping a concept to create research questions that reveal connections between economic, political, and/or environmental systems; for example, “How do the purchases my family makes influence the environment?”, “How do laws aim to ensure sustainable use of resources in the products we use?”, “What actions can consumers take to ensure their purchases protect the environment?”</w:t>
            </w:r>
          </w:p>
        </w:tc>
      </w:tr>
      <w:tr w:rsidR="00182574" w:rsidRPr="00A232E1" w14:paraId="12971580" w14:textId="77777777" w:rsidTr="001143A9">
        <w:tblPrEx>
          <w:tblCellMar>
            <w:top w:w="0" w:type="dxa"/>
            <w:left w:w="108" w:type="dxa"/>
            <w:bottom w:w="0" w:type="dxa"/>
            <w:right w:w="108" w:type="dxa"/>
          </w:tblCellMar>
        </w:tblPrEx>
        <w:trPr>
          <w:trHeight w:val="1260"/>
        </w:trPr>
        <w:tc>
          <w:tcPr>
            <w:tcW w:w="2547" w:type="dxa"/>
            <w:vMerge/>
          </w:tcPr>
          <w:p w14:paraId="3B25D813" w14:textId="77777777" w:rsidR="00182574" w:rsidRPr="00160E9B" w:rsidRDefault="00182574" w:rsidP="00A56463">
            <w:pPr>
              <w:pStyle w:val="ACARA-TableHeadline"/>
              <w:spacing w:before="120" w:after="120"/>
              <w:rPr>
                <w:b/>
                <w:i w:val="0"/>
              </w:rPr>
            </w:pPr>
          </w:p>
        </w:tc>
        <w:tc>
          <w:tcPr>
            <w:tcW w:w="2378" w:type="dxa"/>
          </w:tcPr>
          <w:p w14:paraId="6D19DEDF" w14:textId="77777777" w:rsidR="00182574" w:rsidRPr="00FD6279" w:rsidRDefault="00182574" w:rsidP="00A56463">
            <w:pPr>
              <w:pStyle w:val="ACARA-TableHeadline"/>
              <w:spacing w:before="120" w:after="120"/>
              <w:rPr>
                <w:b/>
                <w:iCs/>
              </w:rPr>
            </w:pPr>
            <w:r w:rsidRPr="00DE486A">
              <w:rPr>
                <w:b/>
                <w:i w:val="0"/>
              </w:rPr>
              <w:t>Skills</w:t>
            </w:r>
            <w:r w:rsidRPr="00BF00A7">
              <w:rPr>
                <w:b/>
                <w:i w:val="0"/>
              </w:rPr>
              <w:t xml:space="preserve"> </w:t>
            </w:r>
          </w:p>
          <w:p w14:paraId="35DF14A3" w14:textId="1487EFF3" w:rsidR="00182574" w:rsidRPr="00DE486A" w:rsidRDefault="00182574" w:rsidP="00A56463">
            <w:pPr>
              <w:pStyle w:val="ACARAtabletext"/>
              <w:rPr>
                <w:b/>
                <w:i/>
              </w:rPr>
            </w:pPr>
            <w:r w:rsidRPr="00DE486A">
              <w:t xml:space="preserve">Interpreting, </w:t>
            </w:r>
            <w:proofErr w:type="gramStart"/>
            <w:r w:rsidRPr="00DE486A">
              <w:t>analysing</w:t>
            </w:r>
            <w:proofErr w:type="gramEnd"/>
            <w:r w:rsidRPr="00DE486A">
              <w:t xml:space="preserve"> and evaluating</w:t>
            </w:r>
          </w:p>
        </w:tc>
        <w:tc>
          <w:tcPr>
            <w:tcW w:w="3008" w:type="dxa"/>
          </w:tcPr>
          <w:p w14:paraId="3E0CF626" w14:textId="77777777" w:rsidR="00182574" w:rsidRDefault="00182574" w:rsidP="00A56463">
            <w:pPr>
              <w:pStyle w:val="ACARAtabletext"/>
              <w:rPr>
                <w:szCs w:val="20"/>
                <w:lang w:val="en-NZ"/>
              </w:rPr>
            </w:pPr>
            <w:r w:rsidRPr="00BC3F21">
              <w:rPr>
                <w:szCs w:val="20"/>
                <w:lang w:val="en-NZ"/>
              </w:rPr>
              <w:t xml:space="preserve">evaluate information and data in a range of formats to identify and describe patterns and trends, or to infer </w:t>
            </w:r>
            <w:proofErr w:type="gramStart"/>
            <w:r w:rsidRPr="00BC3F21">
              <w:rPr>
                <w:szCs w:val="20"/>
                <w:lang w:val="en-NZ"/>
              </w:rPr>
              <w:t>relationships</w:t>
            </w:r>
            <w:proofErr w:type="gramEnd"/>
          </w:p>
          <w:p w14:paraId="4A2792D9" w14:textId="124BE47A" w:rsidR="00182574" w:rsidRPr="00BC3F21" w:rsidRDefault="00182574" w:rsidP="00A56463">
            <w:pPr>
              <w:pStyle w:val="ACARAtabletext"/>
              <w:rPr>
                <w:szCs w:val="20"/>
                <w:lang w:val="en-NZ"/>
              </w:rPr>
            </w:pPr>
            <w:r w:rsidRPr="0010403F">
              <w:rPr>
                <w:szCs w:val="20"/>
                <w:lang w:val="en-NZ"/>
              </w:rPr>
              <w:t>AC9HS6S03</w:t>
            </w:r>
          </w:p>
        </w:tc>
        <w:tc>
          <w:tcPr>
            <w:tcW w:w="7183" w:type="dxa"/>
          </w:tcPr>
          <w:p w14:paraId="6B395C4E" w14:textId="0488D98A" w:rsidR="00182574" w:rsidRPr="00BC3F21" w:rsidRDefault="00182574" w:rsidP="00DC51D2">
            <w:pPr>
              <w:pStyle w:val="BodyText"/>
              <w:numPr>
                <w:ilvl w:val="0"/>
                <w:numId w:val="35"/>
              </w:numPr>
              <w:spacing w:before="120" w:after="120" w:line="240" w:lineRule="auto"/>
              <w:ind w:left="313" w:hanging="284"/>
              <w:rPr>
                <w:rFonts w:cstheme="minorBidi"/>
                <w:color w:val="auto"/>
              </w:rPr>
            </w:pPr>
            <w:r w:rsidRPr="00BC3F21">
              <w:rPr>
                <w:rFonts w:cstheme="minorBidi"/>
                <w:color w:val="auto"/>
              </w:rPr>
              <w:t xml:space="preserve">using graphic organisers, </w:t>
            </w:r>
            <w:proofErr w:type="gramStart"/>
            <w:r w:rsidRPr="00BC3F21">
              <w:rPr>
                <w:rFonts w:cstheme="minorBidi"/>
                <w:color w:val="auto"/>
              </w:rPr>
              <w:t>maps</w:t>
            </w:r>
            <w:proofErr w:type="gramEnd"/>
            <w:r w:rsidRPr="00BC3F21">
              <w:rPr>
                <w:rFonts w:cstheme="minorBidi"/>
                <w:color w:val="auto"/>
              </w:rPr>
              <w:t xml:space="preserve"> and concept maps to identify patterns, such as settlement in regional agricultural areas, trends (for example, changes in Australian immigration statistics) and cause–effect relationships (for example, relationships between war and the movement of refugees), and the effects of consumer decisions on the individual, the broader community and on environmental sustainability</w:t>
            </w:r>
          </w:p>
        </w:tc>
      </w:tr>
    </w:tbl>
    <w:p w14:paraId="0C38B71D" w14:textId="77777777" w:rsidR="00007787" w:rsidRDefault="00007787" w:rsidP="00BF00A7">
      <w:pPr>
        <w:pStyle w:val="ACARAtabletext"/>
      </w:pPr>
    </w:p>
    <w:p w14:paraId="7EFF433B" w14:textId="77777777" w:rsidR="00DE486A" w:rsidRDefault="00DE486A"/>
    <w:p w14:paraId="11A62483" w14:textId="77777777" w:rsidR="00DE486A" w:rsidRDefault="00DE486A"/>
    <w:sectPr w:rsidR="00DE486A" w:rsidSect="000D7663">
      <w:headerReference w:type="even" r:id="rId15"/>
      <w:headerReference w:type="default" r:id="rId16"/>
      <w:footerReference w:type="default" r:id="rId17"/>
      <w:headerReference w:type="first" r:id="rId18"/>
      <w:pgSz w:w="16838" w:h="11906" w:orient="landscape" w:code="9"/>
      <w:pgMar w:top="1418" w:right="851" w:bottom="1276"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41AA" w14:textId="77777777" w:rsidR="00C97FF2" w:rsidRDefault="00C97FF2" w:rsidP="00533177">
      <w:r>
        <w:separator/>
      </w:r>
    </w:p>
  </w:endnote>
  <w:endnote w:type="continuationSeparator" w:id="0">
    <w:p w14:paraId="31A0FED5" w14:textId="77777777" w:rsidR="00C97FF2" w:rsidRDefault="00C97FF2" w:rsidP="00533177">
      <w:r>
        <w:continuationSeparator/>
      </w:r>
    </w:p>
  </w:endnote>
  <w:endnote w:type="continuationNotice" w:id="1">
    <w:p w14:paraId="70C14056" w14:textId="77777777" w:rsidR="00C97FF2" w:rsidRDefault="00C97F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6EB6587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6EB6587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DC51D2"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DC51D2"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7774" w14:textId="77777777" w:rsidR="00C97FF2" w:rsidRDefault="00C97FF2" w:rsidP="00533177">
      <w:r>
        <w:separator/>
      </w:r>
    </w:p>
  </w:footnote>
  <w:footnote w:type="continuationSeparator" w:id="0">
    <w:p w14:paraId="6B14BCD1" w14:textId="77777777" w:rsidR="00C97FF2" w:rsidRDefault="00C97FF2" w:rsidP="00533177">
      <w:r>
        <w:continuationSeparator/>
      </w:r>
    </w:p>
  </w:footnote>
  <w:footnote w:type="continuationNotice" w:id="1">
    <w:p w14:paraId="32827FB9" w14:textId="77777777" w:rsidR="00C97FF2" w:rsidRDefault="00C97F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450537840" name="Picture 450537840"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389157055" name="Picture 389157055"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5772595"/>
    <w:multiLevelType w:val="hybridMultilevel"/>
    <w:tmpl w:val="21CA8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6"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7"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9"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0"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3"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4"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6"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8"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9"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20"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1"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2"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3"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4"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5"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6"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7"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8" w15:restartNumberingAfterBreak="0">
    <w:nsid w:val="6E9100AC"/>
    <w:multiLevelType w:val="hybridMultilevel"/>
    <w:tmpl w:val="047C5ADC"/>
    <w:lvl w:ilvl="0" w:tplc="2F346878">
      <w:start w:val="1"/>
      <w:numFmt w:val="bullet"/>
      <w:lvlText w:val=""/>
      <w:lvlJc w:val="left"/>
      <w:pPr>
        <w:ind w:left="720" w:hanging="360"/>
      </w:pPr>
      <w:rPr>
        <w:rFonts w:ascii="Symbol" w:hAnsi="Symbol" w:hint="default"/>
      </w:rPr>
    </w:lvl>
    <w:lvl w:ilvl="1" w:tplc="607AA0A6">
      <w:start w:val="1"/>
      <w:numFmt w:val="bullet"/>
      <w:lvlText w:val="o"/>
      <w:lvlJc w:val="left"/>
      <w:pPr>
        <w:ind w:left="1440" w:hanging="360"/>
      </w:pPr>
      <w:rPr>
        <w:rFonts w:ascii="Courier New" w:hAnsi="Courier New" w:hint="default"/>
      </w:rPr>
    </w:lvl>
    <w:lvl w:ilvl="2" w:tplc="9A6838B4">
      <w:start w:val="1"/>
      <w:numFmt w:val="bullet"/>
      <w:lvlText w:val=""/>
      <w:lvlJc w:val="left"/>
      <w:pPr>
        <w:ind w:left="2160" w:hanging="360"/>
      </w:pPr>
      <w:rPr>
        <w:rFonts w:ascii="Wingdings" w:hAnsi="Wingdings" w:hint="default"/>
      </w:rPr>
    </w:lvl>
    <w:lvl w:ilvl="3" w:tplc="99829992">
      <w:start w:val="1"/>
      <w:numFmt w:val="bullet"/>
      <w:lvlText w:val=""/>
      <w:lvlJc w:val="left"/>
      <w:pPr>
        <w:ind w:left="2880" w:hanging="360"/>
      </w:pPr>
      <w:rPr>
        <w:rFonts w:ascii="Symbol" w:hAnsi="Symbol" w:hint="default"/>
      </w:rPr>
    </w:lvl>
    <w:lvl w:ilvl="4" w:tplc="1CEAA0D0">
      <w:start w:val="1"/>
      <w:numFmt w:val="bullet"/>
      <w:lvlText w:val="o"/>
      <w:lvlJc w:val="left"/>
      <w:pPr>
        <w:ind w:left="3600" w:hanging="360"/>
      </w:pPr>
      <w:rPr>
        <w:rFonts w:ascii="Courier New" w:hAnsi="Courier New" w:hint="default"/>
      </w:rPr>
    </w:lvl>
    <w:lvl w:ilvl="5" w:tplc="F2380B54">
      <w:start w:val="1"/>
      <w:numFmt w:val="bullet"/>
      <w:lvlText w:val=""/>
      <w:lvlJc w:val="left"/>
      <w:pPr>
        <w:ind w:left="4320" w:hanging="360"/>
      </w:pPr>
      <w:rPr>
        <w:rFonts w:ascii="Wingdings" w:hAnsi="Wingdings" w:hint="default"/>
      </w:rPr>
    </w:lvl>
    <w:lvl w:ilvl="6" w:tplc="F4F6473A">
      <w:start w:val="1"/>
      <w:numFmt w:val="bullet"/>
      <w:lvlText w:val=""/>
      <w:lvlJc w:val="left"/>
      <w:pPr>
        <w:ind w:left="5040" w:hanging="360"/>
      </w:pPr>
      <w:rPr>
        <w:rFonts w:ascii="Symbol" w:hAnsi="Symbol" w:hint="default"/>
      </w:rPr>
    </w:lvl>
    <w:lvl w:ilvl="7" w:tplc="D1C05B04">
      <w:start w:val="1"/>
      <w:numFmt w:val="bullet"/>
      <w:lvlText w:val="o"/>
      <w:lvlJc w:val="left"/>
      <w:pPr>
        <w:ind w:left="5760" w:hanging="360"/>
      </w:pPr>
      <w:rPr>
        <w:rFonts w:ascii="Courier New" w:hAnsi="Courier New" w:hint="default"/>
      </w:rPr>
    </w:lvl>
    <w:lvl w:ilvl="8" w:tplc="30C2FF14">
      <w:start w:val="1"/>
      <w:numFmt w:val="bullet"/>
      <w:lvlText w:val=""/>
      <w:lvlJc w:val="left"/>
      <w:pPr>
        <w:ind w:left="6480" w:hanging="360"/>
      </w:pPr>
      <w:rPr>
        <w:rFonts w:ascii="Wingdings" w:hAnsi="Wingdings" w:hint="default"/>
      </w:rPr>
    </w:lvl>
  </w:abstractNum>
  <w:abstractNum w:abstractNumId="29"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0"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1"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2"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3"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4"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2"/>
  </w:num>
  <w:num w:numId="2" w16cid:durableId="843669355">
    <w:abstractNumId w:val="23"/>
  </w:num>
  <w:num w:numId="3" w16cid:durableId="368409993">
    <w:abstractNumId w:val="30"/>
  </w:num>
  <w:num w:numId="4" w16cid:durableId="511994020">
    <w:abstractNumId w:val="25"/>
  </w:num>
  <w:num w:numId="5" w16cid:durableId="2043701160">
    <w:abstractNumId w:val="13"/>
  </w:num>
  <w:num w:numId="6" w16cid:durableId="1796555873">
    <w:abstractNumId w:val="9"/>
  </w:num>
  <w:num w:numId="7" w16cid:durableId="1162967431">
    <w:abstractNumId w:val="1"/>
  </w:num>
  <w:num w:numId="8" w16cid:durableId="1482652433">
    <w:abstractNumId w:val="0"/>
  </w:num>
  <w:num w:numId="9" w16cid:durableId="1918131776">
    <w:abstractNumId w:val="24"/>
  </w:num>
  <w:num w:numId="10" w16cid:durableId="1548954679">
    <w:abstractNumId w:val="8"/>
  </w:num>
  <w:num w:numId="11" w16cid:durableId="578297765">
    <w:abstractNumId w:val="20"/>
  </w:num>
  <w:num w:numId="12" w16cid:durableId="717242569">
    <w:abstractNumId w:val="5"/>
  </w:num>
  <w:num w:numId="13" w16cid:durableId="1112093695">
    <w:abstractNumId w:val="6"/>
  </w:num>
  <w:num w:numId="14" w16cid:durableId="725026597">
    <w:abstractNumId w:val="22"/>
  </w:num>
  <w:num w:numId="15" w16cid:durableId="1085304301">
    <w:abstractNumId w:val="17"/>
  </w:num>
  <w:num w:numId="16" w16cid:durableId="1367944987">
    <w:abstractNumId w:val="31"/>
  </w:num>
  <w:num w:numId="17" w16cid:durableId="1500534952">
    <w:abstractNumId w:val="12"/>
  </w:num>
  <w:num w:numId="18" w16cid:durableId="1930116833">
    <w:abstractNumId w:val="27"/>
  </w:num>
  <w:num w:numId="19" w16cid:durableId="1521511782">
    <w:abstractNumId w:val="21"/>
  </w:num>
  <w:num w:numId="20" w16cid:durableId="1525359302">
    <w:abstractNumId w:val="18"/>
  </w:num>
  <w:num w:numId="21" w16cid:durableId="255867871">
    <w:abstractNumId w:val="29"/>
  </w:num>
  <w:num w:numId="22" w16cid:durableId="1414429647">
    <w:abstractNumId w:val="3"/>
  </w:num>
  <w:num w:numId="23" w16cid:durableId="1964801170">
    <w:abstractNumId w:val="33"/>
  </w:num>
  <w:num w:numId="24" w16cid:durableId="707265650">
    <w:abstractNumId w:val="2"/>
  </w:num>
  <w:num w:numId="25" w16cid:durableId="1323923127">
    <w:abstractNumId w:val="15"/>
  </w:num>
  <w:num w:numId="26" w16cid:durableId="2106220031">
    <w:abstractNumId w:val="34"/>
  </w:num>
  <w:num w:numId="27" w16cid:durableId="1538279297">
    <w:abstractNumId w:val="26"/>
  </w:num>
  <w:num w:numId="28" w16cid:durableId="530455564">
    <w:abstractNumId w:val="7"/>
  </w:num>
  <w:num w:numId="29" w16cid:durableId="840587672">
    <w:abstractNumId w:val="14"/>
  </w:num>
  <w:num w:numId="30" w16cid:durableId="119541991">
    <w:abstractNumId w:val="10"/>
  </w:num>
  <w:num w:numId="31" w16cid:durableId="932514283">
    <w:abstractNumId w:val="11"/>
  </w:num>
  <w:num w:numId="32" w16cid:durableId="740980774">
    <w:abstractNumId w:val="16"/>
  </w:num>
  <w:num w:numId="33" w16cid:durableId="513499373">
    <w:abstractNumId w:val="19"/>
  </w:num>
  <w:num w:numId="34" w16cid:durableId="1501853553">
    <w:abstractNumId w:val="28"/>
  </w:num>
  <w:num w:numId="35" w16cid:durableId="187815638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06A7D"/>
    <w:rsid w:val="00006E6B"/>
    <w:rsid w:val="00007787"/>
    <w:rsid w:val="00010897"/>
    <w:rsid w:val="00012145"/>
    <w:rsid w:val="00012368"/>
    <w:rsid w:val="000151AF"/>
    <w:rsid w:val="000159C6"/>
    <w:rsid w:val="00015A2B"/>
    <w:rsid w:val="000174C7"/>
    <w:rsid w:val="00026761"/>
    <w:rsid w:val="0002743F"/>
    <w:rsid w:val="00027991"/>
    <w:rsid w:val="0003215C"/>
    <w:rsid w:val="00032A8B"/>
    <w:rsid w:val="00032DA9"/>
    <w:rsid w:val="000330FF"/>
    <w:rsid w:val="00033D9D"/>
    <w:rsid w:val="000345F5"/>
    <w:rsid w:val="000352AE"/>
    <w:rsid w:val="00035A6A"/>
    <w:rsid w:val="00036110"/>
    <w:rsid w:val="00036752"/>
    <w:rsid w:val="00036F27"/>
    <w:rsid w:val="0004010D"/>
    <w:rsid w:val="00041EBD"/>
    <w:rsid w:val="00042D12"/>
    <w:rsid w:val="00042FF0"/>
    <w:rsid w:val="000431EF"/>
    <w:rsid w:val="00044086"/>
    <w:rsid w:val="00045963"/>
    <w:rsid w:val="000472E6"/>
    <w:rsid w:val="000474D9"/>
    <w:rsid w:val="00047A52"/>
    <w:rsid w:val="00047D3B"/>
    <w:rsid w:val="00051753"/>
    <w:rsid w:val="000526F7"/>
    <w:rsid w:val="00052BCB"/>
    <w:rsid w:val="000535DC"/>
    <w:rsid w:val="0005398E"/>
    <w:rsid w:val="00055340"/>
    <w:rsid w:val="00055ED6"/>
    <w:rsid w:val="000606F3"/>
    <w:rsid w:val="000616C2"/>
    <w:rsid w:val="00061904"/>
    <w:rsid w:val="00063557"/>
    <w:rsid w:val="000652D0"/>
    <w:rsid w:val="0006534C"/>
    <w:rsid w:val="00065DB1"/>
    <w:rsid w:val="00067F34"/>
    <w:rsid w:val="00070DDE"/>
    <w:rsid w:val="00072F25"/>
    <w:rsid w:val="00076CBA"/>
    <w:rsid w:val="00080958"/>
    <w:rsid w:val="0008113A"/>
    <w:rsid w:val="00081B93"/>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4833"/>
    <w:rsid w:val="000B4A31"/>
    <w:rsid w:val="000B579E"/>
    <w:rsid w:val="000B6F68"/>
    <w:rsid w:val="000B70FC"/>
    <w:rsid w:val="000B74E5"/>
    <w:rsid w:val="000C0A97"/>
    <w:rsid w:val="000C3A50"/>
    <w:rsid w:val="000C3A81"/>
    <w:rsid w:val="000C50E7"/>
    <w:rsid w:val="000D15C7"/>
    <w:rsid w:val="000D7663"/>
    <w:rsid w:val="000D77D2"/>
    <w:rsid w:val="000E1491"/>
    <w:rsid w:val="000E4B4C"/>
    <w:rsid w:val="000E75AD"/>
    <w:rsid w:val="000E79BA"/>
    <w:rsid w:val="000E7E55"/>
    <w:rsid w:val="000E7ECF"/>
    <w:rsid w:val="000F134D"/>
    <w:rsid w:val="000F26CE"/>
    <w:rsid w:val="000F3C0C"/>
    <w:rsid w:val="000F679E"/>
    <w:rsid w:val="000F75F0"/>
    <w:rsid w:val="001005FA"/>
    <w:rsid w:val="001029A8"/>
    <w:rsid w:val="00102E02"/>
    <w:rsid w:val="0010403F"/>
    <w:rsid w:val="00104BBB"/>
    <w:rsid w:val="00106E6E"/>
    <w:rsid w:val="001079BB"/>
    <w:rsid w:val="001143A9"/>
    <w:rsid w:val="00115945"/>
    <w:rsid w:val="00116F2B"/>
    <w:rsid w:val="0012372C"/>
    <w:rsid w:val="00124D4A"/>
    <w:rsid w:val="00124D89"/>
    <w:rsid w:val="00125178"/>
    <w:rsid w:val="00125181"/>
    <w:rsid w:val="001256DD"/>
    <w:rsid w:val="001265F0"/>
    <w:rsid w:val="00130006"/>
    <w:rsid w:val="001309D9"/>
    <w:rsid w:val="00131A48"/>
    <w:rsid w:val="00132655"/>
    <w:rsid w:val="0013281A"/>
    <w:rsid w:val="00132836"/>
    <w:rsid w:val="0013598E"/>
    <w:rsid w:val="00140E45"/>
    <w:rsid w:val="0014140E"/>
    <w:rsid w:val="00142171"/>
    <w:rsid w:val="00142EAB"/>
    <w:rsid w:val="00144A0E"/>
    <w:rsid w:val="00145C47"/>
    <w:rsid w:val="00146DA7"/>
    <w:rsid w:val="00150741"/>
    <w:rsid w:val="00150849"/>
    <w:rsid w:val="00151351"/>
    <w:rsid w:val="00151561"/>
    <w:rsid w:val="0015297B"/>
    <w:rsid w:val="0015458F"/>
    <w:rsid w:val="00157089"/>
    <w:rsid w:val="00160D8B"/>
    <w:rsid w:val="00160E9B"/>
    <w:rsid w:val="00161C55"/>
    <w:rsid w:val="00164E85"/>
    <w:rsid w:val="00166B0B"/>
    <w:rsid w:val="001672A7"/>
    <w:rsid w:val="00167439"/>
    <w:rsid w:val="00170356"/>
    <w:rsid w:val="0017136D"/>
    <w:rsid w:val="00171D5D"/>
    <w:rsid w:val="00175CB7"/>
    <w:rsid w:val="00176B8F"/>
    <w:rsid w:val="001809A1"/>
    <w:rsid w:val="001810E3"/>
    <w:rsid w:val="00182072"/>
    <w:rsid w:val="00182574"/>
    <w:rsid w:val="00182A6D"/>
    <w:rsid w:val="001833BD"/>
    <w:rsid w:val="00183929"/>
    <w:rsid w:val="00184130"/>
    <w:rsid w:val="00186FB8"/>
    <w:rsid w:val="00187599"/>
    <w:rsid w:val="00190310"/>
    <w:rsid w:val="0019115A"/>
    <w:rsid w:val="00191416"/>
    <w:rsid w:val="0019199C"/>
    <w:rsid w:val="00193A38"/>
    <w:rsid w:val="00194AEB"/>
    <w:rsid w:val="00195918"/>
    <w:rsid w:val="001A4154"/>
    <w:rsid w:val="001A4882"/>
    <w:rsid w:val="001A5488"/>
    <w:rsid w:val="001A61AF"/>
    <w:rsid w:val="001A66E5"/>
    <w:rsid w:val="001A6C6B"/>
    <w:rsid w:val="001B1153"/>
    <w:rsid w:val="001B13C4"/>
    <w:rsid w:val="001B3C2B"/>
    <w:rsid w:val="001B42C3"/>
    <w:rsid w:val="001B5DB5"/>
    <w:rsid w:val="001B6D3E"/>
    <w:rsid w:val="001B6D7C"/>
    <w:rsid w:val="001B7D3F"/>
    <w:rsid w:val="001B7E13"/>
    <w:rsid w:val="001B7EC9"/>
    <w:rsid w:val="001C0027"/>
    <w:rsid w:val="001C1FDB"/>
    <w:rsid w:val="001C21B1"/>
    <w:rsid w:val="001C34A2"/>
    <w:rsid w:val="001C36CB"/>
    <w:rsid w:val="001C5F57"/>
    <w:rsid w:val="001C601D"/>
    <w:rsid w:val="001C6718"/>
    <w:rsid w:val="001C7681"/>
    <w:rsid w:val="001D0897"/>
    <w:rsid w:val="001D13FF"/>
    <w:rsid w:val="001D1892"/>
    <w:rsid w:val="001D24FE"/>
    <w:rsid w:val="001D417F"/>
    <w:rsid w:val="001D47A3"/>
    <w:rsid w:val="001D619D"/>
    <w:rsid w:val="001E359F"/>
    <w:rsid w:val="001E44EF"/>
    <w:rsid w:val="001E4B6F"/>
    <w:rsid w:val="001E4C1D"/>
    <w:rsid w:val="001F0CD6"/>
    <w:rsid w:val="001F3AD3"/>
    <w:rsid w:val="001F57FF"/>
    <w:rsid w:val="001F5F64"/>
    <w:rsid w:val="002006F0"/>
    <w:rsid w:val="002011CF"/>
    <w:rsid w:val="00203615"/>
    <w:rsid w:val="00203A8E"/>
    <w:rsid w:val="00203C18"/>
    <w:rsid w:val="00204022"/>
    <w:rsid w:val="002063AD"/>
    <w:rsid w:val="0020772E"/>
    <w:rsid w:val="00207F94"/>
    <w:rsid w:val="00210BB2"/>
    <w:rsid w:val="00213496"/>
    <w:rsid w:val="00216AB4"/>
    <w:rsid w:val="0022160D"/>
    <w:rsid w:val="00224615"/>
    <w:rsid w:val="002249A6"/>
    <w:rsid w:val="002257E5"/>
    <w:rsid w:val="0022624B"/>
    <w:rsid w:val="002266EF"/>
    <w:rsid w:val="00226840"/>
    <w:rsid w:val="00227B2B"/>
    <w:rsid w:val="0022CF2B"/>
    <w:rsid w:val="002302EB"/>
    <w:rsid w:val="00236682"/>
    <w:rsid w:val="00240B04"/>
    <w:rsid w:val="002426E6"/>
    <w:rsid w:val="00244D27"/>
    <w:rsid w:val="0024524F"/>
    <w:rsid w:val="002467B1"/>
    <w:rsid w:val="00247146"/>
    <w:rsid w:val="00247734"/>
    <w:rsid w:val="002479C4"/>
    <w:rsid w:val="00251830"/>
    <w:rsid w:val="00251FAC"/>
    <w:rsid w:val="0025254B"/>
    <w:rsid w:val="00254481"/>
    <w:rsid w:val="00254A18"/>
    <w:rsid w:val="00254EBC"/>
    <w:rsid w:val="00256E7D"/>
    <w:rsid w:val="00260743"/>
    <w:rsid w:val="00260B29"/>
    <w:rsid w:val="0026309F"/>
    <w:rsid w:val="00263E75"/>
    <w:rsid w:val="002658E6"/>
    <w:rsid w:val="00267AB4"/>
    <w:rsid w:val="00270D3C"/>
    <w:rsid w:val="00270EF4"/>
    <w:rsid w:val="002741DE"/>
    <w:rsid w:val="00276A5D"/>
    <w:rsid w:val="00280E11"/>
    <w:rsid w:val="00281B62"/>
    <w:rsid w:val="00281C72"/>
    <w:rsid w:val="00282404"/>
    <w:rsid w:val="002830F7"/>
    <w:rsid w:val="00284358"/>
    <w:rsid w:val="00285478"/>
    <w:rsid w:val="00286B90"/>
    <w:rsid w:val="00286DD1"/>
    <w:rsid w:val="00286E64"/>
    <w:rsid w:val="00287166"/>
    <w:rsid w:val="00287C36"/>
    <w:rsid w:val="002902A9"/>
    <w:rsid w:val="00292092"/>
    <w:rsid w:val="00292AA2"/>
    <w:rsid w:val="002968E4"/>
    <w:rsid w:val="002A2592"/>
    <w:rsid w:val="002A296C"/>
    <w:rsid w:val="002A29F5"/>
    <w:rsid w:val="002A3FD4"/>
    <w:rsid w:val="002A5808"/>
    <w:rsid w:val="002A6378"/>
    <w:rsid w:val="002A7C02"/>
    <w:rsid w:val="002A7EC8"/>
    <w:rsid w:val="002B090A"/>
    <w:rsid w:val="002B094A"/>
    <w:rsid w:val="002B68C6"/>
    <w:rsid w:val="002B7745"/>
    <w:rsid w:val="002C136D"/>
    <w:rsid w:val="002C2A62"/>
    <w:rsid w:val="002C3744"/>
    <w:rsid w:val="002C3BE3"/>
    <w:rsid w:val="002C3DDC"/>
    <w:rsid w:val="002C4C5C"/>
    <w:rsid w:val="002C660C"/>
    <w:rsid w:val="002D0BFA"/>
    <w:rsid w:val="002D1392"/>
    <w:rsid w:val="002D2925"/>
    <w:rsid w:val="002D2AE4"/>
    <w:rsid w:val="002D2CA6"/>
    <w:rsid w:val="002D40F3"/>
    <w:rsid w:val="002D4589"/>
    <w:rsid w:val="002D79F8"/>
    <w:rsid w:val="002D7ADE"/>
    <w:rsid w:val="002E119C"/>
    <w:rsid w:val="002E2BC7"/>
    <w:rsid w:val="002E3962"/>
    <w:rsid w:val="002E452F"/>
    <w:rsid w:val="002E53EF"/>
    <w:rsid w:val="002E6ACF"/>
    <w:rsid w:val="002E7563"/>
    <w:rsid w:val="002F200A"/>
    <w:rsid w:val="002F45F0"/>
    <w:rsid w:val="002F66CA"/>
    <w:rsid w:val="002F6F61"/>
    <w:rsid w:val="003010EA"/>
    <w:rsid w:val="00301C7D"/>
    <w:rsid w:val="003029C7"/>
    <w:rsid w:val="0030470C"/>
    <w:rsid w:val="0030474B"/>
    <w:rsid w:val="00307983"/>
    <w:rsid w:val="00311EBE"/>
    <w:rsid w:val="00312786"/>
    <w:rsid w:val="00314798"/>
    <w:rsid w:val="00315AA3"/>
    <w:rsid w:val="00315F7C"/>
    <w:rsid w:val="003201F8"/>
    <w:rsid w:val="00320A48"/>
    <w:rsid w:val="00320B19"/>
    <w:rsid w:val="00322FC9"/>
    <w:rsid w:val="00326135"/>
    <w:rsid w:val="00327AC3"/>
    <w:rsid w:val="00330FAC"/>
    <w:rsid w:val="0033246F"/>
    <w:rsid w:val="0033505A"/>
    <w:rsid w:val="0033583D"/>
    <w:rsid w:val="00335B72"/>
    <w:rsid w:val="00335E78"/>
    <w:rsid w:val="00336260"/>
    <w:rsid w:val="00336581"/>
    <w:rsid w:val="00337495"/>
    <w:rsid w:val="003446F3"/>
    <w:rsid w:val="0034525D"/>
    <w:rsid w:val="00345F96"/>
    <w:rsid w:val="00346DF4"/>
    <w:rsid w:val="003508DF"/>
    <w:rsid w:val="00350BF7"/>
    <w:rsid w:val="003511E6"/>
    <w:rsid w:val="00351F38"/>
    <w:rsid w:val="00352005"/>
    <w:rsid w:val="00352615"/>
    <w:rsid w:val="003529A2"/>
    <w:rsid w:val="00352A2F"/>
    <w:rsid w:val="00352CF9"/>
    <w:rsid w:val="00353FC5"/>
    <w:rsid w:val="0035532A"/>
    <w:rsid w:val="003556C4"/>
    <w:rsid w:val="0035586F"/>
    <w:rsid w:val="00355A7C"/>
    <w:rsid w:val="00355EE8"/>
    <w:rsid w:val="003569DB"/>
    <w:rsid w:val="00356ED3"/>
    <w:rsid w:val="00360625"/>
    <w:rsid w:val="00360E60"/>
    <w:rsid w:val="003639FF"/>
    <w:rsid w:val="00363D43"/>
    <w:rsid w:val="0036498E"/>
    <w:rsid w:val="00364B46"/>
    <w:rsid w:val="00365BE2"/>
    <w:rsid w:val="00365D72"/>
    <w:rsid w:val="00367481"/>
    <w:rsid w:val="00374908"/>
    <w:rsid w:val="0037492F"/>
    <w:rsid w:val="003765AA"/>
    <w:rsid w:val="00380E14"/>
    <w:rsid w:val="00381265"/>
    <w:rsid w:val="00382BA4"/>
    <w:rsid w:val="00382FB6"/>
    <w:rsid w:val="00385129"/>
    <w:rsid w:val="003912CD"/>
    <w:rsid w:val="0039293B"/>
    <w:rsid w:val="00393671"/>
    <w:rsid w:val="00393C43"/>
    <w:rsid w:val="00394BCF"/>
    <w:rsid w:val="003955D2"/>
    <w:rsid w:val="00395CB8"/>
    <w:rsid w:val="00397591"/>
    <w:rsid w:val="003A0644"/>
    <w:rsid w:val="003A11BC"/>
    <w:rsid w:val="003A19C8"/>
    <w:rsid w:val="003A421E"/>
    <w:rsid w:val="003A4BA4"/>
    <w:rsid w:val="003A58A6"/>
    <w:rsid w:val="003A748E"/>
    <w:rsid w:val="003A7EB2"/>
    <w:rsid w:val="003B142F"/>
    <w:rsid w:val="003B2709"/>
    <w:rsid w:val="003B2BA9"/>
    <w:rsid w:val="003B360D"/>
    <w:rsid w:val="003B4A0E"/>
    <w:rsid w:val="003B668D"/>
    <w:rsid w:val="003B6E4A"/>
    <w:rsid w:val="003B6FCA"/>
    <w:rsid w:val="003C322C"/>
    <w:rsid w:val="003C3965"/>
    <w:rsid w:val="003C430F"/>
    <w:rsid w:val="003C461D"/>
    <w:rsid w:val="003C6485"/>
    <w:rsid w:val="003C7BD4"/>
    <w:rsid w:val="003D221C"/>
    <w:rsid w:val="003D2789"/>
    <w:rsid w:val="003D2ADF"/>
    <w:rsid w:val="003D437E"/>
    <w:rsid w:val="003D5347"/>
    <w:rsid w:val="003D672E"/>
    <w:rsid w:val="003D706A"/>
    <w:rsid w:val="003E085F"/>
    <w:rsid w:val="003E176E"/>
    <w:rsid w:val="003E1ED8"/>
    <w:rsid w:val="003E33F4"/>
    <w:rsid w:val="003E39BC"/>
    <w:rsid w:val="003E6647"/>
    <w:rsid w:val="003E77C1"/>
    <w:rsid w:val="003E7EEC"/>
    <w:rsid w:val="003F2398"/>
    <w:rsid w:val="003F3752"/>
    <w:rsid w:val="003F3E5A"/>
    <w:rsid w:val="003F626C"/>
    <w:rsid w:val="003F6566"/>
    <w:rsid w:val="003F7058"/>
    <w:rsid w:val="003F7A9D"/>
    <w:rsid w:val="003FBC7E"/>
    <w:rsid w:val="00400018"/>
    <w:rsid w:val="004001F0"/>
    <w:rsid w:val="004005A5"/>
    <w:rsid w:val="00400624"/>
    <w:rsid w:val="00403E40"/>
    <w:rsid w:val="004052E3"/>
    <w:rsid w:val="004058FF"/>
    <w:rsid w:val="004069D7"/>
    <w:rsid w:val="0040736D"/>
    <w:rsid w:val="00411112"/>
    <w:rsid w:val="004114A8"/>
    <w:rsid w:val="00414610"/>
    <w:rsid w:val="0041640C"/>
    <w:rsid w:val="0041697C"/>
    <w:rsid w:val="00416A99"/>
    <w:rsid w:val="00416D5B"/>
    <w:rsid w:val="00420C01"/>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376FE"/>
    <w:rsid w:val="004415A2"/>
    <w:rsid w:val="004417A6"/>
    <w:rsid w:val="00443F59"/>
    <w:rsid w:val="00445D46"/>
    <w:rsid w:val="00451B71"/>
    <w:rsid w:val="00452E41"/>
    <w:rsid w:val="00452F86"/>
    <w:rsid w:val="00453537"/>
    <w:rsid w:val="004541C4"/>
    <w:rsid w:val="0046093A"/>
    <w:rsid w:val="00460C3E"/>
    <w:rsid w:val="00461DD2"/>
    <w:rsid w:val="004645FB"/>
    <w:rsid w:val="00465E3A"/>
    <w:rsid w:val="00467B9C"/>
    <w:rsid w:val="00470838"/>
    <w:rsid w:val="00471C9D"/>
    <w:rsid w:val="00473214"/>
    <w:rsid w:val="0047374C"/>
    <w:rsid w:val="004753C6"/>
    <w:rsid w:val="00475AA5"/>
    <w:rsid w:val="004765C2"/>
    <w:rsid w:val="00480402"/>
    <w:rsid w:val="004806E9"/>
    <w:rsid w:val="0048219F"/>
    <w:rsid w:val="00483116"/>
    <w:rsid w:val="004831D0"/>
    <w:rsid w:val="0048397B"/>
    <w:rsid w:val="00483A1E"/>
    <w:rsid w:val="00485CF0"/>
    <w:rsid w:val="00485F22"/>
    <w:rsid w:val="00486351"/>
    <w:rsid w:val="00487892"/>
    <w:rsid w:val="00487D3B"/>
    <w:rsid w:val="00487ED0"/>
    <w:rsid w:val="004902E8"/>
    <w:rsid w:val="00491707"/>
    <w:rsid w:val="00491CD4"/>
    <w:rsid w:val="00495461"/>
    <w:rsid w:val="0049620F"/>
    <w:rsid w:val="0049687E"/>
    <w:rsid w:val="00496AE3"/>
    <w:rsid w:val="00496E6B"/>
    <w:rsid w:val="00497C2C"/>
    <w:rsid w:val="004A17CC"/>
    <w:rsid w:val="004A1C4F"/>
    <w:rsid w:val="004A1E0A"/>
    <w:rsid w:val="004A1E1F"/>
    <w:rsid w:val="004A265B"/>
    <w:rsid w:val="004A2A48"/>
    <w:rsid w:val="004B195D"/>
    <w:rsid w:val="004B1EA5"/>
    <w:rsid w:val="004B77C7"/>
    <w:rsid w:val="004C04A5"/>
    <w:rsid w:val="004C3246"/>
    <w:rsid w:val="004C4524"/>
    <w:rsid w:val="004C4529"/>
    <w:rsid w:val="004C51F5"/>
    <w:rsid w:val="004C73D8"/>
    <w:rsid w:val="004C7F97"/>
    <w:rsid w:val="004D10FD"/>
    <w:rsid w:val="004D4B7F"/>
    <w:rsid w:val="004D4EFB"/>
    <w:rsid w:val="004D5602"/>
    <w:rsid w:val="004D6BA3"/>
    <w:rsid w:val="004E1BC5"/>
    <w:rsid w:val="004E1D34"/>
    <w:rsid w:val="004E1FB8"/>
    <w:rsid w:val="004E3D29"/>
    <w:rsid w:val="004E5666"/>
    <w:rsid w:val="004E57D6"/>
    <w:rsid w:val="004E5886"/>
    <w:rsid w:val="004E5943"/>
    <w:rsid w:val="004E5EF8"/>
    <w:rsid w:val="004E78D6"/>
    <w:rsid w:val="004F206E"/>
    <w:rsid w:val="004F2155"/>
    <w:rsid w:val="004F21AD"/>
    <w:rsid w:val="004F4372"/>
    <w:rsid w:val="004F60AE"/>
    <w:rsid w:val="004F69BC"/>
    <w:rsid w:val="004F74BD"/>
    <w:rsid w:val="00502942"/>
    <w:rsid w:val="00503A3A"/>
    <w:rsid w:val="005114DE"/>
    <w:rsid w:val="00511D1D"/>
    <w:rsid w:val="00513DEA"/>
    <w:rsid w:val="00514155"/>
    <w:rsid w:val="00514D91"/>
    <w:rsid w:val="005158AA"/>
    <w:rsid w:val="00515B22"/>
    <w:rsid w:val="00517525"/>
    <w:rsid w:val="00517CE3"/>
    <w:rsid w:val="005214D9"/>
    <w:rsid w:val="00521912"/>
    <w:rsid w:val="00521B90"/>
    <w:rsid w:val="0052470E"/>
    <w:rsid w:val="00525EA2"/>
    <w:rsid w:val="00527227"/>
    <w:rsid w:val="00527C35"/>
    <w:rsid w:val="00530956"/>
    <w:rsid w:val="00532096"/>
    <w:rsid w:val="0053252A"/>
    <w:rsid w:val="00533177"/>
    <w:rsid w:val="005356FC"/>
    <w:rsid w:val="00535BC8"/>
    <w:rsid w:val="00536FC0"/>
    <w:rsid w:val="005416DA"/>
    <w:rsid w:val="00541C23"/>
    <w:rsid w:val="00541CE0"/>
    <w:rsid w:val="00543CD4"/>
    <w:rsid w:val="00544FD4"/>
    <w:rsid w:val="00547464"/>
    <w:rsid w:val="00550CFF"/>
    <w:rsid w:val="00550DF4"/>
    <w:rsid w:val="00552FE3"/>
    <w:rsid w:val="00553706"/>
    <w:rsid w:val="0055374C"/>
    <w:rsid w:val="005537BD"/>
    <w:rsid w:val="005553DC"/>
    <w:rsid w:val="005567E0"/>
    <w:rsid w:val="00556D52"/>
    <w:rsid w:val="005603AA"/>
    <w:rsid w:val="005612DC"/>
    <w:rsid w:val="00563160"/>
    <w:rsid w:val="00563E4D"/>
    <w:rsid w:val="00564DEB"/>
    <w:rsid w:val="00566AE2"/>
    <w:rsid w:val="005671CB"/>
    <w:rsid w:val="005672FB"/>
    <w:rsid w:val="005700B0"/>
    <w:rsid w:val="0057047D"/>
    <w:rsid w:val="005718D1"/>
    <w:rsid w:val="00572881"/>
    <w:rsid w:val="00573F1D"/>
    <w:rsid w:val="00574409"/>
    <w:rsid w:val="005815FD"/>
    <w:rsid w:val="0058322C"/>
    <w:rsid w:val="00583CEE"/>
    <w:rsid w:val="0058407F"/>
    <w:rsid w:val="00584319"/>
    <w:rsid w:val="005849ED"/>
    <w:rsid w:val="00584AD4"/>
    <w:rsid w:val="0058538F"/>
    <w:rsid w:val="005862C9"/>
    <w:rsid w:val="00586591"/>
    <w:rsid w:val="005869E9"/>
    <w:rsid w:val="00586B80"/>
    <w:rsid w:val="0058727D"/>
    <w:rsid w:val="00587AEF"/>
    <w:rsid w:val="00592807"/>
    <w:rsid w:val="00592ECB"/>
    <w:rsid w:val="005932A7"/>
    <w:rsid w:val="005953F3"/>
    <w:rsid w:val="00596FAE"/>
    <w:rsid w:val="0059769F"/>
    <w:rsid w:val="005A2542"/>
    <w:rsid w:val="005A27BE"/>
    <w:rsid w:val="005A2E8C"/>
    <w:rsid w:val="005A41C9"/>
    <w:rsid w:val="005A52BE"/>
    <w:rsid w:val="005A584F"/>
    <w:rsid w:val="005A619C"/>
    <w:rsid w:val="005A6D46"/>
    <w:rsid w:val="005B0E01"/>
    <w:rsid w:val="005B3CB1"/>
    <w:rsid w:val="005B4BA2"/>
    <w:rsid w:val="005B5273"/>
    <w:rsid w:val="005B54C7"/>
    <w:rsid w:val="005B67B3"/>
    <w:rsid w:val="005C1BC7"/>
    <w:rsid w:val="005C31BD"/>
    <w:rsid w:val="005C755D"/>
    <w:rsid w:val="005D2686"/>
    <w:rsid w:val="005D29FE"/>
    <w:rsid w:val="005D2B27"/>
    <w:rsid w:val="005D2E0F"/>
    <w:rsid w:val="005D31A7"/>
    <w:rsid w:val="005D4759"/>
    <w:rsid w:val="005D5B99"/>
    <w:rsid w:val="005D6A44"/>
    <w:rsid w:val="005D7E44"/>
    <w:rsid w:val="005E1E78"/>
    <w:rsid w:val="005E3005"/>
    <w:rsid w:val="005E3D90"/>
    <w:rsid w:val="005E47E9"/>
    <w:rsid w:val="005E7167"/>
    <w:rsid w:val="005F09AF"/>
    <w:rsid w:val="005F236D"/>
    <w:rsid w:val="005F366B"/>
    <w:rsid w:val="005F4D0B"/>
    <w:rsid w:val="005F6CDB"/>
    <w:rsid w:val="00606A42"/>
    <w:rsid w:val="00606BF7"/>
    <w:rsid w:val="00606C8C"/>
    <w:rsid w:val="0060771D"/>
    <w:rsid w:val="00610B29"/>
    <w:rsid w:val="006118BC"/>
    <w:rsid w:val="006119CC"/>
    <w:rsid w:val="00615099"/>
    <w:rsid w:val="00615318"/>
    <w:rsid w:val="006153AC"/>
    <w:rsid w:val="0061628E"/>
    <w:rsid w:val="00616E64"/>
    <w:rsid w:val="00617A81"/>
    <w:rsid w:val="0062040C"/>
    <w:rsid w:val="00621D43"/>
    <w:rsid w:val="00622C6B"/>
    <w:rsid w:val="0062343C"/>
    <w:rsid w:val="00624C87"/>
    <w:rsid w:val="00625C3A"/>
    <w:rsid w:val="00626839"/>
    <w:rsid w:val="00626C1C"/>
    <w:rsid w:val="00626CFC"/>
    <w:rsid w:val="00631BA9"/>
    <w:rsid w:val="00637592"/>
    <w:rsid w:val="00637D31"/>
    <w:rsid w:val="00640A85"/>
    <w:rsid w:val="00641C77"/>
    <w:rsid w:val="0064514D"/>
    <w:rsid w:val="006451E4"/>
    <w:rsid w:val="00645D4B"/>
    <w:rsid w:val="00647A49"/>
    <w:rsid w:val="00650BF9"/>
    <w:rsid w:val="00651ACA"/>
    <w:rsid w:val="0065270F"/>
    <w:rsid w:val="00652D16"/>
    <w:rsid w:val="006532D2"/>
    <w:rsid w:val="006549D0"/>
    <w:rsid w:val="00654DB5"/>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6E83"/>
    <w:rsid w:val="006779CE"/>
    <w:rsid w:val="00681B3F"/>
    <w:rsid w:val="00682354"/>
    <w:rsid w:val="00683311"/>
    <w:rsid w:val="006842AC"/>
    <w:rsid w:val="006851C7"/>
    <w:rsid w:val="00687A5F"/>
    <w:rsid w:val="006900F0"/>
    <w:rsid w:val="00690DEA"/>
    <w:rsid w:val="006916BA"/>
    <w:rsid w:val="006932CC"/>
    <w:rsid w:val="006932DA"/>
    <w:rsid w:val="0069509C"/>
    <w:rsid w:val="006976EE"/>
    <w:rsid w:val="006A2B49"/>
    <w:rsid w:val="006A3795"/>
    <w:rsid w:val="006A4194"/>
    <w:rsid w:val="006A4722"/>
    <w:rsid w:val="006A575A"/>
    <w:rsid w:val="006A6028"/>
    <w:rsid w:val="006A6BA6"/>
    <w:rsid w:val="006A72D7"/>
    <w:rsid w:val="006B4C04"/>
    <w:rsid w:val="006B501B"/>
    <w:rsid w:val="006B6D98"/>
    <w:rsid w:val="006B70F6"/>
    <w:rsid w:val="006B7FBD"/>
    <w:rsid w:val="006C0D1A"/>
    <w:rsid w:val="006C2AEF"/>
    <w:rsid w:val="006C4A36"/>
    <w:rsid w:val="006C4BB3"/>
    <w:rsid w:val="006C500E"/>
    <w:rsid w:val="006C6C13"/>
    <w:rsid w:val="006C7868"/>
    <w:rsid w:val="006D0AED"/>
    <w:rsid w:val="006D0C87"/>
    <w:rsid w:val="006D3620"/>
    <w:rsid w:val="006D71B1"/>
    <w:rsid w:val="006E086E"/>
    <w:rsid w:val="006E100C"/>
    <w:rsid w:val="006E26EE"/>
    <w:rsid w:val="006E3B49"/>
    <w:rsid w:val="006E3BBB"/>
    <w:rsid w:val="006E5F07"/>
    <w:rsid w:val="006E6D43"/>
    <w:rsid w:val="006E7B1B"/>
    <w:rsid w:val="006F0B5A"/>
    <w:rsid w:val="006F1AC7"/>
    <w:rsid w:val="006F23A2"/>
    <w:rsid w:val="006F30BB"/>
    <w:rsid w:val="006F4A05"/>
    <w:rsid w:val="006F7875"/>
    <w:rsid w:val="00700F1D"/>
    <w:rsid w:val="00701AF6"/>
    <w:rsid w:val="00701F58"/>
    <w:rsid w:val="00705CF9"/>
    <w:rsid w:val="0070649D"/>
    <w:rsid w:val="00706C3D"/>
    <w:rsid w:val="00707DC0"/>
    <w:rsid w:val="00710559"/>
    <w:rsid w:val="007131DB"/>
    <w:rsid w:val="007133B4"/>
    <w:rsid w:val="007141D7"/>
    <w:rsid w:val="00720D5C"/>
    <w:rsid w:val="007244D9"/>
    <w:rsid w:val="00724E23"/>
    <w:rsid w:val="007262F9"/>
    <w:rsid w:val="00727C31"/>
    <w:rsid w:val="00732A75"/>
    <w:rsid w:val="007331AC"/>
    <w:rsid w:val="007346FE"/>
    <w:rsid w:val="00735E70"/>
    <w:rsid w:val="00735F87"/>
    <w:rsid w:val="007366C7"/>
    <w:rsid w:val="007369C0"/>
    <w:rsid w:val="00737965"/>
    <w:rsid w:val="00737B6F"/>
    <w:rsid w:val="00737DBA"/>
    <w:rsid w:val="007424C4"/>
    <w:rsid w:val="007426DD"/>
    <w:rsid w:val="007429EA"/>
    <w:rsid w:val="00744564"/>
    <w:rsid w:val="00746CC7"/>
    <w:rsid w:val="00750218"/>
    <w:rsid w:val="00751C08"/>
    <w:rsid w:val="00751E83"/>
    <w:rsid w:val="00751F59"/>
    <w:rsid w:val="00754D1E"/>
    <w:rsid w:val="00754D4F"/>
    <w:rsid w:val="0075522A"/>
    <w:rsid w:val="00756380"/>
    <w:rsid w:val="00756AE1"/>
    <w:rsid w:val="00757EA7"/>
    <w:rsid w:val="00760794"/>
    <w:rsid w:val="007612A3"/>
    <w:rsid w:val="00763782"/>
    <w:rsid w:val="00763D02"/>
    <w:rsid w:val="007646D1"/>
    <w:rsid w:val="00766814"/>
    <w:rsid w:val="00767B18"/>
    <w:rsid w:val="00770876"/>
    <w:rsid w:val="007715F8"/>
    <w:rsid w:val="00771D56"/>
    <w:rsid w:val="007724C1"/>
    <w:rsid w:val="007733B1"/>
    <w:rsid w:val="00776BF6"/>
    <w:rsid w:val="007828CD"/>
    <w:rsid w:val="0078372E"/>
    <w:rsid w:val="007844F3"/>
    <w:rsid w:val="00784ACA"/>
    <w:rsid w:val="00785D5B"/>
    <w:rsid w:val="00791301"/>
    <w:rsid w:val="00793215"/>
    <w:rsid w:val="00794BBF"/>
    <w:rsid w:val="00794F12"/>
    <w:rsid w:val="00797847"/>
    <w:rsid w:val="007A06F6"/>
    <w:rsid w:val="007A28F7"/>
    <w:rsid w:val="007A2B4D"/>
    <w:rsid w:val="007A41DE"/>
    <w:rsid w:val="007A50F9"/>
    <w:rsid w:val="007B022F"/>
    <w:rsid w:val="007B0C6F"/>
    <w:rsid w:val="007B12C6"/>
    <w:rsid w:val="007B7313"/>
    <w:rsid w:val="007B7BED"/>
    <w:rsid w:val="007BB88D"/>
    <w:rsid w:val="007C0CCE"/>
    <w:rsid w:val="007C11AB"/>
    <w:rsid w:val="007C20DC"/>
    <w:rsid w:val="007C27C0"/>
    <w:rsid w:val="007C2808"/>
    <w:rsid w:val="007C2B4F"/>
    <w:rsid w:val="007C2BF3"/>
    <w:rsid w:val="007C47CF"/>
    <w:rsid w:val="007C5940"/>
    <w:rsid w:val="007C6339"/>
    <w:rsid w:val="007D2012"/>
    <w:rsid w:val="007D243C"/>
    <w:rsid w:val="007D57F6"/>
    <w:rsid w:val="007D6A57"/>
    <w:rsid w:val="007D73EF"/>
    <w:rsid w:val="007D78B2"/>
    <w:rsid w:val="007E149B"/>
    <w:rsid w:val="007F10E6"/>
    <w:rsid w:val="007F12CD"/>
    <w:rsid w:val="007F14B5"/>
    <w:rsid w:val="007F2547"/>
    <w:rsid w:val="007F25FC"/>
    <w:rsid w:val="007F2D97"/>
    <w:rsid w:val="007F433E"/>
    <w:rsid w:val="007F7192"/>
    <w:rsid w:val="00800F0F"/>
    <w:rsid w:val="00802EAA"/>
    <w:rsid w:val="00806F90"/>
    <w:rsid w:val="00810CBE"/>
    <w:rsid w:val="00811389"/>
    <w:rsid w:val="00811CE1"/>
    <w:rsid w:val="00812E87"/>
    <w:rsid w:val="008132B9"/>
    <w:rsid w:val="00814180"/>
    <w:rsid w:val="00814A2F"/>
    <w:rsid w:val="00816C4E"/>
    <w:rsid w:val="00820C8D"/>
    <w:rsid w:val="00820E8B"/>
    <w:rsid w:val="0082187C"/>
    <w:rsid w:val="00824150"/>
    <w:rsid w:val="00824DCC"/>
    <w:rsid w:val="00826309"/>
    <w:rsid w:val="00830164"/>
    <w:rsid w:val="00830CA4"/>
    <w:rsid w:val="00831951"/>
    <w:rsid w:val="00831D43"/>
    <w:rsid w:val="008321D4"/>
    <w:rsid w:val="00832D18"/>
    <w:rsid w:val="00835D5B"/>
    <w:rsid w:val="00836FE3"/>
    <w:rsid w:val="008406B9"/>
    <w:rsid w:val="00840DED"/>
    <w:rsid w:val="00841075"/>
    <w:rsid w:val="00843BFF"/>
    <w:rsid w:val="00845507"/>
    <w:rsid w:val="008477C2"/>
    <w:rsid w:val="008512C6"/>
    <w:rsid w:val="00853125"/>
    <w:rsid w:val="00853B81"/>
    <w:rsid w:val="00855A12"/>
    <w:rsid w:val="00856B87"/>
    <w:rsid w:val="00857F41"/>
    <w:rsid w:val="00861AE3"/>
    <w:rsid w:val="00862DD9"/>
    <w:rsid w:val="00862E2B"/>
    <w:rsid w:val="00863DAD"/>
    <w:rsid w:val="00863E89"/>
    <w:rsid w:val="0086421F"/>
    <w:rsid w:val="00866895"/>
    <w:rsid w:val="0087188E"/>
    <w:rsid w:val="00872323"/>
    <w:rsid w:val="00873A50"/>
    <w:rsid w:val="00874373"/>
    <w:rsid w:val="00874BF5"/>
    <w:rsid w:val="00876509"/>
    <w:rsid w:val="00876D99"/>
    <w:rsid w:val="00877C8F"/>
    <w:rsid w:val="00877FCA"/>
    <w:rsid w:val="00882B38"/>
    <w:rsid w:val="00883A8F"/>
    <w:rsid w:val="00886373"/>
    <w:rsid w:val="00886AC7"/>
    <w:rsid w:val="00890F12"/>
    <w:rsid w:val="0089204B"/>
    <w:rsid w:val="00892B66"/>
    <w:rsid w:val="00893E26"/>
    <w:rsid w:val="008950C5"/>
    <w:rsid w:val="00895993"/>
    <w:rsid w:val="00897569"/>
    <w:rsid w:val="008A14A5"/>
    <w:rsid w:val="008A3706"/>
    <w:rsid w:val="008A3EB5"/>
    <w:rsid w:val="008A580D"/>
    <w:rsid w:val="008A6C9F"/>
    <w:rsid w:val="008B1D6A"/>
    <w:rsid w:val="008B235D"/>
    <w:rsid w:val="008B27D2"/>
    <w:rsid w:val="008B3162"/>
    <w:rsid w:val="008B38E5"/>
    <w:rsid w:val="008B5CA0"/>
    <w:rsid w:val="008B602D"/>
    <w:rsid w:val="008B6891"/>
    <w:rsid w:val="008B6AFB"/>
    <w:rsid w:val="008B7C61"/>
    <w:rsid w:val="008C1AF7"/>
    <w:rsid w:val="008C2ACE"/>
    <w:rsid w:val="008C2B04"/>
    <w:rsid w:val="008C4F21"/>
    <w:rsid w:val="008C5298"/>
    <w:rsid w:val="008C6C56"/>
    <w:rsid w:val="008C6DC6"/>
    <w:rsid w:val="008C764F"/>
    <w:rsid w:val="008D18CF"/>
    <w:rsid w:val="008D240F"/>
    <w:rsid w:val="008D27F9"/>
    <w:rsid w:val="008D2A3F"/>
    <w:rsid w:val="008D3505"/>
    <w:rsid w:val="008D54FD"/>
    <w:rsid w:val="008D567E"/>
    <w:rsid w:val="008D5D1B"/>
    <w:rsid w:val="008D5D48"/>
    <w:rsid w:val="008D6B1A"/>
    <w:rsid w:val="008D78A8"/>
    <w:rsid w:val="008E0565"/>
    <w:rsid w:val="008E210B"/>
    <w:rsid w:val="008E2DB7"/>
    <w:rsid w:val="008E30BD"/>
    <w:rsid w:val="008E49E8"/>
    <w:rsid w:val="008E54B2"/>
    <w:rsid w:val="008E5670"/>
    <w:rsid w:val="008E63EE"/>
    <w:rsid w:val="008E7AEE"/>
    <w:rsid w:val="008F137C"/>
    <w:rsid w:val="008F27F6"/>
    <w:rsid w:val="008F3EC8"/>
    <w:rsid w:val="008F4702"/>
    <w:rsid w:val="008F6052"/>
    <w:rsid w:val="009012C7"/>
    <w:rsid w:val="00901ABB"/>
    <w:rsid w:val="00901EB0"/>
    <w:rsid w:val="00902225"/>
    <w:rsid w:val="0090395D"/>
    <w:rsid w:val="00905B66"/>
    <w:rsid w:val="009066D6"/>
    <w:rsid w:val="00906D01"/>
    <w:rsid w:val="009071AF"/>
    <w:rsid w:val="00911C76"/>
    <w:rsid w:val="00912467"/>
    <w:rsid w:val="0091285F"/>
    <w:rsid w:val="00917199"/>
    <w:rsid w:val="00917FEB"/>
    <w:rsid w:val="00920186"/>
    <w:rsid w:val="009201E0"/>
    <w:rsid w:val="00920490"/>
    <w:rsid w:val="009220FB"/>
    <w:rsid w:val="00924CE7"/>
    <w:rsid w:val="00924DCB"/>
    <w:rsid w:val="0092671E"/>
    <w:rsid w:val="00926E2B"/>
    <w:rsid w:val="00927F75"/>
    <w:rsid w:val="0093074B"/>
    <w:rsid w:val="00930F87"/>
    <w:rsid w:val="0093193E"/>
    <w:rsid w:val="00931AE9"/>
    <w:rsid w:val="00932502"/>
    <w:rsid w:val="009346CD"/>
    <w:rsid w:val="00934748"/>
    <w:rsid w:val="00936AC2"/>
    <w:rsid w:val="00937D78"/>
    <w:rsid w:val="00940AEF"/>
    <w:rsid w:val="00942333"/>
    <w:rsid w:val="00944E5F"/>
    <w:rsid w:val="009476E0"/>
    <w:rsid w:val="0095028F"/>
    <w:rsid w:val="00950A80"/>
    <w:rsid w:val="00951CC1"/>
    <w:rsid w:val="00952C9C"/>
    <w:rsid w:val="009537FD"/>
    <w:rsid w:val="00955E5E"/>
    <w:rsid w:val="00955EB6"/>
    <w:rsid w:val="00963C2C"/>
    <w:rsid w:val="00963DB1"/>
    <w:rsid w:val="009640C6"/>
    <w:rsid w:val="009647A7"/>
    <w:rsid w:val="00966A02"/>
    <w:rsid w:val="00966D56"/>
    <w:rsid w:val="00970F0D"/>
    <w:rsid w:val="009720C6"/>
    <w:rsid w:val="00972878"/>
    <w:rsid w:val="00974FB3"/>
    <w:rsid w:val="00976046"/>
    <w:rsid w:val="00976710"/>
    <w:rsid w:val="009770DD"/>
    <w:rsid w:val="00981B88"/>
    <w:rsid w:val="00982369"/>
    <w:rsid w:val="00982EFB"/>
    <w:rsid w:val="00983748"/>
    <w:rsid w:val="00984ABD"/>
    <w:rsid w:val="0098697F"/>
    <w:rsid w:val="009869E8"/>
    <w:rsid w:val="0099091D"/>
    <w:rsid w:val="00994DA2"/>
    <w:rsid w:val="00995377"/>
    <w:rsid w:val="00995FFA"/>
    <w:rsid w:val="00996593"/>
    <w:rsid w:val="009A0F44"/>
    <w:rsid w:val="009A2610"/>
    <w:rsid w:val="009A3A73"/>
    <w:rsid w:val="009A3D22"/>
    <w:rsid w:val="009A5C36"/>
    <w:rsid w:val="009A636A"/>
    <w:rsid w:val="009A63C9"/>
    <w:rsid w:val="009A7DCF"/>
    <w:rsid w:val="009B0255"/>
    <w:rsid w:val="009B20E3"/>
    <w:rsid w:val="009B3C1C"/>
    <w:rsid w:val="009B6DEA"/>
    <w:rsid w:val="009B70A5"/>
    <w:rsid w:val="009B78FE"/>
    <w:rsid w:val="009C04FA"/>
    <w:rsid w:val="009C2244"/>
    <w:rsid w:val="009C4C69"/>
    <w:rsid w:val="009C4E0D"/>
    <w:rsid w:val="009C63D6"/>
    <w:rsid w:val="009C662D"/>
    <w:rsid w:val="009C7943"/>
    <w:rsid w:val="009C7FFC"/>
    <w:rsid w:val="009D0DC9"/>
    <w:rsid w:val="009D0E94"/>
    <w:rsid w:val="009D18F9"/>
    <w:rsid w:val="009D1963"/>
    <w:rsid w:val="009D27C6"/>
    <w:rsid w:val="009D2EA4"/>
    <w:rsid w:val="009D6C27"/>
    <w:rsid w:val="009D7664"/>
    <w:rsid w:val="009E1FAA"/>
    <w:rsid w:val="009E423B"/>
    <w:rsid w:val="009E5BCA"/>
    <w:rsid w:val="009F0869"/>
    <w:rsid w:val="009F1D9D"/>
    <w:rsid w:val="009F2F45"/>
    <w:rsid w:val="009F44B2"/>
    <w:rsid w:val="009F4F6A"/>
    <w:rsid w:val="009F6158"/>
    <w:rsid w:val="009F73CF"/>
    <w:rsid w:val="009F78F1"/>
    <w:rsid w:val="009F7A59"/>
    <w:rsid w:val="009F7DB1"/>
    <w:rsid w:val="00A009EC"/>
    <w:rsid w:val="00A012FD"/>
    <w:rsid w:val="00A0156B"/>
    <w:rsid w:val="00A02BFE"/>
    <w:rsid w:val="00A0317F"/>
    <w:rsid w:val="00A03399"/>
    <w:rsid w:val="00A03BC2"/>
    <w:rsid w:val="00A03D60"/>
    <w:rsid w:val="00A043CA"/>
    <w:rsid w:val="00A05CC0"/>
    <w:rsid w:val="00A10845"/>
    <w:rsid w:val="00A11474"/>
    <w:rsid w:val="00A12DBF"/>
    <w:rsid w:val="00A149D8"/>
    <w:rsid w:val="00A15626"/>
    <w:rsid w:val="00A1575C"/>
    <w:rsid w:val="00A16D40"/>
    <w:rsid w:val="00A209DE"/>
    <w:rsid w:val="00A2172F"/>
    <w:rsid w:val="00A21FA2"/>
    <w:rsid w:val="00A22332"/>
    <w:rsid w:val="00A23084"/>
    <w:rsid w:val="00A232E1"/>
    <w:rsid w:val="00A23850"/>
    <w:rsid w:val="00A23B34"/>
    <w:rsid w:val="00A25AB8"/>
    <w:rsid w:val="00A26ED6"/>
    <w:rsid w:val="00A277B1"/>
    <w:rsid w:val="00A327EF"/>
    <w:rsid w:val="00A32FE1"/>
    <w:rsid w:val="00A33336"/>
    <w:rsid w:val="00A3397D"/>
    <w:rsid w:val="00A35B7A"/>
    <w:rsid w:val="00A365F8"/>
    <w:rsid w:val="00A4314A"/>
    <w:rsid w:val="00A433AB"/>
    <w:rsid w:val="00A43F6E"/>
    <w:rsid w:val="00A453B3"/>
    <w:rsid w:val="00A4554A"/>
    <w:rsid w:val="00A45FF5"/>
    <w:rsid w:val="00A46006"/>
    <w:rsid w:val="00A4620D"/>
    <w:rsid w:val="00A46686"/>
    <w:rsid w:val="00A4793E"/>
    <w:rsid w:val="00A47ACC"/>
    <w:rsid w:val="00A50CF9"/>
    <w:rsid w:val="00A56463"/>
    <w:rsid w:val="00A565FB"/>
    <w:rsid w:val="00A56692"/>
    <w:rsid w:val="00A60D79"/>
    <w:rsid w:val="00A61C3B"/>
    <w:rsid w:val="00A62BCE"/>
    <w:rsid w:val="00A62EA1"/>
    <w:rsid w:val="00A64BD9"/>
    <w:rsid w:val="00A653DD"/>
    <w:rsid w:val="00A70D4D"/>
    <w:rsid w:val="00A73012"/>
    <w:rsid w:val="00A75E3C"/>
    <w:rsid w:val="00A773B5"/>
    <w:rsid w:val="00A80C0A"/>
    <w:rsid w:val="00A81BAC"/>
    <w:rsid w:val="00A82142"/>
    <w:rsid w:val="00A821A1"/>
    <w:rsid w:val="00A834B2"/>
    <w:rsid w:val="00A86264"/>
    <w:rsid w:val="00A86439"/>
    <w:rsid w:val="00A91877"/>
    <w:rsid w:val="00A92214"/>
    <w:rsid w:val="00A927AD"/>
    <w:rsid w:val="00A939CD"/>
    <w:rsid w:val="00A93F4A"/>
    <w:rsid w:val="00A94378"/>
    <w:rsid w:val="00A96428"/>
    <w:rsid w:val="00AA4991"/>
    <w:rsid w:val="00AA58CA"/>
    <w:rsid w:val="00AB0078"/>
    <w:rsid w:val="00AB028A"/>
    <w:rsid w:val="00AB0C7D"/>
    <w:rsid w:val="00AB1D86"/>
    <w:rsid w:val="00AB38ED"/>
    <w:rsid w:val="00AC0727"/>
    <w:rsid w:val="00AC0C02"/>
    <w:rsid w:val="00AC1562"/>
    <w:rsid w:val="00AC2E6D"/>
    <w:rsid w:val="00AC3A96"/>
    <w:rsid w:val="00AC490E"/>
    <w:rsid w:val="00AD23B5"/>
    <w:rsid w:val="00AD3EDA"/>
    <w:rsid w:val="00AD3F52"/>
    <w:rsid w:val="00AD4050"/>
    <w:rsid w:val="00AD55C8"/>
    <w:rsid w:val="00AD6DF3"/>
    <w:rsid w:val="00AD7D44"/>
    <w:rsid w:val="00AE1A80"/>
    <w:rsid w:val="00AE2C65"/>
    <w:rsid w:val="00AE4386"/>
    <w:rsid w:val="00AE48DD"/>
    <w:rsid w:val="00AE5B2E"/>
    <w:rsid w:val="00AF0C5C"/>
    <w:rsid w:val="00AF4F3F"/>
    <w:rsid w:val="00AF57E2"/>
    <w:rsid w:val="00AF6B92"/>
    <w:rsid w:val="00AF7700"/>
    <w:rsid w:val="00AF7BB7"/>
    <w:rsid w:val="00B0088B"/>
    <w:rsid w:val="00B01636"/>
    <w:rsid w:val="00B01C92"/>
    <w:rsid w:val="00B021E5"/>
    <w:rsid w:val="00B0323D"/>
    <w:rsid w:val="00B03D94"/>
    <w:rsid w:val="00B05056"/>
    <w:rsid w:val="00B05A7D"/>
    <w:rsid w:val="00B06EDE"/>
    <w:rsid w:val="00B06FDE"/>
    <w:rsid w:val="00B07865"/>
    <w:rsid w:val="00B1022B"/>
    <w:rsid w:val="00B12ED5"/>
    <w:rsid w:val="00B130D8"/>
    <w:rsid w:val="00B14378"/>
    <w:rsid w:val="00B1453A"/>
    <w:rsid w:val="00B17527"/>
    <w:rsid w:val="00B17820"/>
    <w:rsid w:val="00B21AC4"/>
    <w:rsid w:val="00B22725"/>
    <w:rsid w:val="00B229BD"/>
    <w:rsid w:val="00B22A3F"/>
    <w:rsid w:val="00B22C14"/>
    <w:rsid w:val="00B24990"/>
    <w:rsid w:val="00B25F87"/>
    <w:rsid w:val="00B3188A"/>
    <w:rsid w:val="00B31CBA"/>
    <w:rsid w:val="00B31E5B"/>
    <w:rsid w:val="00B32656"/>
    <w:rsid w:val="00B33363"/>
    <w:rsid w:val="00B35A0E"/>
    <w:rsid w:val="00B35F05"/>
    <w:rsid w:val="00B374B6"/>
    <w:rsid w:val="00B401B1"/>
    <w:rsid w:val="00B41B12"/>
    <w:rsid w:val="00B43207"/>
    <w:rsid w:val="00B432FF"/>
    <w:rsid w:val="00B43627"/>
    <w:rsid w:val="00B469EF"/>
    <w:rsid w:val="00B52F2A"/>
    <w:rsid w:val="00B53295"/>
    <w:rsid w:val="00B53E6D"/>
    <w:rsid w:val="00B5472B"/>
    <w:rsid w:val="00B56319"/>
    <w:rsid w:val="00B5637B"/>
    <w:rsid w:val="00B571A1"/>
    <w:rsid w:val="00B5789F"/>
    <w:rsid w:val="00B6064B"/>
    <w:rsid w:val="00B61484"/>
    <w:rsid w:val="00B63281"/>
    <w:rsid w:val="00B63453"/>
    <w:rsid w:val="00B655F5"/>
    <w:rsid w:val="00B70D12"/>
    <w:rsid w:val="00B72937"/>
    <w:rsid w:val="00B735CC"/>
    <w:rsid w:val="00B75EDA"/>
    <w:rsid w:val="00B7649A"/>
    <w:rsid w:val="00B764B0"/>
    <w:rsid w:val="00B771BD"/>
    <w:rsid w:val="00B81EEA"/>
    <w:rsid w:val="00B85D98"/>
    <w:rsid w:val="00B862C7"/>
    <w:rsid w:val="00B86FA9"/>
    <w:rsid w:val="00B8757E"/>
    <w:rsid w:val="00B87AAB"/>
    <w:rsid w:val="00B87F7E"/>
    <w:rsid w:val="00B93483"/>
    <w:rsid w:val="00B937A5"/>
    <w:rsid w:val="00B93F27"/>
    <w:rsid w:val="00B9758B"/>
    <w:rsid w:val="00BA08D5"/>
    <w:rsid w:val="00BA09EB"/>
    <w:rsid w:val="00BA0C0A"/>
    <w:rsid w:val="00BA0DDD"/>
    <w:rsid w:val="00BA17E0"/>
    <w:rsid w:val="00BA1E8D"/>
    <w:rsid w:val="00BA25E7"/>
    <w:rsid w:val="00BA2F4C"/>
    <w:rsid w:val="00BA2F9C"/>
    <w:rsid w:val="00BA3D79"/>
    <w:rsid w:val="00BA3F53"/>
    <w:rsid w:val="00BA4081"/>
    <w:rsid w:val="00BA5C49"/>
    <w:rsid w:val="00BA65AA"/>
    <w:rsid w:val="00BA7D5C"/>
    <w:rsid w:val="00BB07D8"/>
    <w:rsid w:val="00BB09AC"/>
    <w:rsid w:val="00BB2C05"/>
    <w:rsid w:val="00BB3030"/>
    <w:rsid w:val="00BB398F"/>
    <w:rsid w:val="00BB3B73"/>
    <w:rsid w:val="00BB3B81"/>
    <w:rsid w:val="00BB7C5F"/>
    <w:rsid w:val="00BC0418"/>
    <w:rsid w:val="00BC15F1"/>
    <w:rsid w:val="00BC1E6C"/>
    <w:rsid w:val="00BC38C7"/>
    <w:rsid w:val="00BC3F21"/>
    <w:rsid w:val="00BC4142"/>
    <w:rsid w:val="00BC42E1"/>
    <w:rsid w:val="00BC48D9"/>
    <w:rsid w:val="00BC516D"/>
    <w:rsid w:val="00BC7B47"/>
    <w:rsid w:val="00BD0D38"/>
    <w:rsid w:val="00BD106E"/>
    <w:rsid w:val="00BD336D"/>
    <w:rsid w:val="00BD4F42"/>
    <w:rsid w:val="00BD527E"/>
    <w:rsid w:val="00BD5E74"/>
    <w:rsid w:val="00BD7096"/>
    <w:rsid w:val="00BD7550"/>
    <w:rsid w:val="00BE0863"/>
    <w:rsid w:val="00BE3B44"/>
    <w:rsid w:val="00BE6B34"/>
    <w:rsid w:val="00BF00A7"/>
    <w:rsid w:val="00BF083A"/>
    <w:rsid w:val="00BF1822"/>
    <w:rsid w:val="00BF1EBC"/>
    <w:rsid w:val="00BF3140"/>
    <w:rsid w:val="00BF37D4"/>
    <w:rsid w:val="00BF60E7"/>
    <w:rsid w:val="00BF666C"/>
    <w:rsid w:val="00C02F79"/>
    <w:rsid w:val="00C03769"/>
    <w:rsid w:val="00C04D3B"/>
    <w:rsid w:val="00C04EC1"/>
    <w:rsid w:val="00C057C6"/>
    <w:rsid w:val="00C06382"/>
    <w:rsid w:val="00C07883"/>
    <w:rsid w:val="00C11821"/>
    <w:rsid w:val="00C12E52"/>
    <w:rsid w:val="00C13140"/>
    <w:rsid w:val="00C15D93"/>
    <w:rsid w:val="00C20B2C"/>
    <w:rsid w:val="00C2117E"/>
    <w:rsid w:val="00C21BAD"/>
    <w:rsid w:val="00C21C17"/>
    <w:rsid w:val="00C21EF6"/>
    <w:rsid w:val="00C23575"/>
    <w:rsid w:val="00C2668A"/>
    <w:rsid w:val="00C273DA"/>
    <w:rsid w:val="00C308A6"/>
    <w:rsid w:val="00C325C6"/>
    <w:rsid w:val="00C32CD9"/>
    <w:rsid w:val="00C33BCD"/>
    <w:rsid w:val="00C34529"/>
    <w:rsid w:val="00C3504B"/>
    <w:rsid w:val="00C36AD0"/>
    <w:rsid w:val="00C40BB2"/>
    <w:rsid w:val="00C41CF7"/>
    <w:rsid w:val="00C42DFF"/>
    <w:rsid w:val="00C44D2B"/>
    <w:rsid w:val="00C46D2B"/>
    <w:rsid w:val="00C470E9"/>
    <w:rsid w:val="00C471EE"/>
    <w:rsid w:val="00C50218"/>
    <w:rsid w:val="00C5034F"/>
    <w:rsid w:val="00C50C70"/>
    <w:rsid w:val="00C52335"/>
    <w:rsid w:val="00C52AE0"/>
    <w:rsid w:val="00C54137"/>
    <w:rsid w:val="00C549BF"/>
    <w:rsid w:val="00C54B11"/>
    <w:rsid w:val="00C563B3"/>
    <w:rsid w:val="00C56F9C"/>
    <w:rsid w:val="00C614ED"/>
    <w:rsid w:val="00C64E95"/>
    <w:rsid w:val="00C66197"/>
    <w:rsid w:val="00C662E9"/>
    <w:rsid w:val="00C664A4"/>
    <w:rsid w:val="00C6716E"/>
    <w:rsid w:val="00C674DB"/>
    <w:rsid w:val="00C70424"/>
    <w:rsid w:val="00C72847"/>
    <w:rsid w:val="00C73FB4"/>
    <w:rsid w:val="00C74464"/>
    <w:rsid w:val="00C74976"/>
    <w:rsid w:val="00C7534F"/>
    <w:rsid w:val="00C758F4"/>
    <w:rsid w:val="00C7627C"/>
    <w:rsid w:val="00C76A83"/>
    <w:rsid w:val="00C77D81"/>
    <w:rsid w:val="00C80B89"/>
    <w:rsid w:val="00C81570"/>
    <w:rsid w:val="00C83A5A"/>
    <w:rsid w:val="00C83AA4"/>
    <w:rsid w:val="00C83E48"/>
    <w:rsid w:val="00C84B67"/>
    <w:rsid w:val="00C929CD"/>
    <w:rsid w:val="00C96B28"/>
    <w:rsid w:val="00C97A55"/>
    <w:rsid w:val="00C97FF2"/>
    <w:rsid w:val="00CA2273"/>
    <w:rsid w:val="00CA2800"/>
    <w:rsid w:val="00CA2B5E"/>
    <w:rsid w:val="00CA40FD"/>
    <w:rsid w:val="00CA45BA"/>
    <w:rsid w:val="00CA4878"/>
    <w:rsid w:val="00CA7D7D"/>
    <w:rsid w:val="00CA7F6F"/>
    <w:rsid w:val="00CB08E5"/>
    <w:rsid w:val="00CB441E"/>
    <w:rsid w:val="00CB4E89"/>
    <w:rsid w:val="00CB77A8"/>
    <w:rsid w:val="00CB7A4A"/>
    <w:rsid w:val="00CC1AD8"/>
    <w:rsid w:val="00CC24E9"/>
    <w:rsid w:val="00CC3AAB"/>
    <w:rsid w:val="00CC3E37"/>
    <w:rsid w:val="00CC4664"/>
    <w:rsid w:val="00CC612D"/>
    <w:rsid w:val="00CC798A"/>
    <w:rsid w:val="00CD0C93"/>
    <w:rsid w:val="00CD1F06"/>
    <w:rsid w:val="00CD308A"/>
    <w:rsid w:val="00CD3EB9"/>
    <w:rsid w:val="00CD3F7E"/>
    <w:rsid w:val="00CD4579"/>
    <w:rsid w:val="00CD4DC8"/>
    <w:rsid w:val="00CD5224"/>
    <w:rsid w:val="00CE0AC6"/>
    <w:rsid w:val="00CE2303"/>
    <w:rsid w:val="00CE2492"/>
    <w:rsid w:val="00CE3B58"/>
    <w:rsid w:val="00CE4FB4"/>
    <w:rsid w:val="00CE520E"/>
    <w:rsid w:val="00CE640F"/>
    <w:rsid w:val="00CE6805"/>
    <w:rsid w:val="00CF14A1"/>
    <w:rsid w:val="00CF3F5C"/>
    <w:rsid w:val="00D02072"/>
    <w:rsid w:val="00D02082"/>
    <w:rsid w:val="00D02537"/>
    <w:rsid w:val="00D02CD3"/>
    <w:rsid w:val="00D048B8"/>
    <w:rsid w:val="00D05A5D"/>
    <w:rsid w:val="00D06075"/>
    <w:rsid w:val="00D10406"/>
    <w:rsid w:val="00D113F0"/>
    <w:rsid w:val="00D1240B"/>
    <w:rsid w:val="00D12FD4"/>
    <w:rsid w:val="00D13257"/>
    <w:rsid w:val="00D240E1"/>
    <w:rsid w:val="00D24DF4"/>
    <w:rsid w:val="00D26889"/>
    <w:rsid w:val="00D2701C"/>
    <w:rsid w:val="00D27873"/>
    <w:rsid w:val="00D30A68"/>
    <w:rsid w:val="00D33015"/>
    <w:rsid w:val="00D33E15"/>
    <w:rsid w:val="00D346EF"/>
    <w:rsid w:val="00D41274"/>
    <w:rsid w:val="00D42467"/>
    <w:rsid w:val="00D435F2"/>
    <w:rsid w:val="00D447C9"/>
    <w:rsid w:val="00D449F4"/>
    <w:rsid w:val="00D450E1"/>
    <w:rsid w:val="00D45A4C"/>
    <w:rsid w:val="00D45C3E"/>
    <w:rsid w:val="00D509BD"/>
    <w:rsid w:val="00D51CF2"/>
    <w:rsid w:val="00D526C9"/>
    <w:rsid w:val="00D52F78"/>
    <w:rsid w:val="00D538B5"/>
    <w:rsid w:val="00D55FA5"/>
    <w:rsid w:val="00D60467"/>
    <w:rsid w:val="00D60BEC"/>
    <w:rsid w:val="00D64259"/>
    <w:rsid w:val="00D65345"/>
    <w:rsid w:val="00D67576"/>
    <w:rsid w:val="00D67C78"/>
    <w:rsid w:val="00D706A4"/>
    <w:rsid w:val="00D72E08"/>
    <w:rsid w:val="00D7301E"/>
    <w:rsid w:val="00D73695"/>
    <w:rsid w:val="00D73C2C"/>
    <w:rsid w:val="00D74BE6"/>
    <w:rsid w:val="00D74CC5"/>
    <w:rsid w:val="00D759F6"/>
    <w:rsid w:val="00D76436"/>
    <w:rsid w:val="00D76657"/>
    <w:rsid w:val="00D768A7"/>
    <w:rsid w:val="00D813FF"/>
    <w:rsid w:val="00D82800"/>
    <w:rsid w:val="00D84A59"/>
    <w:rsid w:val="00D859BB"/>
    <w:rsid w:val="00D85D33"/>
    <w:rsid w:val="00D863F2"/>
    <w:rsid w:val="00D9011E"/>
    <w:rsid w:val="00D92D63"/>
    <w:rsid w:val="00D93847"/>
    <w:rsid w:val="00D965CC"/>
    <w:rsid w:val="00DA0799"/>
    <w:rsid w:val="00DA21B7"/>
    <w:rsid w:val="00DA270A"/>
    <w:rsid w:val="00DA3856"/>
    <w:rsid w:val="00DA3C05"/>
    <w:rsid w:val="00DA50DD"/>
    <w:rsid w:val="00DA7E47"/>
    <w:rsid w:val="00DB3715"/>
    <w:rsid w:val="00DB445E"/>
    <w:rsid w:val="00DB62CD"/>
    <w:rsid w:val="00DB7A33"/>
    <w:rsid w:val="00DC036F"/>
    <w:rsid w:val="00DC09DF"/>
    <w:rsid w:val="00DC2888"/>
    <w:rsid w:val="00DC3588"/>
    <w:rsid w:val="00DC4C57"/>
    <w:rsid w:val="00DC4CC0"/>
    <w:rsid w:val="00DC51D2"/>
    <w:rsid w:val="00DC5267"/>
    <w:rsid w:val="00DC59D6"/>
    <w:rsid w:val="00DC7947"/>
    <w:rsid w:val="00DD0B8C"/>
    <w:rsid w:val="00DD0DEA"/>
    <w:rsid w:val="00DD279B"/>
    <w:rsid w:val="00DD27AA"/>
    <w:rsid w:val="00DD28D9"/>
    <w:rsid w:val="00DD2B1F"/>
    <w:rsid w:val="00DD37D2"/>
    <w:rsid w:val="00DD5031"/>
    <w:rsid w:val="00DD5F02"/>
    <w:rsid w:val="00DD79AF"/>
    <w:rsid w:val="00DE1E96"/>
    <w:rsid w:val="00DE38AF"/>
    <w:rsid w:val="00DE3EF4"/>
    <w:rsid w:val="00DE486A"/>
    <w:rsid w:val="00DE5384"/>
    <w:rsid w:val="00DE5894"/>
    <w:rsid w:val="00DE6EB6"/>
    <w:rsid w:val="00DF20D0"/>
    <w:rsid w:val="00DF22AF"/>
    <w:rsid w:val="00DF3E1A"/>
    <w:rsid w:val="00DF440B"/>
    <w:rsid w:val="00DF5689"/>
    <w:rsid w:val="00DF748A"/>
    <w:rsid w:val="00E01B75"/>
    <w:rsid w:val="00E01D1F"/>
    <w:rsid w:val="00E029A7"/>
    <w:rsid w:val="00E03095"/>
    <w:rsid w:val="00E033A6"/>
    <w:rsid w:val="00E033B8"/>
    <w:rsid w:val="00E038E5"/>
    <w:rsid w:val="00E060DA"/>
    <w:rsid w:val="00E06FA9"/>
    <w:rsid w:val="00E1255E"/>
    <w:rsid w:val="00E127A4"/>
    <w:rsid w:val="00E14DF9"/>
    <w:rsid w:val="00E15FC1"/>
    <w:rsid w:val="00E2106B"/>
    <w:rsid w:val="00E22BA4"/>
    <w:rsid w:val="00E22F97"/>
    <w:rsid w:val="00E23A24"/>
    <w:rsid w:val="00E24456"/>
    <w:rsid w:val="00E247E4"/>
    <w:rsid w:val="00E24B43"/>
    <w:rsid w:val="00E253BD"/>
    <w:rsid w:val="00E3014E"/>
    <w:rsid w:val="00E30420"/>
    <w:rsid w:val="00E326A2"/>
    <w:rsid w:val="00E330A6"/>
    <w:rsid w:val="00E353AB"/>
    <w:rsid w:val="00E35BF7"/>
    <w:rsid w:val="00E35F7A"/>
    <w:rsid w:val="00E375EB"/>
    <w:rsid w:val="00E37C33"/>
    <w:rsid w:val="00E411F5"/>
    <w:rsid w:val="00E4332A"/>
    <w:rsid w:val="00E44A6D"/>
    <w:rsid w:val="00E45AEC"/>
    <w:rsid w:val="00E4772D"/>
    <w:rsid w:val="00E47B20"/>
    <w:rsid w:val="00E47F06"/>
    <w:rsid w:val="00E50B5F"/>
    <w:rsid w:val="00E52512"/>
    <w:rsid w:val="00E53355"/>
    <w:rsid w:val="00E53AD1"/>
    <w:rsid w:val="00E55A17"/>
    <w:rsid w:val="00E560E4"/>
    <w:rsid w:val="00E574DA"/>
    <w:rsid w:val="00E601A9"/>
    <w:rsid w:val="00E609BF"/>
    <w:rsid w:val="00E60A0D"/>
    <w:rsid w:val="00E62769"/>
    <w:rsid w:val="00E65BE2"/>
    <w:rsid w:val="00E65C74"/>
    <w:rsid w:val="00E66F55"/>
    <w:rsid w:val="00E7058F"/>
    <w:rsid w:val="00E716B4"/>
    <w:rsid w:val="00E72314"/>
    <w:rsid w:val="00E72FEB"/>
    <w:rsid w:val="00E731B4"/>
    <w:rsid w:val="00E76AEE"/>
    <w:rsid w:val="00E775CE"/>
    <w:rsid w:val="00E77A73"/>
    <w:rsid w:val="00E80421"/>
    <w:rsid w:val="00E82E7F"/>
    <w:rsid w:val="00E83351"/>
    <w:rsid w:val="00E84526"/>
    <w:rsid w:val="00E85A92"/>
    <w:rsid w:val="00E862FF"/>
    <w:rsid w:val="00E87B23"/>
    <w:rsid w:val="00E90CD6"/>
    <w:rsid w:val="00E92CCB"/>
    <w:rsid w:val="00E931AA"/>
    <w:rsid w:val="00E947D6"/>
    <w:rsid w:val="00E94A97"/>
    <w:rsid w:val="00E95986"/>
    <w:rsid w:val="00E96CF0"/>
    <w:rsid w:val="00E97CEF"/>
    <w:rsid w:val="00EA2A33"/>
    <w:rsid w:val="00EA3149"/>
    <w:rsid w:val="00EA4BFB"/>
    <w:rsid w:val="00EB2754"/>
    <w:rsid w:val="00EB50AC"/>
    <w:rsid w:val="00EB7DC9"/>
    <w:rsid w:val="00EC05E2"/>
    <w:rsid w:val="00EC1A98"/>
    <w:rsid w:val="00EC1F5F"/>
    <w:rsid w:val="00EC4896"/>
    <w:rsid w:val="00EC610C"/>
    <w:rsid w:val="00EC610E"/>
    <w:rsid w:val="00EC63F9"/>
    <w:rsid w:val="00EC6D34"/>
    <w:rsid w:val="00EC748A"/>
    <w:rsid w:val="00EC78B9"/>
    <w:rsid w:val="00ED1406"/>
    <w:rsid w:val="00ED39A8"/>
    <w:rsid w:val="00ED6D34"/>
    <w:rsid w:val="00ED7E8E"/>
    <w:rsid w:val="00EE16DF"/>
    <w:rsid w:val="00EE194B"/>
    <w:rsid w:val="00EE2CF1"/>
    <w:rsid w:val="00EE329A"/>
    <w:rsid w:val="00EE44E1"/>
    <w:rsid w:val="00EE728D"/>
    <w:rsid w:val="00EE7ACF"/>
    <w:rsid w:val="00EF1CC0"/>
    <w:rsid w:val="00EF26B6"/>
    <w:rsid w:val="00EF64A0"/>
    <w:rsid w:val="00EF6853"/>
    <w:rsid w:val="00EF76CC"/>
    <w:rsid w:val="00EF7995"/>
    <w:rsid w:val="00F00D35"/>
    <w:rsid w:val="00F011CA"/>
    <w:rsid w:val="00F0166C"/>
    <w:rsid w:val="00F02CF0"/>
    <w:rsid w:val="00F0524C"/>
    <w:rsid w:val="00F06138"/>
    <w:rsid w:val="00F06428"/>
    <w:rsid w:val="00F07D5A"/>
    <w:rsid w:val="00F11FE5"/>
    <w:rsid w:val="00F12980"/>
    <w:rsid w:val="00F12E19"/>
    <w:rsid w:val="00F14307"/>
    <w:rsid w:val="00F15BC0"/>
    <w:rsid w:val="00F176D1"/>
    <w:rsid w:val="00F2044E"/>
    <w:rsid w:val="00F20EEF"/>
    <w:rsid w:val="00F252BD"/>
    <w:rsid w:val="00F26AEB"/>
    <w:rsid w:val="00F278C7"/>
    <w:rsid w:val="00F27EC4"/>
    <w:rsid w:val="00F324BC"/>
    <w:rsid w:val="00F33D6D"/>
    <w:rsid w:val="00F33DD5"/>
    <w:rsid w:val="00F407E8"/>
    <w:rsid w:val="00F4111E"/>
    <w:rsid w:val="00F4225F"/>
    <w:rsid w:val="00F4229B"/>
    <w:rsid w:val="00F428E6"/>
    <w:rsid w:val="00F42F52"/>
    <w:rsid w:val="00F44301"/>
    <w:rsid w:val="00F458DC"/>
    <w:rsid w:val="00F45ABF"/>
    <w:rsid w:val="00F46A85"/>
    <w:rsid w:val="00F46DFE"/>
    <w:rsid w:val="00F47C07"/>
    <w:rsid w:val="00F50E2A"/>
    <w:rsid w:val="00F536D4"/>
    <w:rsid w:val="00F544A7"/>
    <w:rsid w:val="00F54FBD"/>
    <w:rsid w:val="00F618C1"/>
    <w:rsid w:val="00F61AC0"/>
    <w:rsid w:val="00F625FF"/>
    <w:rsid w:val="00F638A8"/>
    <w:rsid w:val="00F63B31"/>
    <w:rsid w:val="00F63D26"/>
    <w:rsid w:val="00F64259"/>
    <w:rsid w:val="00F64FF1"/>
    <w:rsid w:val="00F657A5"/>
    <w:rsid w:val="00F65E6F"/>
    <w:rsid w:val="00F66480"/>
    <w:rsid w:val="00F673DC"/>
    <w:rsid w:val="00F67B9A"/>
    <w:rsid w:val="00F7012A"/>
    <w:rsid w:val="00F71679"/>
    <w:rsid w:val="00F71BD9"/>
    <w:rsid w:val="00F72574"/>
    <w:rsid w:val="00F72ABE"/>
    <w:rsid w:val="00F73039"/>
    <w:rsid w:val="00F74407"/>
    <w:rsid w:val="00F8159A"/>
    <w:rsid w:val="00F82812"/>
    <w:rsid w:val="00F829B9"/>
    <w:rsid w:val="00F838EB"/>
    <w:rsid w:val="00F85752"/>
    <w:rsid w:val="00F87826"/>
    <w:rsid w:val="00F90C1D"/>
    <w:rsid w:val="00F91161"/>
    <w:rsid w:val="00F91937"/>
    <w:rsid w:val="00F9350D"/>
    <w:rsid w:val="00F94C1F"/>
    <w:rsid w:val="00F952EB"/>
    <w:rsid w:val="00F9638E"/>
    <w:rsid w:val="00F97593"/>
    <w:rsid w:val="00FA1B5B"/>
    <w:rsid w:val="00FA2313"/>
    <w:rsid w:val="00FA2C81"/>
    <w:rsid w:val="00FA4484"/>
    <w:rsid w:val="00FB00B8"/>
    <w:rsid w:val="00FB11B7"/>
    <w:rsid w:val="00FB33DA"/>
    <w:rsid w:val="00FB432F"/>
    <w:rsid w:val="00FB4A67"/>
    <w:rsid w:val="00FB5151"/>
    <w:rsid w:val="00FB55C0"/>
    <w:rsid w:val="00FB73D7"/>
    <w:rsid w:val="00FB73EC"/>
    <w:rsid w:val="00FC32A5"/>
    <w:rsid w:val="00FC5909"/>
    <w:rsid w:val="00FC7139"/>
    <w:rsid w:val="00FC72ED"/>
    <w:rsid w:val="00FD4A07"/>
    <w:rsid w:val="00FD5325"/>
    <w:rsid w:val="00FD577D"/>
    <w:rsid w:val="00FD57F6"/>
    <w:rsid w:val="00FD6279"/>
    <w:rsid w:val="00FD7B3D"/>
    <w:rsid w:val="00FE0436"/>
    <w:rsid w:val="00FE081E"/>
    <w:rsid w:val="00FE107F"/>
    <w:rsid w:val="00FE310F"/>
    <w:rsid w:val="00FE4CD5"/>
    <w:rsid w:val="00FE5248"/>
    <w:rsid w:val="00FE527B"/>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B05"/>
    <w:rsid w:val="00FF7C70"/>
    <w:rsid w:val="00FF7E94"/>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3F3EE5"/>
    <w:rsid w:val="0244EAA2"/>
    <w:rsid w:val="025BDB62"/>
    <w:rsid w:val="02653ED1"/>
    <w:rsid w:val="026A147C"/>
    <w:rsid w:val="026AA7BE"/>
    <w:rsid w:val="0270594C"/>
    <w:rsid w:val="0278B4AD"/>
    <w:rsid w:val="02A3BB02"/>
    <w:rsid w:val="02BDF04B"/>
    <w:rsid w:val="02C17C6D"/>
    <w:rsid w:val="02C556D9"/>
    <w:rsid w:val="02C5FB91"/>
    <w:rsid w:val="03094077"/>
    <w:rsid w:val="03333DEF"/>
    <w:rsid w:val="035CBB2A"/>
    <w:rsid w:val="0386F47F"/>
    <w:rsid w:val="0399DCEE"/>
    <w:rsid w:val="03A1984B"/>
    <w:rsid w:val="03E167D4"/>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7DDFE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CD059E9"/>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1FA2080"/>
    <w:rsid w:val="123B8DA2"/>
    <w:rsid w:val="1240F801"/>
    <w:rsid w:val="1266812A"/>
    <w:rsid w:val="1295D483"/>
    <w:rsid w:val="12ADB9AC"/>
    <w:rsid w:val="130940C9"/>
    <w:rsid w:val="132FCA6A"/>
    <w:rsid w:val="13376489"/>
    <w:rsid w:val="1341124E"/>
    <w:rsid w:val="13592B21"/>
    <w:rsid w:val="136D3394"/>
    <w:rsid w:val="1373C544"/>
    <w:rsid w:val="139B483A"/>
    <w:rsid w:val="13B95180"/>
    <w:rsid w:val="141871A0"/>
    <w:rsid w:val="141E3068"/>
    <w:rsid w:val="145DE778"/>
    <w:rsid w:val="14630E1E"/>
    <w:rsid w:val="148620E6"/>
    <w:rsid w:val="148A916A"/>
    <w:rsid w:val="149DEF5C"/>
    <w:rsid w:val="14A0C22A"/>
    <w:rsid w:val="14C205B8"/>
    <w:rsid w:val="1541E252"/>
    <w:rsid w:val="15477117"/>
    <w:rsid w:val="1585362B"/>
    <w:rsid w:val="15872B60"/>
    <w:rsid w:val="15971146"/>
    <w:rsid w:val="15AF5B49"/>
    <w:rsid w:val="15B7A313"/>
    <w:rsid w:val="15CB2176"/>
    <w:rsid w:val="15FF40C1"/>
    <w:rsid w:val="15FF95FF"/>
    <w:rsid w:val="1610D0D6"/>
    <w:rsid w:val="16207C2C"/>
    <w:rsid w:val="162661CB"/>
    <w:rsid w:val="1626B475"/>
    <w:rsid w:val="16478CDE"/>
    <w:rsid w:val="164D62EB"/>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4A1BEB"/>
    <w:rsid w:val="195E028D"/>
    <w:rsid w:val="196E7C9C"/>
    <w:rsid w:val="1996E357"/>
    <w:rsid w:val="19AC6900"/>
    <w:rsid w:val="19B7BD96"/>
    <w:rsid w:val="19C2350B"/>
    <w:rsid w:val="19C892BA"/>
    <w:rsid w:val="19CE08E6"/>
    <w:rsid w:val="19E306C8"/>
    <w:rsid w:val="1A0A85EF"/>
    <w:rsid w:val="1A0FC2E8"/>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BFE2FB9"/>
    <w:rsid w:val="1C0CA545"/>
    <w:rsid w:val="1C5AF096"/>
    <w:rsid w:val="1C5E1C82"/>
    <w:rsid w:val="1C695C9D"/>
    <w:rsid w:val="1C92D28F"/>
    <w:rsid w:val="1C98EC1E"/>
    <w:rsid w:val="1CB1F2B7"/>
    <w:rsid w:val="1CEEEA56"/>
    <w:rsid w:val="1D15B63D"/>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2A56C5"/>
    <w:rsid w:val="20453862"/>
    <w:rsid w:val="204B56A2"/>
    <w:rsid w:val="2087139D"/>
    <w:rsid w:val="208CA3C5"/>
    <w:rsid w:val="20BF25D8"/>
    <w:rsid w:val="20DA9CF8"/>
    <w:rsid w:val="20F83AA0"/>
    <w:rsid w:val="213184A9"/>
    <w:rsid w:val="214248A6"/>
    <w:rsid w:val="214F184E"/>
    <w:rsid w:val="21705F86"/>
    <w:rsid w:val="21912851"/>
    <w:rsid w:val="219F909C"/>
    <w:rsid w:val="21F30E4A"/>
    <w:rsid w:val="2204C16E"/>
    <w:rsid w:val="2251B32C"/>
    <w:rsid w:val="227F94C5"/>
    <w:rsid w:val="22820EB5"/>
    <w:rsid w:val="22F27809"/>
    <w:rsid w:val="22F74164"/>
    <w:rsid w:val="22F8481B"/>
    <w:rsid w:val="22FD6131"/>
    <w:rsid w:val="235DAB45"/>
    <w:rsid w:val="23773C71"/>
    <w:rsid w:val="23996D72"/>
    <w:rsid w:val="23CACD1B"/>
    <w:rsid w:val="241B215A"/>
    <w:rsid w:val="246D4263"/>
    <w:rsid w:val="24974AC9"/>
    <w:rsid w:val="24A5D5CD"/>
    <w:rsid w:val="24B17356"/>
    <w:rsid w:val="24C8C913"/>
    <w:rsid w:val="24CCA39A"/>
    <w:rsid w:val="24E89163"/>
    <w:rsid w:val="251D6140"/>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08A97"/>
    <w:rsid w:val="2717202B"/>
    <w:rsid w:val="27256A98"/>
    <w:rsid w:val="2744A582"/>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989F87"/>
    <w:rsid w:val="2CAF6FCD"/>
    <w:rsid w:val="2CD01AF5"/>
    <w:rsid w:val="2CE24343"/>
    <w:rsid w:val="2CEEC2D0"/>
    <w:rsid w:val="2CF1A563"/>
    <w:rsid w:val="2CF72398"/>
    <w:rsid w:val="2D011F14"/>
    <w:rsid w:val="2D081523"/>
    <w:rsid w:val="2D0A1C57"/>
    <w:rsid w:val="2D1847CB"/>
    <w:rsid w:val="2D679207"/>
    <w:rsid w:val="2D78BE40"/>
    <w:rsid w:val="2D7B83BF"/>
    <w:rsid w:val="2D7BD6D6"/>
    <w:rsid w:val="2DD6C241"/>
    <w:rsid w:val="2DDC9FF7"/>
    <w:rsid w:val="2DE04791"/>
    <w:rsid w:val="2DE96F9B"/>
    <w:rsid w:val="2E13E075"/>
    <w:rsid w:val="2E3016DD"/>
    <w:rsid w:val="2EBEE6BB"/>
    <w:rsid w:val="2ED561AB"/>
    <w:rsid w:val="2EDC2019"/>
    <w:rsid w:val="2EEA2B6D"/>
    <w:rsid w:val="2EF065A8"/>
    <w:rsid w:val="2EFAE050"/>
    <w:rsid w:val="2F04CAA6"/>
    <w:rsid w:val="2F057E63"/>
    <w:rsid w:val="2F7764ED"/>
    <w:rsid w:val="2FCDD6E6"/>
    <w:rsid w:val="2FE01423"/>
    <w:rsid w:val="30002B2C"/>
    <w:rsid w:val="3019E405"/>
    <w:rsid w:val="302F558B"/>
    <w:rsid w:val="30448416"/>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C36E5"/>
    <w:rsid w:val="37CF9B7A"/>
    <w:rsid w:val="37E4F20E"/>
    <w:rsid w:val="37F429FB"/>
    <w:rsid w:val="3806F46D"/>
    <w:rsid w:val="38107F6F"/>
    <w:rsid w:val="3812021D"/>
    <w:rsid w:val="381E7B25"/>
    <w:rsid w:val="382415B1"/>
    <w:rsid w:val="383AE07A"/>
    <w:rsid w:val="383BAEAC"/>
    <w:rsid w:val="386CC0DD"/>
    <w:rsid w:val="3888E3BF"/>
    <w:rsid w:val="38A95D20"/>
    <w:rsid w:val="38D101DC"/>
    <w:rsid w:val="395E8144"/>
    <w:rsid w:val="3A1A3AD7"/>
    <w:rsid w:val="3A9DF9C4"/>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1F8D4"/>
    <w:rsid w:val="3CD76674"/>
    <w:rsid w:val="3CD9EC92"/>
    <w:rsid w:val="3CE4CEC6"/>
    <w:rsid w:val="3CE99A1B"/>
    <w:rsid w:val="3D12CE4D"/>
    <w:rsid w:val="3D16EA04"/>
    <w:rsid w:val="3D381071"/>
    <w:rsid w:val="3D51DB99"/>
    <w:rsid w:val="3D546838"/>
    <w:rsid w:val="3D7738DD"/>
    <w:rsid w:val="3D811324"/>
    <w:rsid w:val="3DD6AAB9"/>
    <w:rsid w:val="3DDBEE7C"/>
    <w:rsid w:val="3DF47335"/>
    <w:rsid w:val="3E01D68D"/>
    <w:rsid w:val="3E0EDD17"/>
    <w:rsid w:val="3E4ABD66"/>
    <w:rsid w:val="3EC67685"/>
    <w:rsid w:val="3ECA58C1"/>
    <w:rsid w:val="3ED33171"/>
    <w:rsid w:val="3ED66BFF"/>
    <w:rsid w:val="3ED7728B"/>
    <w:rsid w:val="3EFB8931"/>
    <w:rsid w:val="3F5C927B"/>
    <w:rsid w:val="3F8076D4"/>
    <w:rsid w:val="3FC44CF5"/>
    <w:rsid w:val="400DC5C7"/>
    <w:rsid w:val="403007CF"/>
    <w:rsid w:val="406D8A96"/>
    <w:rsid w:val="408096DD"/>
    <w:rsid w:val="409CDC49"/>
    <w:rsid w:val="40EE10D8"/>
    <w:rsid w:val="4107F0F1"/>
    <w:rsid w:val="41458250"/>
    <w:rsid w:val="4198F36E"/>
    <w:rsid w:val="41A82B3D"/>
    <w:rsid w:val="41CBD830"/>
    <w:rsid w:val="41D94942"/>
    <w:rsid w:val="41EC21A4"/>
    <w:rsid w:val="42573F5F"/>
    <w:rsid w:val="42650AE9"/>
    <w:rsid w:val="427A263A"/>
    <w:rsid w:val="429635B4"/>
    <w:rsid w:val="42A7A321"/>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7C578C"/>
    <w:rsid w:val="47BA6D96"/>
    <w:rsid w:val="47E31595"/>
    <w:rsid w:val="4844805A"/>
    <w:rsid w:val="48801F31"/>
    <w:rsid w:val="4896865D"/>
    <w:rsid w:val="48C32310"/>
    <w:rsid w:val="49630A73"/>
    <w:rsid w:val="4973C0BF"/>
    <w:rsid w:val="4992CA7C"/>
    <w:rsid w:val="499AF470"/>
    <w:rsid w:val="49AA2971"/>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1818B1"/>
    <w:rsid w:val="4C3398A7"/>
    <w:rsid w:val="4C36ECE6"/>
    <w:rsid w:val="4C3A833A"/>
    <w:rsid w:val="4C42AE5F"/>
    <w:rsid w:val="4C4D550C"/>
    <w:rsid w:val="4C744449"/>
    <w:rsid w:val="4C894BA4"/>
    <w:rsid w:val="4CCA6B3E"/>
    <w:rsid w:val="4CCCB975"/>
    <w:rsid w:val="4CEA763A"/>
    <w:rsid w:val="4D22F923"/>
    <w:rsid w:val="4D6EE983"/>
    <w:rsid w:val="4D92808B"/>
    <w:rsid w:val="4DC6E52F"/>
    <w:rsid w:val="4DE2AAA8"/>
    <w:rsid w:val="4E0AE42A"/>
    <w:rsid w:val="4E7ACE15"/>
    <w:rsid w:val="4EF464A0"/>
    <w:rsid w:val="4F4F8256"/>
    <w:rsid w:val="4FC812C9"/>
    <w:rsid w:val="4FF8E81A"/>
    <w:rsid w:val="50183E9E"/>
    <w:rsid w:val="50478E9E"/>
    <w:rsid w:val="504D682F"/>
    <w:rsid w:val="50530775"/>
    <w:rsid w:val="50761180"/>
    <w:rsid w:val="5076F4EA"/>
    <w:rsid w:val="50FA3A41"/>
    <w:rsid w:val="50FA6A17"/>
    <w:rsid w:val="51BB08EE"/>
    <w:rsid w:val="51C3AE75"/>
    <w:rsid w:val="51D9B6DA"/>
    <w:rsid w:val="51DEFF9F"/>
    <w:rsid w:val="51ED3E6E"/>
    <w:rsid w:val="51EE9973"/>
    <w:rsid w:val="524A8D25"/>
    <w:rsid w:val="52560149"/>
    <w:rsid w:val="52BA1552"/>
    <w:rsid w:val="52C48416"/>
    <w:rsid w:val="52DC855D"/>
    <w:rsid w:val="52DCFC17"/>
    <w:rsid w:val="52F4A7F3"/>
    <w:rsid w:val="52F95459"/>
    <w:rsid w:val="52FFC09B"/>
    <w:rsid w:val="53334FD9"/>
    <w:rsid w:val="5338EE0C"/>
    <w:rsid w:val="5342D48D"/>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7D06C0"/>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54CA0"/>
    <w:rsid w:val="598FC5E9"/>
    <w:rsid w:val="5992DD81"/>
    <w:rsid w:val="59E9D6CD"/>
    <w:rsid w:val="5A293C73"/>
    <w:rsid w:val="5A3685D8"/>
    <w:rsid w:val="5A47EAD1"/>
    <w:rsid w:val="5AD8C74A"/>
    <w:rsid w:val="5B290C62"/>
    <w:rsid w:val="5B2A0DE5"/>
    <w:rsid w:val="5B2AE2FA"/>
    <w:rsid w:val="5B53F676"/>
    <w:rsid w:val="5B71B35D"/>
    <w:rsid w:val="5B94DF7A"/>
    <w:rsid w:val="5BA9074F"/>
    <w:rsid w:val="5BBB6B68"/>
    <w:rsid w:val="5C2D3971"/>
    <w:rsid w:val="5C671E59"/>
    <w:rsid w:val="5C6DB492"/>
    <w:rsid w:val="5CC614E2"/>
    <w:rsid w:val="5CCF5431"/>
    <w:rsid w:val="5CD70DFF"/>
    <w:rsid w:val="5CE08F08"/>
    <w:rsid w:val="5D38189F"/>
    <w:rsid w:val="5D4BFDEC"/>
    <w:rsid w:val="5D9FC1CB"/>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DA7D1"/>
    <w:rsid w:val="6302987F"/>
    <w:rsid w:val="635F085B"/>
    <w:rsid w:val="63A6DA2B"/>
    <w:rsid w:val="63CE6DA9"/>
    <w:rsid w:val="6411949A"/>
    <w:rsid w:val="6428B1E8"/>
    <w:rsid w:val="646FDB7F"/>
    <w:rsid w:val="647A68AE"/>
    <w:rsid w:val="64A92AC9"/>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6E1CC5E"/>
    <w:rsid w:val="670F816C"/>
    <w:rsid w:val="672A9987"/>
    <w:rsid w:val="672C1F10"/>
    <w:rsid w:val="675AAFE4"/>
    <w:rsid w:val="67773478"/>
    <w:rsid w:val="67C3EF99"/>
    <w:rsid w:val="67F2FEC9"/>
    <w:rsid w:val="67FCB936"/>
    <w:rsid w:val="682F8907"/>
    <w:rsid w:val="683C635D"/>
    <w:rsid w:val="68528E9A"/>
    <w:rsid w:val="687A74F1"/>
    <w:rsid w:val="6880C613"/>
    <w:rsid w:val="689A0445"/>
    <w:rsid w:val="68DB6697"/>
    <w:rsid w:val="68FDDC45"/>
    <w:rsid w:val="69024793"/>
    <w:rsid w:val="69086B8E"/>
    <w:rsid w:val="6949BC5F"/>
    <w:rsid w:val="6955C50C"/>
    <w:rsid w:val="69A35DF0"/>
    <w:rsid w:val="69A46355"/>
    <w:rsid w:val="69B0647A"/>
    <w:rsid w:val="69BB8642"/>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EFBBA0"/>
    <w:rsid w:val="6DF294BA"/>
    <w:rsid w:val="6E026110"/>
    <w:rsid w:val="6E42DECE"/>
    <w:rsid w:val="6E51BE12"/>
    <w:rsid w:val="6E7FA36E"/>
    <w:rsid w:val="6E91FAF3"/>
    <w:rsid w:val="6E97546F"/>
    <w:rsid w:val="6E9840D5"/>
    <w:rsid w:val="6E9BA2BE"/>
    <w:rsid w:val="6E9F3E7B"/>
    <w:rsid w:val="6EADD669"/>
    <w:rsid w:val="6EB3D584"/>
    <w:rsid w:val="6EDFA19A"/>
    <w:rsid w:val="6EE1297C"/>
    <w:rsid w:val="6F098199"/>
    <w:rsid w:val="6F2C4890"/>
    <w:rsid w:val="6F736635"/>
    <w:rsid w:val="6FB4E42B"/>
    <w:rsid w:val="6FD4AD0F"/>
    <w:rsid w:val="6FD7A2DF"/>
    <w:rsid w:val="702542B1"/>
    <w:rsid w:val="702D5487"/>
    <w:rsid w:val="7031A40E"/>
    <w:rsid w:val="70A54735"/>
    <w:rsid w:val="70C39BAD"/>
    <w:rsid w:val="70D499A6"/>
    <w:rsid w:val="70E9B642"/>
    <w:rsid w:val="70ED1E61"/>
    <w:rsid w:val="7115EB19"/>
    <w:rsid w:val="711825F9"/>
    <w:rsid w:val="715B6E83"/>
    <w:rsid w:val="7170EE9E"/>
    <w:rsid w:val="71B9473A"/>
    <w:rsid w:val="71BE1B36"/>
    <w:rsid w:val="71FAC006"/>
    <w:rsid w:val="72011C6B"/>
    <w:rsid w:val="72166D82"/>
    <w:rsid w:val="72291B1A"/>
    <w:rsid w:val="726A5F56"/>
    <w:rsid w:val="726B7153"/>
    <w:rsid w:val="726EC3BC"/>
    <w:rsid w:val="728103BD"/>
    <w:rsid w:val="72836FA3"/>
    <w:rsid w:val="7284615F"/>
    <w:rsid w:val="729C77F1"/>
    <w:rsid w:val="72A4BE8B"/>
    <w:rsid w:val="72AEBB62"/>
    <w:rsid w:val="72B3F65A"/>
    <w:rsid w:val="72FA599E"/>
    <w:rsid w:val="732E9D7C"/>
    <w:rsid w:val="735DD4FA"/>
    <w:rsid w:val="737D19AB"/>
    <w:rsid w:val="73F3B60A"/>
    <w:rsid w:val="73FD71CB"/>
    <w:rsid w:val="7444FF43"/>
    <w:rsid w:val="746B0B6A"/>
    <w:rsid w:val="74B7F64F"/>
    <w:rsid w:val="74CABE1C"/>
    <w:rsid w:val="7526EEAB"/>
    <w:rsid w:val="753C7BD3"/>
    <w:rsid w:val="75560C2F"/>
    <w:rsid w:val="75633631"/>
    <w:rsid w:val="7563479F"/>
    <w:rsid w:val="757C798F"/>
    <w:rsid w:val="75B9AA20"/>
    <w:rsid w:val="75EB971C"/>
    <w:rsid w:val="761357C3"/>
    <w:rsid w:val="769B22B9"/>
    <w:rsid w:val="76A5BF0C"/>
    <w:rsid w:val="76BEE4C8"/>
    <w:rsid w:val="76E310F8"/>
    <w:rsid w:val="77020C6C"/>
    <w:rsid w:val="77327235"/>
    <w:rsid w:val="7736E301"/>
    <w:rsid w:val="7747EB1A"/>
    <w:rsid w:val="775F0751"/>
    <w:rsid w:val="779C477E"/>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170B7B3-84CA-464E-8E86-91A3B414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125178"/>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2832">
      <w:bodyDiv w:val="1"/>
      <w:marLeft w:val="0"/>
      <w:marRight w:val="0"/>
      <w:marTop w:val="0"/>
      <w:marBottom w:val="0"/>
      <w:divBdr>
        <w:top w:val="none" w:sz="0" w:space="0" w:color="auto"/>
        <w:left w:val="none" w:sz="0" w:space="0" w:color="auto"/>
        <w:bottom w:val="none" w:sz="0" w:space="0" w:color="auto"/>
        <w:right w:val="none" w:sz="0" w:space="0" w:color="auto"/>
      </w:divBdr>
      <w:divsChild>
        <w:div w:id="1108551569">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0870245">
      <w:bodyDiv w:val="1"/>
      <w:marLeft w:val="0"/>
      <w:marRight w:val="0"/>
      <w:marTop w:val="0"/>
      <w:marBottom w:val="0"/>
      <w:divBdr>
        <w:top w:val="none" w:sz="0" w:space="0" w:color="auto"/>
        <w:left w:val="none" w:sz="0" w:space="0" w:color="auto"/>
        <w:bottom w:val="none" w:sz="0" w:space="0" w:color="auto"/>
        <w:right w:val="none" w:sz="0" w:space="0" w:color="auto"/>
      </w:divBdr>
      <w:divsChild>
        <w:div w:id="1103498314">
          <w:marLeft w:val="0"/>
          <w:marRight w:val="0"/>
          <w:marTop w:val="0"/>
          <w:marBottom w:val="0"/>
          <w:divBdr>
            <w:top w:val="none" w:sz="0" w:space="0" w:color="auto"/>
            <w:left w:val="none" w:sz="0" w:space="0" w:color="auto"/>
            <w:bottom w:val="none" w:sz="0" w:space="0" w:color="auto"/>
            <w:right w:val="none" w:sz="0" w:space="0" w:color="auto"/>
          </w:divBdr>
        </w:div>
      </w:divsChild>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06407763">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182738458">
      <w:bodyDiv w:val="1"/>
      <w:marLeft w:val="0"/>
      <w:marRight w:val="0"/>
      <w:marTop w:val="0"/>
      <w:marBottom w:val="0"/>
      <w:divBdr>
        <w:top w:val="none" w:sz="0" w:space="0" w:color="auto"/>
        <w:left w:val="none" w:sz="0" w:space="0" w:color="auto"/>
        <w:bottom w:val="none" w:sz="0" w:space="0" w:color="auto"/>
        <w:right w:val="none" w:sz="0" w:space="0" w:color="auto"/>
      </w:divBdr>
    </w:div>
    <w:div w:id="159744506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4869123">
      <w:bodyDiv w:val="1"/>
      <w:marLeft w:val="0"/>
      <w:marRight w:val="0"/>
      <w:marTop w:val="0"/>
      <w:marBottom w:val="0"/>
      <w:divBdr>
        <w:top w:val="none" w:sz="0" w:space="0" w:color="auto"/>
        <w:left w:val="none" w:sz="0" w:space="0" w:color="auto"/>
        <w:bottom w:val="none" w:sz="0" w:space="0" w:color="auto"/>
        <w:right w:val="none" w:sz="0" w:space="0" w:color="auto"/>
      </w:divBdr>
    </w:div>
    <w:div w:id="1957180541">
      <w:bodyDiv w:val="1"/>
      <w:marLeft w:val="0"/>
      <w:marRight w:val="0"/>
      <w:marTop w:val="0"/>
      <w:marBottom w:val="0"/>
      <w:divBdr>
        <w:top w:val="none" w:sz="0" w:space="0" w:color="auto"/>
        <w:left w:val="none" w:sz="0" w:space="0" w:color="auto"/>
        <w:bottom w:val="none" w:sz="0" w:space="0" w:color="auto"/>
        <w:right w:val="none" w:sz="0" w:space="0" w:color="auto"/>
      </w:divBdr>
      <w:divsChild>
        <w:div w:id="193785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631C5A9-F0A2-4866-9B2A-8248235A11B2}">
  <ds:schemaRefs>
    <ds:schemaRef ds:uri="http://schemas.microsoft.com/office/2006/documentManagement/types"/>
    <ds:schemaRef ds:uri="http://schemas.microsoft.com/office/infopath/2007/PartnerControls"/>
    <ds:schemaRef ds:uri="http://purl.org/dc/elements/1.1/"/>
    <ds:schemaRef ds:uri="45214841-d179-4c24-9a02-a1acd0d71600"/>
    <ds:schemaRef ds:uri="http://purl.org/dc/dcmitype/"/>
    <ds:schemaRef ds:uri="http://schemas.openxmlformats.org/package/2006/metadata/core-properties"/>
    <ds:schemaRef ds:uri="ea41037d-043f-4898-8fce-3ac0868ff2d9"/>
    <ds:schemaRef ds:uri="http://schemas.microsoft.com/office/2006/metadata/properties"/>
    <ds:schemaRef ds:uri="e44be4b9-3863-4a40-b4c6-aeb3ef538c55"/>
    <ds:schemaRef ds:uri="http://purl.org/dc/terms/"/>
    <ds:schemaRef ds:uri="6527affb-65bc-488a-a6d2-a176a88021df"/>
    <ds:schemaRef ds:uri="0519a28c-16ef-4319-8fb5-3dedc21794e1"/>
    <ds:schemaRef ds:uri="http://www.w3.org/XML/1998/namespace"/>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F22961FD-E5C9-4079-9BC3-729092A26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7417</Words>
  <Characters>42283</Characters>
  <Application>Microsoft Office Word</Application>
  <DocSecurity>0</DocSecurity>
  <Lines>352</Lines>
  <Paragraphs>99</Paragraphs>
  <ScaleCrop>false</ScaleCrop>
  <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136</cp:revision>
  <cp:lastPrinted>2021-10-16T13:34:00Z</cp:lastPrinted>
  <dcterms:created xsi:type="dcterms:W3CDTF">2023-10-20T23:55:00Z</dcterms:created>
  <dcterms:modified xsi:type="dcterms:W3CDTF">2023-10-30T06:18:00Z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