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A3D29" w:rsidR="00E4772D" w:rsidP="001F57FF" w:rsidRDefault="00274602" w14:paraId="2DC44CED" w14:textId="50BF5CE4">
      <w:pPr>
        <w:pStyle w:val="ACARA-HEADING1"/>
        <w:rPr>
          <w:color w:val="auto"/>
        </w:rPr>
      </w:pPr>
      <w:r w:rsidRPr="00274602">
        <w:rPr>
          <w:color w:val="auto"/>
        </w:rPr>
        <w:drawing>
          <wp:anchor distT="0" distB="0" distL="114300" distR="114300" simplePos="0" relativeHeight="251658240" behindDoc="0" locked="0" layoutInCell="1" allowOverlap="1" wp14:anchorId="009EB955" wp14:editId="59C801F8">
            <wp:simplePos x="0" y="0"/>
            <wp:positionH relativeFrom="margin">
              <wp:posOffset>0</wp:posOffset>
            </wp:positionH>
            <wp:positionV relativeFrom="paragraph">
              <wp:posOffset>-370678</wp:posOffset>
            </wp:positionV>
            <wp:extent cx="10675088" cy="7568637"/>
            <wp:effectExtent l="0" t="0" r="0" b="0"/>
            <wp:wrapNone/>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675088" cy="7568637"/>
                    </a:xfrm>
                    <a:prstGeom prst="rect">
                      <a:avLst/>
                    </a:prstGeom>
                  </pic:spPr>
                </pic:pic>
              </a:graphicData>
            </a:graphic>
            <wp14:sizeRelH relativeFrom="margin">
              <wp14:pctWidth>0</wp14:pctWidth>
            </wp14:sizeRelH>
            <wp14:sizeRelV relativeFrom="margin">
              <wp14:pctHeight>0</wp14:pctHeight>
            </wp14:sizeRelV>
          </wp:anchor>
        </w:drawing>
      </w:r>
    </w:p>
    <w:p w:rsidRPr="00DA3D29" w:rsidR="000A2D9D" w:rsidP="004058FF" w:rsidRDefault="000A2D9D" w14:paraId="778B7042" w14:textId="1F566723">
      <w:pPr>
        <w:spacing w:before="0" w:after="144" w:afterLines="60" w:line="240" w:lineRule="auto"/>
        <w:contextualSpacing/>
        <w:rPr>
          <w:color w:val="auto"/>
        </w:rPr>
      </w:pPr>
    </w:p>
    <w:p w:rsidRPr="00DA3D29" w:rsidR="000A2D9D" w:rsidP="004058FF" w:rsidRDefault="000A2D9D" w14:paraId="36B7F6D6" w14:textId="0FC566E0">
      <w:pPr>
        <w:spacing w:before="0" w:after="144" w:afterLines="60" w:line="240" w:lineRule="auto"/>
        <w:contextualSpacing/>
        <w:rPr>
          <w:color w:val="auto"/>
        </w:rPr>
      </w:pPr>
    </w:p>
    <w:p w:rsidRPr="00DA3D29" w:rsidR="000A2D9D" w:rsidP="004058FF" w:rsidRDefault="000A2D9D" w14:paraId="77534010" w14:textId="181D6C34">
      <w:pPr>
        <w:spacing w:before="0" w:after="144" w:afterLines="60" w:line="240" w:lineRule="auto"/>
        <w:contextualSpacing/>
        <w:rPr>
          <w:color w:val="auto"/>
        </w:rPr>
      </w:pPr>
    </w:p>
    <w:p w:rsidRPr="00DA3D29" w:rsidR="000A2D9D" w:rsidP="004058FF" w:rsidRDefault="000A2D9D" w14:paraId="1FD11458" w14:textId="246E2444">
      <w:pPr>
        <w:spacing w:before="0" w:after="144" w:afterLines="60" w:line="240" w:lineRule="auto"/>
        <w:contextualSpacing/>
        <w:rPr>
          <w:color w:val="auto"/>
        </w:rPr>
      </w:pPr>
    </w:p>
    <w:p w:rsidRPr="00DA3D29" w:rsidR="000A2D9D" w:rsidP="004058FF" w:rsidRDefault="000A2D9D" w14:paraId="0E38312F" w14:textId="02C83A45">
      <w:pPr>
        <w:spacing w:before="0" w:after="144" w:afterLines="60" w:line="240" w:lineRule="auto"/>
        <w:contextualSpacing/>
        <w:rPr>
          <w:b/>
          <w:color w:val="auto"/>
        </w:rPr>
      </w:pPr>
    </w:p>
    <w:p w:rsidRPr="00DA3D29" w:rsidR="000A2D9D" w:rsidP="004058FF" w:rsidRDefault="000A2D9D" w14:paraId="16294240" w14:textId="3FE2972A">
      <w:pPr>
        <w:spacing w:before="0" w:after="144" w:afterLines="60" w:line="240" w:lineRule="auto"/>
        <w:contextualSpacing/>
        <w:rPr>
          <w:color w:val="auto"/>
        </w:rPr>
      </w:pPr>
    </w:p>
    <w:p w:rsidRPr="00DA3D29" w:rsidR="000A2D9D" w:rsidP="004058FF" w:rsidRDefault="000A2D9D" w14:paraId="5B4E05E3" w14:textId="452343F2">
      <w:pPr>
        <w:tabs>
          <w:tab w:val="left" w:pos="3299"/>
        </w:tabs>
        <w:spacing w:before="0" w:after="144" w:afterLines="60" w:line="240" w:lineRule="auto"/>
        <w:contextualSpacing/>
        <w:rPr>
          <w:b/>
          <w:color w:val="auto"/>
          <w:sz w:val="144"/>
          <w:szCs w:val="144"/>
        </w:rPr>
      </w:pPr>
      <w:r w:rsidRPr="00DA3D29">
        <w:rPr>
          <w:b/>
          <w:color w:val="auto"/>
        </w:rPr>
        <w:tab/>
      </w:r>
    </w:p>
    <w:p w:rsidRPr="00DA3D29" w:rsidR="000A2D9D" w:rsidP="004058FF" w:rsidRDefault="000A2D9D" w14:paraId="7004BC24" w14:textId="663260D9">
      <w:pPr>
        <w:tabs>
          <w:tab w:val="left" w:pos="3299"/>
        </w:tabs>
        <w:spacing w:before="0" w:after="144" w:afterLines="60" w:line="240" w:lineRule="auto"/>
        <w:contextualSpacing/>
        <w:rPr>
          <w:color w:val="auto"/>
        </w:rPr>
        <w:sectPr w:rsidRPr="00DA3D29" w:rsidR="000A2D9D" w:rsidSect="00EC63F9">
          <w:headerReference w:type="default" r:id="rId12"/>
          <w:headerReference w:type="first" r:id="rId13"/>
          <w:pgSz w:w="16838" w:h="11906" w:orient="landscape" w:code="9"/>
          <w:pgMar w:top="0" w:right="0" w:bottom="0" w:left="0" w:header="0" w:footer="284" w:gutter="0"/>
          <w:cols w:space="708"/>
          <w:titlePg/>
          <w:docGrid w:linePitch="360"/>
        </w:sectPr>
      </w:pPr>
    </w:p>
    <w:p w:rsidRPr="00DA3D29" w:rsidR="00F97593" w:rsidP="004058FF" w:rsidRDefault="00F97593" w14:paraId="11E0F626" w14:textId="77777777">
      <w:pPr>
        <w:pStyle w:val="Default"/>
        <w:spacing w:before="0" w:after="144" w:afterLines="60"/>
        <w:contextualSpacing/>
        <w:rPr>
          <w:b/>
          <w:color w:val="auto"/>
          <w:sz w:val="20"/>
          <w:szCs w:val="20"/>
        </w:rPr>
      </w:pPr>
    </w:p>
    <w:p w:rsidRPr="00DA3D29" w:rsidR="00F97593" w:rsidP="004058FF" w:rsidRDefault="00F97593" w14:paraId="56006772" w14:textId="77777777">
      <w:pPr>
        <w:pStyle w:val="Default"/>
        <w:spacing w:before="0" w:after="144" w:afterLines="60"/>
        <w:contextualSpacing/>
        <w:rPr>
          <w:b/>
          <w:color w:val="auto"/>
          <w:sz w:val="20"/>
          <w:szCs w:val="20"/>
        </w:rPr>
      </w:pPr>
    </w:p>
    <w:p w:rsidRPr="00DA3D29" w:rsidR="00F97593" w:rsidP="004058FF" w:rsidRDefault="00F97593" w14:paraId="14E59D98" w14:textId="77777777">
      <w:pPr>
        <w:pStyle w:val="Default"/>
        <w:spacing w:before="0" w:after="144" w:afterLines="60"/>
        <w:contextualSpacing/>
        <w:rPr>
          <w:b/>
          <w:color w:val="auto"/>
          <w:sz w:val="20"/>
          <w:szCs w:val="20"/>
        </w:rPr>
      </w:pPr>
    </w:p>
    <w:p w:rsidRPr="00DA3D29" w:rsidR="004E78D6" w:rsidP="004058FF" w:rsidRDefault="004E78D6" w14:paraId="791A9295" w14:textId="77777777">
      <w:pPr>
        <w:adjustRightInd w:val="0"/>
        <w:spacing w:before="0" w:after="144" w:afterLines="60" w:line="240" w:lineRule="auto"/>
        <w:ind w:left="2160"/>
        <w:contextualSpacing/>
        <w:rPr>
          <w:b/>
          <w:color w:val="auto"/>
          <w:sz w:val="16"/>
          <w:szCs w:val="16"/>
        </w:rPr>
      </w:pPr>
    </w:p>
    <w:p w:rsidRPr="00DA3D29" w:rsidR="004E78D6" w:rsidP="004058FF" w:rsidRDefault="004E78D6" w14:paraId="570DB4A0" w14:textId="77777777">
      <w:pPr>
        <w:adjustRightInd w:val="0"/>
        <w:spacing w:before="0" w:after="144" w:afterLines="60" w:line="240" w:lineRule="auto"/>
        <w:ind w:left="2160"/>
        <w:contextualSpacing/>
        <w:rPr>
          <w:b/>
          <w:color w:val="auto"/>
          <w:sz w:val="16"/>
          <w:szCs w:val="16"/>
        </w:rPr>
      </w:pPr>
    </w:p>
    <w:p w:rsidRPr="00DA3D29" w:rsidR="002467B1" w:rsidP="002467B1" w:rsidRDefault="002467B1" w14:paraId="4169AC8C" w14:textId="77777777">
      <w:pPr>
        <w:adjustRightInd w:val="0"/>
        <w:spacing w:before="0" w:after="144" w:afterLines="60" w:line="240" w:lineRule="auto"/>
        <w:ind w:left="851"/>
        <w:contextualSpacing/>
        <w:rPr>
          <w:b/>
          <w:color w:val="auto"/>
        </w:rPr>
      </w:pPr>
    </w:p>
    <w:p w:rsidRPr="00DA3D29" w:rsidR="002467B1" w:rsidP="002467B1" w:rsidRDefault="002467B1" w14:paraId="2FB296A4" w14:textId="77777777">
      <w:pPr>
        <w:adjustRightInd w:val="0"/>
        <w:spacing w:before="0" w:after="144" w:afterLines="60" w:line="240" w:lineRule="auto"/>
        <w:ind w:left="851"/>
        <w:contextualSpacing/>
        <w:rPr>
          <w:b/>
          <w:color w:val="auto"/>
        </w:rPr>
      </w:pPr>
    </w:p>
    <w:p w:rsidRPr="00DA3D29" w:rsidR="002467B1" w:rsidP="002467B1" w:rsidRDefault="002467B1" w14:paraId="398BF40E" w14:textId="77777777">
      <w:pPr>
        <w:adjustRightInd w:val="0"/>
        <w:spacing w:before="0" w:after="144" w:afterLines="60" w:line="240" w:lineRule="auto"/>
        <w:ind w:left="851"/>
        <w:contextualSpacing/>
        <w:rPr>
          <w:b/>
          <w:color w:val="auto"/>
        </w:rPr>
      </w:pPr>
    </w:p>
    <w:p w:rsidRPr="00DA3D29" w:rsidR="002467B1" w:rsidP="002467B1" w:rsidRDefault="002467B1" w14:paraId="35A212FF" w14:textId="77777777">
      <w:pPr>
        <w:adjustRightInd w:val="0"/>
        <w:spacing w:before="0" w:after="144" w:afterLines="60" w:line="240" w:lineRule="auto"/>
        <w:ind w:left="851"/>
        <w:contextualSpacing/>
        <w:rPr>
          <w:b/>
          <w:color w:val="auto"/>
        </w:rPr>
      </w:pPr>
    </w:p>
    <w:p w:rsidRPr="00DA3D29" w:rsidR="002467B1" w:rsidP="002467B1" w:rsidRDefault="002467B1" w14:paraId="3ED03772" w14:textId="77777777">
      <w:pPr>
        <w:adjustRightInd w:val="0"/>
        <w:spacing w:before="0" w:after="144" w:afterLines="60" w:line="240" w:lineRule="auto"/>
        <w:ind w:left="851"/>
        <w:contextualSpacing/>
        <w:rPr>
          <w:b/>
          <w:color w:val="auto"/>
        </w:rPr>
      </w:pPr>
    </w:p>
    <w:p w:rsidRPr="00DA3D29" w:rsidR="002467B1" w:rsidP="002467B1" w:rsidRDefault="002467B1" w14:paraId="79FF4BDA" w14:textId="77777777">
      <w:pPr>
        <w:adjustRightInd w:val="0"/>
        <w:spacing w:before="0" w:after="144" w:afterLines="60" w:line="240" w:lineRule="auto"/>
        <w:ind w:left="851"/>
        <w:contextualSpacing/>
        <w:rPr>
          <w:b/>
          <w:color w:val="auto"/>
        </w:rPr>
      </w:pPr>
    </w:p>
    <w:p w:rsidRPr="00DA3D29" w:rsidR="002467B1" w:rsidP="002467B1" w:rsidRDefault="002467B1" w14:paraId="77E3BF75" w14:textId="77777777">
      <w:pPr>
        <w:adjustRightInd w:val="0"/>
        <w:spacing w:before="0" w:after="144" w:afterLines="60" w:line="240" w:lineRule="auto"/>
        <w:ind w:left="851"/>
        <w:contextualSpacing/>
        <w:rPr>
          <w:b/>
          <w:color w:val="auto"/>
        </w:rPr>
      </w:pPr>
    </w:p>
    <w:p w:rsidRPr="00DA3D29" w:rsidR="002467B1" w:rsidP="002467B1" w:rsidRDefault="002467B1" w14:paraId="4406F34B" w14:textId="77777777">
      <w:pPr>
        <w:adjustRightInd w:val="0"/>
        <w:spacing w:before="0" w:after="144" w:afterLines="60" w:line="240" w:lineRule="auto"/>
        <w:ind w:left="851"/>
        <w:contextualSpacing/>
        <w:rPr>
          <w:b/>
          <w:color w:val="auto"/>
        </w:rPr>
      </w:pPr>
    </w:p>
    <w:p w:rsidRPr="00DA3D29" w:rsidR="002467B1" w:rsidP="002467B1" w:rsidRDefault="002467B1" w14:paraId="5BD75D87" w14:textId="77777777">
      <w:pPr>
        <w:adjustRightInd w:val="0"/>
        <w:spacing w:before="0" w:after="144" w:afterLines="60" w:line="240" w:lineRule="auto"/>
        <w:ind w:left="851"/>
        <w:contextualSpacing/>
        <w:rPr>
          <w:b/>
          <w:color w:val="auto"/>
        </w:rPr>
      </w:pPr>
    </w:p>
    <w:p w:rsidRPr="00DA3D29" w:rsidR="002467B1" w:rsidP="002467B1" w:rsidRDefault="002467B1" w14:paraId="60A3997A" w14:textId="77777777">
      <w:pPr>
        <w:adjustRightInd w:val="0"/>
        <w:spacing w:before="0" w:after="144" w:afterLines="60" w:line="240" w:lineRule="auto"/>
        <w:ind w:left="851"/>
        <w:contextualSpacing/>
        <w:rPr>
          <w:b/>
          <w:color w:val="auto"/>
        </w:rPr>
      </w:pPr>
    </w:p>
    <w:p w:rsidRPr="00DA3D29" w:rsidR="002467B1" w:rsidP="002467B1" w:rsidRDefault="002467B1" w14:paraId="63CAF215" w14:textId="77777777">
      <w:pPr>
        <w:adjustRightInd w:val="0"/>
        <w:spacing w:before="0" w:after="144" w:afterLines="60" w:line="240" w:lineRule="auto"/>
        <w:ind w:left="851"/>
        <w:contextualSpacing/>
        <w:rPr>
          <w:b/>
          <w:color w:val="auto"/>
        </w:rPr>
      </w:pPr>
    </w:p>
    <w:p w:rsidRPr="00DA3D29" w:rsidR="002467B1" w:rsidP="002467B1" w:rsidRDefault="002467B1" w14:paraId="0F375656" w14:textId="77777777">
      <w:pPr>
        <w:adjustRightInd w:val="0"/>
        <w:spacing w:before="0" w:after="144" w:afterLines="60" w:line="240" w:lineRule="auto"/>
        <w:ind w:left="851"/>
        <w:contextualSpacing/>
        <w:rPr>
          <w:b/>
          <w:color w:val="auto"/>
        </w:rPr>
      </w:pPr>
    </w:p>
    <w:p w:rsidRPr="00DA3D29" w:rsidR="002467B1" w:rsidP="002467B1" w:rsidRDefault="002467B1" w14:paraId="3571F67C" w14:textId="77777777">
      <w:pPr>
        <w:adjustRightInd w:val="0"/>
        <w:spacing w:before="0" w:after="144" w:afterLines="60" w:line="240" w:lineRule="auto"/>
        <w:ind w:left="851"/>
        <w:contextualSpacing/>
        <w:rPr>
          <w:b/>
          <w:color w:val="auto"/>
        </w:rPr>
      </w:pPr>
    </w:p>
    <w:p w:rsidRPr="00DA3D29" w:rsidR="002467B1" w:rsidP="002467B1" w:rsidRDefault="002467B1" w14:paraId="40AA4D4C" w14:textId="77777777">
      <w:pPr>
        <w:adjustRightInd w:val="0"/>
        <w:spacing w:before="0" w:after="144" w:afterLines="60" w:line="240" w:lineRule="auto"/>
        <w:ind w:left="851"/>
        <w:contextualSpacing/>
        <w:rPr>
          <w:b/>
          <w:color w:val="auto"/>
        </w:rPr>
      </w:pPr>
    </w:p>
    <w:p w:rsidRPr="00DA3D29" w:rsidR="002467B1" w:rsidP="002467B1" w:rsidRDefault="002467B1" w14:paraId="7CEEC973" w14:textId="77777777">
      <w:pPr>
        <w:adjustRightInd w:val="0"/>
        <w:spacing w:before="0" w:after="144" w:afterLines="60" w:line="240" w:lineRule="auto"/>
        <w:ind w:left="851"/>
        <w:contextualSpacing/>
        <w:rPr>
          <w:b/>
          <w:color w:val="auto"/>
        </w:rPr>
      </w:pPr>
    </w:p>
    <w:p w:rsidRPr="00DA3D29" w:rsidR="002467B1" w:rsidP="002467B1" w:rsidRDefault="002467B1" w14:paraId="4A4C74E1" w14:textId="77777777">
      <w:pPr>
        <w:adjustRightInd w:val="0"/>
        <w:spacing w:before="0" w:after="144" w:afterLines="60" w:line="240" w:lineRule="auto"/>
        <w:ind w:left="851"/>
        <w:contextualSpacing/>
        <w:rPr>
          <w:b/>
          <w:color w:val="auto"/>
        </w:rPr>
      </w:pPr>
    </w:p>
    <w:p w:rsidRPr="00DA3D29" w:rsidR="002467B1" w:rsidP="002467B1" w:rsidRDefault="002467B1" w14:paraId="38E578F0" w14:textId="77777777">
      <w:pPr>
        <w:adjustRightInd w:val="0"/>
        <w:spacing w:before="0" w:after="144" w:afterLines="60" w:line="240" w:lineRule="auto"/>
        <w:ind w:left="851"/>
        <w:contextualSpacing/>
        <w:rPr>
          <w:b/>
          <w:color w:val="auto"/>
        </w:rPr>
      </w:pPr>
    </w:p>
    <w:p w:rsidRPr="00DA3D29" w:rsidR="002467B1" w:rsidP="002467B1" w:rsidRDefault="002467B1" w14:paraId="572E9340" w14:textId="77777777">
      <w:pPr>
        <w:adjustRightInd w:val="0"/>
        <w:spacing w:before="0" w:after="144" w:afterLines="60" w:line="240" w:lineRule="auto"/>
        <w:ind w:left="851"/>
        <w:contextualSpacing/>
        <w:rPr>
          <w:b/>
          <w:color w:val="auto"/>
        </w:rPr>
      </w:pPr>
    </w:p>
    <w:p w:rsidRPr="00DA3D29" w:rsidR="002467B1" w:rsidP="002467B1" w:rsidRDefault="002467B1" w14:paraId="4BDBE798" w14:textId="77777777">
      <w:pPr>
        <w:adjustRightInd w:val="0"/>
        <w:spacing w:before="0" w:after="144" w:afterLines="60" w:line="240" w:lineRule="auto"/>
        <w:ind w:left="851"/>
        <w:contextualSpacing/>
        <w:rPr>
          <w:b/>
          <w:color w:val="auto"/>
        </w:rPr>
      </w:pPr>
    </w:p>
    <w:p w:rsidRPr="00DA3D29" w:rsidR="002467B1" w:rsidP="002467B1" w:rsidRDefault="002467B1" w14:paraId="0330EC17" w14:textId="77777777">
      <w:pPr>
        <w:adjustRightInd w:val="0"/>
        <w:spacing w:before="0" w:after="144" w:afterLines="60" w:line="240" w:lineRule="auto"/>
        <w:ind w:left="851"/>
        <w:contextualSpacing/>
        <w:rPr>
          <w:b/>
          <w:color w:val="auto"/>
        </w:rPr>
      </w:pPr>
    </w:p>
    <w:p w:rsidRPr="00DA3D29" w:rsidR="002467B1" w:rsidP="002467B1" w:rsidRDefault="002467B1" w14:paraId="09EB3185" w14:textId="77777777">
      <w:pPr>
        <w:adjustRightInd w:val="0"/>
        <w:spacing w:before="0" w:after="144" w:afterLines="60" w:line="240" w:lineRule="auto"/>
        <w:ind w:left="851"/>
        <w:contextualSpacing/>
        <w:rPr>
          <w:b/>
          <w:color w:val="auto"/>
        </w:rPr>
      </w:pPr>
    </w:p>
    <w:p w:rsidRPr="00DA3D29" w:rsidR="00820E8B" w:rsidP="002467B1" w:rsidRDefault="00820E8B" w14:paraId="133FE573" w14:textId="77777777">
      <w:pPr>
        <w:adjustRightInd w:val="0"/>
        <w:spacing w:before="0" w:after="144" w:afterLines="60" w:line="240" w:lineRule="auto"/>
        <w:ind w:left="851"/>
        <w:contextualSpacing/>
        <w:rPr>
          <w:b/>
          <w:color w:val="auto"/>
        </w:rPr>
      </w:pPr>
    </w:p>
    <w:p w:rsidRPr="00385396" w:rsidR="001672A7" w:rsidP="001672A7" w:rsidRDefault="001672A7" w14:paraId="2CD45B5C" w14:textId="77777777">
      <w:pPr>
        <w:spacing w:before="0" w:after="120" w:line="240" w:lineRule="auto"/>
        <w:jc w:val="both"/>
        <w:textAlignment w:val="baseline"/>
        <w:rPr>
          <w:rFonts w:ascii="Segoe UI" w:hAnsi="Segoe UI" w:eastAsia="Times New Roman" w:cs="Segoe UI"/>
          <w:i/>
          <w:color w:val="auto"/>
          <w:sz w:val="18"/>
          <w:szCs w:val="18"/>
          <w:lang w:val="en-US"/>
        </w:rPr>
      </w:pPr>
      <w:r w:rsidRPr="00DA3D29">
        <w:rPr>
          <w:rFonts w:eastAsia="Times New Roman"/>
          <w:b/>
          <w:color w:val="auto"/>
          <w:szCs w:val="20"/>
        </w:rPr>
        <w:t>Copyright and Terms of Use Statement</w:t>
      </w:r>
      <w:r w:rsidRPr="00DA3D29">
        <w:rPr>
          <w:rFonts w:eastAsia="Times New Roman"/>
          <w:color w:val="auto"/>
          <w:szCs w:val="20"/>
          <w:lang w:val="en-US"/>
        </w:rPr>
        <w:t> </w:t>
      </w:r>
    </w:p>
    <w:p w:rsidRPr="00385396" w:rsidR="001672A7" w:rsidP="19054BBD" w:rsidRDefault="001672A7" w14:paraId="69C1B063" w14:textId="1A42AC2F">
      <w:pPr>
        <w:shd w:val="clear" w:color="auto" w:fill="FFFFFF" w:themeFill="accent6"/>
        <w:spacing w:before="0" w:after="120" w:line="240" w:lineRule="auto"/>
        <w:jc w:val="both"/>
        <w:textAlignment w:val="baseline"/>
        <w:rPr>
          <w:rFonts w:ascii="Segoe UI" w:hAnsi="Segoe UI" w:eastAsia="Times New Roman" w:cs="Segoe UI"/>
          <w:i w:val="1"/>
          <w:iCs w:val="1"/>
          <w:color w:val="auto"/>
          <w:sz w:val="18"/>
          <w:szCs w:val="18"/>
          <w:lang w:val="en-US"/>
        </w:rPr>
      </w:pPr>
      <w:r w:rsidRPr="19054BBD" w:rsidR="001672A7">
        <w:rPr>
          <w:rFonts w:eastAsia="Times New Roman"/>
          <w:b w:val="1"/>
          <w:bCs w:val="1"/>
          <w:color w:val="auto"/>
          <w:shd w:val="clear" w:color="auto" w:fill="FFFFFF"/>
          <w:lang w:val="en-US"/>
        </w:rPr>
        <w:t>© Australian Curriculum, Assessment and Reporting Authority 202</w:t>
      </w:r>
      <w:r w:rsidRPr="19054BBD" w:rsidR="05763C9C">
        <w:rPr>
          <w:rFonts w:eastAsia="Times New Roman"/>
          <w:b w:val="1"/>
          <w:bCs w:val="1"/>
          <w:color w:val="auto"/>
          <w:shd w:val="clear" w:color="auto" w:fill="FFFFFF"/>
          <w:lang w:val="en-US"/>
        </w:rPr>
        <w:t>3</w:t>
      </w:r>
      <w:r w:rsidRPr="00DA3D29" w:rsidR="001672A7">
        <w:rPr>
          <w:rFonts w:eastAsia="Times New Roman"/>
          <w:color w:val="auto"/>
          <w:lang w:val="en-US"/>
        </w:rPr>
        <w:t> </w:t>
      </w:r>
    </w:p>
    <w:p w:rsidRPr="00385396" w:rsidR="001672A7" w:rsidP="001672A7" w:rsidRDefault="001672A7" w14:paraId="4698A93F" w14:textId="77777777">
      <w:pPr>
        <w:shd w:val="clear" w:color="auto" w:fill="FFFFFF"/>
        <w:spacing w:before="0" w:after="120" w:line="240" w:lineRule="auto"/>
        <w:jc w:val="both"/>
        <w:textAlignment w:val="baseline"/>
        <w:rPr>
          <w:rFonts w:ascii="Segoe UI" w:hAnsi="Segoe UI" w:eastAsia="Times New Roman" w:cs="Segoe UI"/>
          <w:i/>
          <w:color w:val="auto"/>
          <w:sz w:val="18"/>
          <w:szCs w:val="18"/>
          <w:lang w:val="en-US"/>
        </w:rPr>
      </w:pPr>
      <w:r w:rsidRPr="00DA3D29">
        <w:rPr>
          <w:rFonts w:eastAsia="Times New Roman"/>
          <w:color w:val="auto"/>
          <w:szCs w:val="20"/>
          <w:shd w:val="clear" w:color="auto" w:fill="FFFFFF"/>
          <w:lang w:val="en-US"/>
        </w:rPr>
        <w:t>The </w:t>
      </w:r>
      <w:r w:rsidRPr="00DA3D29">
        <w:rPr>
          <w:rFonts w:eastAsia="Times New Roman"/>
          <w:color w:val="auto"/>
          <w:szCs w:val="20"/>
          <w:lang w:val="en-US"/>
        </w:rPr>
        <w:t>material published in this work is subject to copyright pursuant to the Copyright Act 1968 (</w:t>
      </w:r>
      <w:proofErr w:type="spellStart"/>
      <w:r w:rsidRPr="00DA3D29">
        <w:rPr>
          <w:rFonts w:eastAsia="Times New Roman"/>
          <w:color w:val="auto"/>
          <w:szCs w:val="20"/>
          <w:lang w:val="en-US"/>
        </w:rPr>
        <w:t>Cth</w:t>
      </w:r>
      <w:proofErr w:type="spellEnd"/>
      <w:r w:rsidRPr="00DA3D29">
        <w:rPr>
          <w:rFonts w:eastAsia="Times New Roman"/>
          <w:color w:val="auto"/>
          <w:szCs w:val="20"/>
          <w:lang w:val="en-US"/>
        </w:rPr>
        <w:t>) and is owned by the Australian Curriculum, Assessment and Reporting Authority (ACARA) (except to the extent that copyright is held by another party, as indicated). </w:t>
      </w:r>
    </w:p>
    <w:p w:rsidR="003A4BA4" w:rsidP="009537FD" w:rsidRDefault="001672A7" w14:paraId="52F25886" w14:textId="77777777">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sidRPr="00DA3D29">
          <w:rPr>
            <w:rFonts w:eastAsia="Times New Roman"/>
            <w:color w:val="auto"/>
            <w:szCs w:val="20"/>
            <w:u w:val="single"/>
            <w:lang w:val="en-US"/>
          </w:rPr>
          <w:t>https://www.acara.edu.au/contact-us/copyright</w:t>
        </w:r>
      </w:hyperlink>
      <w:r w:rsidRPr="00385396">
        <w:rPr>
          <w:rFonts w:eastAsia="Times New Roman"/>
          <w:color w:val="auto"/>
          <w:szCs w:val="20"/>
          <w:lang w:val="en-US"/>
        </w:rPr>
        <w:t> </w:t>
      </w:r>
    </w:p>
    <w:p w:rsidR="003A4BA4" w:rsidRDefault="003A4BA4" w14:paraId="0FE628BF" w14:textId="77777777">
      <w:pPr>
        <w:spacing w:before="160" w:after="0" w:line="360" w:lineRule="auto"/>
        <w:rPr>
          <w:rFonts w:eastAsia="Times New Roman"/>
          <w:color w:val="auto"/>
          <w:szCs w:val="20"/>
          <w:lang w:val="en-US"/>
        </w:rPr>
      </w:pPr>
      <w:r>
        <w:rPr>
          <w:rFonts w:eastAsia="Times New Roman"/>
          <w:color w:val="auto"/>
          <w:szCs w:val="20"/>
          <w:lang w:val="en-US"/>
        </w:rPr>
        <w:br w:type="page"/>
      </w:r>
    </w:p>
    <w:p w:rsidRPr="00A64440" w:rsidR="001C7B79" w:rsidP="001C7B79" w:rsidRDefault="001C7B79" w14:paraId="4AEBA7F3" w14:textId="23FFEA97">
      <w:pPr>
        <w:pStyle w:val="ACARA-HEADING1"/>
        <w:spacing w:after="240"/>
      </w:pPr>
      <w:bookmarkStart w:name="_Hlk83824137" w:id="0"/>
      <w:r>
        <w:lastRenderedPageBreak/>
        <w:t>MENTAL HEALTH AND WEllbeing</w:t>
      </w:r>
      <w:r w:rsidRPr="00150E53">
        <w:t xml:space="preserve">: </w:t>
      </w:r>
      <w:r>
        <w:t>years 5 and 6</w:t>
      </w:r>
    </w:p>
    <w:p w:rsidRPr="001C7B79" w:rsidR="001809A1" w:rsidP="001C7B79" w:rsidRDefault="001C7B79" w14:paraId="1EB09BEB" w14:textId="1F0AB0A2">
      <w:pPr>
        <w:spacing w:before="0" w:after="120"/>
        <w:textAlignment w:val="baseline"/>
        <w:rPr>
          <w:color w:val="auto"/>
        </w:rPr>
      </w:pPr>
      <w:r w:rsidRPr="001809A1">
        <w:rPr>
          <w:color w:val="auto"/>
        </w:rPr>
        <w:t xml:space="preserve">The following table identifies how the </w:t>
      </w:r>
      <w:r>
        <w:rPr>
          <w:color w:val="auto"/>
        </w:rPr>
        <w:t>key aspects</w:t>
      </w:r>
      <w:r w:rsidRPr="001809A1">
        <w:rPr>
          <w:color w:val="auto"/>
        </w:rPr>
        <w:t xml:space="preserve"> of </w:t>
      </w:r>
      <w:r>
        <w:rPr>
          <w:color w:val="auto"/>
        </w:rPr>
        <w:t>mental health and wellbeing</w:t>
      </w:r>
      <w:r w:rsidRPr="001809A1">
        <w:rPr>
          <w:color w:val="auto"/>
        </w:rPr>
        <w:t xml:space="preserve"> are evident in content descriptions from across the Australian Curriculum Version 9.0. From this information, teachers could develop a sequential program for </w:t>
      </w:r>
      <w:r>
        <w:rPr>
          <w:color w:val="auto"/>
        </w:rPr>
        <w:t>mental health and wellbeing</w:t>
      </w:r>
      <w:r w:rsidRPr="001809A1">
        <w:rPr>
          <w:color w:val="auto"/>
        </w:rPr>
        <w:t xml:space="preserve"> by connecting the key aspects of learning with learning area and subject</w:t>
      </w:r>
      <w:r>
        <w:rPr>
          <w:color w:val="auto"/>
        </w:rPr>
        <w:t>-</w:t>
      </w:r>
      <w:r w:rsidRPr="001809A1">
        <w:rPr>
          <w:color w:val="auto"/>
        </w:rPr>
        <w:t xml:space="preserve">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901ABB" w:rsidTr="42B87152" w14:paraId="65CAC7A8" w14:textId="52170349">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DA3D29" w:rsidR="00901ABB" w:rsidP="00286B90" w:rsidRDefault="00A57B72" w14:paraId="57E5F9DC" w14:textId="5F620DE2">
            <w:pPr>
              <w:pStyle w:val="ACARATableHeading1white"/>
              <w:rPr>
                <w:color w:val="auto"/>
              </w:rPr>
            </w:pPr>
            <w:bookmarkStart w:name="_Hlk83125609" w:id="1"/>
            <w:r w:rsidRPr="001C7B79">
              <w:t xml:space="preserve">Years </w:t>
            </w:r>
            <w:r w:rsidRPr="001C7B79" w:rsidR="00291FB1">
              <w:t>5</w:t>
            </w:r>
            <w:r w:rsidRPr="001C7B79">
              <w:t xml:space="preserve"> and </w:t>
            </w:r>
            <w:r w:rsidRPr="001C7B79" w:rsidR="00291FB1">
              <w:t>6</w:t>
            </w:r>
          </w:p>
        </w:tc>
      </w:tr>
      <w:tr w:rsidRPr="00C83BA3" w:rsidR="00901ABB" w:rsidTr="42B87152" w14:paraId="512D6F87" w14:textId="6B08F4B3">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901ABB" w:rsidP="001C7B79" w:rsidRDefault="00901ABB" w14:paraId="51A06878" w14:textId="124AF29B">
            <w:pPr>
              <w:pStyle w:val="ACARATableHeading1black"/>
              <w:ind w:left="0"/>
              <w:jc w:val="left"/>
            </w:pPr>
            <w:r>
              <w:t xml:space="preserve">Key </w:t>
            </w:r>
            <w:r w:rsidR="001C7B79">
              <w:t>a</w:t>
            </w:r>
            <w:r>
              <w:t xml:space="preserve">spect 1: </w:t>
            </w:r>
            <w:r w:rsidR="00D048B8">
              <w:t>Connectedness and belonging</w:t>
            </w:r>
          </w:p>
        </w:tc>
      </w:tr>
      <w:tr w:rsidRPr="00840DED" w:rsidR="00901ABB" w:rsidTr="42B87152" w14:paraId="14EE734B" w14:textId="27E9C39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901ABB" w:rsidP="001C7B79" w:rsidRDefault="00901ABB" w14:paraId="79C38456" w14:textId="4DC3DE82">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901ABB" w:rsidP="001C7B79" w:rsidRDefault="00901ABB" w14:paraId="65F22125" w14:textId="05D99925">
            <w:pPr>
              <w:pStyle w:val="ACARATableHeading2white"/>
              <w:ind w:left="0"/>
              <w:rPr>
                <w:color w:val="auto"/>
              </w:rPr>
            </w:pPr>
            <w:r>
              <w:rPr>
                <w:color w:val="auto"/>
              </w:rPr>
              <w:t>Strand</w:t>
            </w:r>
            <w:r w:rsidR="006A4194">
              <w:rPr>
                <w:color w:val="auto"/>
              </w:rPr>
              <w:t>/sub-strand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901ABB" w:rsidP="001C7B79" w:rsidRDefault="006A4194" w14:paraId="31502869" w14:textId="7053704D">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901ABB" w:rsidP="001C7B79" w:rsidRDefault="006A4194" w14:paraId="4E014794" w14:textId="66AFCF8B">
            <w:pPr>
              <w:pStyle w:val="ACARATableHeading2white"/>
              <w:ind w:left="0"/>
              <w:rPr>
                <w:color w:val="auto"/>
              </w:rPr>
            </w:pPr>
            <w:r>
              <w:rPr>
                <w:color w:val="auto"/>
              </w:rPr>
              <w:t>Content elaborations</w:t>
            </w:r>
          </w:p>
        </w:tc>
      </w:tr>
      <w:tr w:rsidRPr="008B6417" w:rsidR="002C2132" w:rsidTr="00D040B5" w14:paraId="2A5ED2FA" w14:textId="77777777">
        <w:tc>
          <w:tcPr>
            <w:tcW w:w="2547" w:type="dxa"/>
            <w:vMerge w:val="restart"/>
            <w:tcBorders>
              <w:top w:val="single" w:color="auto" w:sz="4" w:space="0"/>
              <w:left w:val="single" w:color="auto" w:sz="4" w:space="0"/>
              <w:right w:val="single" w:color="auto" w:sz="4" w:space="0"/>
            </w:tcBorders>
          </w:tcPr>
          <w:p w:rsidR="002C2132" w:rsidP="0060785D" w:rsidRDefault="002C2132" w14:paraId="65200B38" w14:textId="00CF2459">
            <w:pPr>
              <w:pStyle w:val="ACARA-TableHeadline"/>
              <w:spacing w:before="120"/>
              <w:rPr>
                <w:b/>
                <w:bCs w:val="0"/>
                <w:szCs w:val="20"/>
              </w:rPr>
            </w:pPr>
            <w:r w:rsidRPr="0060785D">
              <w:rPr>
                <w:b/>
                <w:bCs w:val="0"/>
                <w:i w:val="0"/>
                <w:i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DC3588" w:rsidR="002C2132" w:rsidP="0060785D" w:rsidRDefault="002C2132" w14:paraId="1BC5AB5F" w14:textId="77777777">
            <w:pPr>
              <w:pStyle w:val="ACARA-TableHeadline"/>
              <w:spacing w:before="120"/>
              <w:rPr>
                <w:b/>
                <w:bCs w:val="0"/>
                <w:i w:val="0"/>
                <w:iCs/>
              </w:rPr>
            </w:pPr>
            <w:r w:rsidRPr="00DC3588">
              <w:rPr>
                <w:b/>
                <w:bCs w:val="0"/>
                <w:i w:val="0"/>
                <w:iCs/>
              </w:rPr>
              <w:t>Personal, social and community health</w:t>
            </w:r>
          </w:p>
          <w:p w:rsidRPr="00DC3588" w:rsidR="002C2132" w:rsidP="009C4B78" w:rsidRDefault="002C2132" w14:paraId="195B59CF" w14:textId="40E413EF">
            <w:pPr>
              <w:pStyle w:val="ACARAtabletext"/>
              <w:rPr>
                <w:b/>
                <w:bCs/>
                <w:i/>
                <w:iCs/>
              </w:rPr>
            </w:pPr>
            <w:r>
              <w:t>Identities and change</w:t>
            </w:r>
          </w:p>
        </w:tc>
        <w:tc>
          <w:tcPr>
            <w:tcW w:w="2835" w:type="dxa"/>
            <w:tcBorders>
              <w:top w:val="single" w:color="auto" w:sz="4" w:space="0"/>
              <w:left w:val="single" w:color="auto" w:sz="4" w:space="0"/>
              <w:bottom w:val="single" w:color="auto" w:sz="4" w:space="0"/>
              <w:right w:val="single" w:color="auto" w:sz="4" w:space="0"/>
            </w:tcBorders>
          </w:tcPr>
          <w:p w:rsidRPr="001137CA" w:rsidR="002C2132" w:rsidP="001137CA" w:rsidRDefault="002C2132" w14:paraId="22737730" w14:textId="77777777">
            <w:pPr>
              <w:pStyle w:val="ACARAtabletext"/>
            </w:pPr>
            <w:r w:rsidRPr="001137CA">
              <w:t>explain how identities can be influenced by people and places, and how we can create positive self-identities</w:t>
            </w:r>
          </w:p>
          <w:p w:rsidRPr="001137CA" w:rsidR="002C2132" w:rsidP="001137CA" w:rsidRDefault="002C2132" w14:paraId="60911458" w14:textId="42B03EA2">
            <w:pPr>
              <w:pStyle w:val="ACARAtabletext"/>
              <w:rPr>
                <w:iCs/>
              </w:rPr>
            </w:pPr>
            <w:r w:rsidRPr="001137CA">
              <w:t>AC9HP6P01</w:t>
            </w:r>
          </w:p>
        </w:tc>
        <w:tc>
          <w:tcPr>
            <w:tcW w:w="7193" w:type="dxa"/>
            <w:tcBorders>
              <w:top w:val="single" w:color="auto" w:sz="4" w:space="0"/>
              <w:left w:val="single" w:color="auto" w:sz="4" w:space="0"/>
              <w:bottom w:val="single" w:color="auto" w:sz="4" w:space="0"/>
              <w:right w:val="single" w:color="auto" w:sz="4" w:space="0"/>
            </w:tcBorders>
          </w:tcPr>
          <w:p w:rsidRPr="00A81802" w:rsidR="002C2132" w:rsidP="00A624F8" w:rsidRDefault="002C2132" w14:paraId="3808F4C6" w14:textId="77777777">
            <w:pPr>
              <w:pStyle w:val="BodyText"/>
              <w:numPr>
                <w:ilvl w:val="0"/>
                <w:numId w:val="4"/>
              </w:numPr>
              <w:spacing w:before="120" w:after="120" w:line="240" w:lineRule="auto"/>
              <w:ind w:left="312" w:hanging="284"/>
              <w:rPr>
                <w:iCs/>
                <w:color w:val="auto"/>
              </w:rPr>
            </w:pPr>
            <w:r w:rsidRPr="00A81802">
              <w:rPr>
                <w:color w:val="auto"/>
              </w:rPr>
              <w:t xml:space="preserve">explaining how role models influence the way individuals see </w:t>
            </w:r>
            <w:proofErr w:type="gramStart"/>
            <w:r w:rsidRPr="00A81802">
              <w:rPr>
                <w:color w:val="auto"/>
              </w:rPr>
              <w:t>themselves;</w:t>
            </w:r>
            <w:proofErr w:type="gramEnd"/>
            <w:r w:rsidRPr="00A81802">
              <w:rPr>
                <w:color w:val="auto"/>
              </w:rPr>
              <w:t xml:space="preserve"> for example, sporting role models, social media influencers, parents, friends and coaches</w:t>
            </w:r>
          </w:p>
          <w:p w:rsidRPr="00A81802" w:rsidR="002C2132" w:rsidP="00A624F8" w:rsidRDefault="002C2132" w14:paraId="4AA31E61" w14:textId="77777777">
            <w:pPr>
              <w:pStyle w:val="BodyText"/>
              <w:numPr>
                <w:ilvl w:val="0"/>
                <w:numId w:val="4"/>
              </w:numPr>
              <w:spacing w:before="120" w:after="120" w:line="240" w:lineRule="auto"/>
              <w:ind w:left="312" w:hanging="284"/>
              <w:rPr>
                <w:iCs/>
                <w:color w:val="auto"/>
              </w:rPr>
            </w:pPr>
            <w:r w:rsidRPr="00A81802">
              <w:rPr>
                <w:rFonts w:cstheme="minorBidi"/>
                <w:color w:val="auto"/>
              </w:rPr>
              <w:t xml:space="preserve">investigating how First Nations Australians identify within and across communities through connection to Country/Place; for example, Bama People of the rainforests of North Queensland or </w:t>
            </w:r>
            <w:proofErr w:type="spellStart"/>
            <w:r w:rsidRPr="00A81802">
              <w:rPr>
                <w:rFonts w:cstheme="minorBidi"/>
                <w:color w:val="auto"/>
              </w:rPr>
              <w:t>Quandamooka</w:t>
            </w:r>
            <w:proofErr w:type="spellEnd"/>
            <w:r w:rsidRPr="00A81802">
              <w:rPr>
                <w:rFonts w:cstheme="minorBidi"/>
                <w:color w:val="auto"/>
              </w:rPr>
              <w:t xml:space="preserve"> People of </w:t>
            </w:r>
            <w:proofErr w:type="gramStart"/>
            <w:r w:rsidRPr="00A81802">
              <w:rPr>
                <w:rFonts w:cstheme="minorBidi"/>
                <w:color w:val="auto"/>
              </w:rPr>
              <w:t>South East</w:t>
            </w:r>
            <w:proofErr w:type="gramEnd"/>
            <w:r w:rsidRPr="00A81802">
              <w:rPr>
                <w:rFonts w:cstheme="minorBidi"/>
                <w:color w:val="auto"/>
              </w:rPr>
              <w:t xml:space="preserve"> Queensland</w:t>
            </w:r>
          </w:p>
          <w:p w:rsidRPr="00A81802" w:rsidR="002C2132" w:rsidP="00A624F8" w:rsidRDefault="002C2132" w14:paraId="6ED14FE5" w14:textId="77777777">
            <w:pPr>
              <w:pStyle w:val="BodyText"/>
              <w:numPr>
                <w:ilvl w:val="0"/>
                <w:numId w:val="4"/>
              </w:numPr>
              <w:spacing w:before="120" w:after="120" w:line="240" w:lineRule="auto"/>
              <w:ind w:left="312" w:hanging="284"/>
              <w:rPr>
                <w:iCs/>
                <w:color w:val="auto"/>
              </w:rPr>
            </w:pPr>
            <w:r w:rsidRPr="00A81802">
              <w:rPr>
                <w:rFonts w:cstheme="minorBidi"/>
                <w:color w:val="auto"/>
              </w:rPr>
              <w:t>examining how beliefs and cultural practices convey meanings for cultural groups, including Australians of Asian heritage, and contribute to the development of positive self-identities</w:t>
            </w:r>
          </w:p>
          <w:p w:rsidRPr="00A81802" w:rsidR="002C2132" w:rsidP="00A624F8" w:rsidRDefault="002C2132" w14:paraId="6EF2EA2B" w14:textId="77777777">
            <w:pPr>
              <w:pStyle w:val="BodyText"/>
              <w:numPr>
                <w:ilvl w:val="0"/>
                <w:numId w:val="4"/>
              </w:numPr>
              <w:spacing w:before="120" w:after="120" w:line="240" w:lineRule="auto"/>
              <w:ind w:left="312" w:hanging="284"/>
              <w:rPr>
                <w:iCs/>
                <w:color w:val="auto"/>
              </w:rPr>
            </w:pPr>
            <w:r w:rsidRPr="00A81802">
              <w:rPr>
                <w:color w:val="auto"/>
              </w:rPr>
              <w:t>exploring how connection to people and places can influence personal and cultural identities over time</w:t>
            </w:r>
          </w:p>
          <w:p w:rsidRPr="00A81802" w:rsidR="002C2132" w:rsidP="00A624F8" w:rsidRDefault="002C2132" w14:paraId="780E55B3" w14:textId="77777777">
            <w:pPr>
              <w:pStyle w:val="BodyText"/>
              <w:numPr>
                <w:ilvl w:val="0"/>
                <w:numId w:val="4"/>
              </w:numPr>
              <w:spacing w:before="120" w:after="120" w:line="240" w:lineRule="auto"/>
              <w:ind w:left="312" w:hanging="284"/>
              <w:rPr>
                <w:iCs/>
                <w:color w:val="auto"/>
              </w:rPr>
            </w:pPr>
            <w:r w:rsidRPr="00A81802">
              <w:rPr>
                <w:rFonts w:cstheme="minorBidi"/>
                <w:color w:val="auto"/>
              </w:rPr>
              <w:t>exploring the different levels of connection within First Nations Australian communities, such as cultural group, clan, Country/Place, skin names and social standing within community</w:t>
            </w:r>
          </w:p>
          <w:p w:rsidRPr="00A81802" w:rsidR="002C2132" w:rsidP="00A624F8" w:rsidRDefault="002C2132" w14:paraId="38C64C03" w14:textId="58FAAB63">
            <w:pPr>
              <w:pStyle w:val="Bulletsuse"/>
              <w:spacing w:before="120" w:after="120"/>
              <w:contextualSpacing w:val="0"/>
              <w:rPr>
                <w:color w:val="auto"/>
              </w:rPr>
            </w:pPr>
            <w:r w:rsidRPr="00A81802">
              <w:rPr>
                <w:rFonts w:cstheme="minorBidi"/>
                <w:color w:val="auto"/>
              </w:rPr>
              <w:t>exploring how family, peers, popular culture, gender stereotypes and the media influence developing identities</w:t>
            </w:r>
          </w:p>
        </w:tc>
      </w:tr>
      <w:tr w:rsidRPr="008B6417" w:rsidR="002C2132" w:rsidTr="00D040B5" w14:paraId="4F2D806F" w14:textId="77777777">
        <w:tc>
          <w:tcPr>
            <w:tcW w:w="2547" w:type="dxa"/>
            <w:vMerge/>
            <w:tcBorders>
              <w:left w:val="single" w:color="auto" w:sz="4" w:space="0"/>
              <w:right w:val="single" w:color="auto" w:sz="4" w:space="0"/>
            </w:tcBorders>
          </w:tcPr>
          <w:p w:rsidR="002C2132" w:rsidP="005253AD" w:rsidRDefault="002C2132" w14:paraId="54DC4883"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DC3588" w:rsidR="002C2132" w:rsidP="00025F21" w:rsidRDefault="002C2132" w14:paraId="5F9A0BE0" w14:textId="77777777">
            <w:pPr>
              <w:pStyle w:val="ACARA-TableHeadline"/>
              <w:spacing w:before="120"/>
              <w:rPr>
                <w:b/>
                <w:bCs w:val="0"/>
                <w:i w:val="0"/>
                <w:iCs/>
              </w:rPr>
            </w:pPr>
            <w:r w:rsidRPr="00DC3588">
              <w:rPr>
                <w:b/>
                <w:bCs w:val="0"/>
                <w:i w:val="0"/>
                <w:iCs/>
              </w:rPr>
              <w:t>Personal, social and community health</w:t>
            </w:r>
          </w:p>
          <w:p w:rsidRPr="00DC3588" w:rsidR="002C2132" w:rsidP="009C4B78" w:rsidRDefault="002C2132" w14:paraId="21D6B09E" w14:textId="33C67CA6">
            <w:pPr>
              <w:pStyle w:val="ACARAtabletext"/>
              <w:rPr>
                <w:b/>
                <w:bCs/>
                <w:i/>
                <w:iCs/>
              </w:rPr>
            </w:pPr>
            <w:r>
              <w:t>Interacting with others</w:t>
            </w:r>
          </w:p>
        </w:tc>
        <w:tc>
          <w:tcPr>
            <w:tcW w:w="2835" w:type="dxa"/>
            <w:tcBorders>
              <w:top w:val="single" w:color="auto" w:sz="4" w:space="0"/>
              <w:left w:val="single" w:color="auto" w:sz="4" w:space="0"/>
              <w:bottom w:val="single" w:color="auto" w:sz="4" w:space="0"/>
              <w:right w:val="single" w:color="auto" w:sz="4" w:space="0"/>
            </w:tcBorders>
          </w:tcPr>
          <w:p w:rsidRPr="001137CA" w:rsidR="002C2132" w:rsidP="001137CA" w:rsidRDefault="002C2132" w14:paraId="6E78F71E" w14:textId="77777777">
            <w:pPr>
              <w:pStyle w:val="ACARAtabletext"/>
            </w:pPr>
            <w:r w:rsidRPr="001137CA">
              <w:t xml:space="preserve">describe and implement strategies to value diversity in their communities </w:t>
            </w:r>
          </w:p>
          <w:p w:rsidRPr="001137CA" w:rsidR="002C2132" w:rsidP="001137CA" w:rsidRDefault="002C2132" w14:paraId="44426DDF" w14:textId="31AD2C77">
            <w:pPr>
              <w:pStyle w:val="ACARAtabletext"/>
            </w:pPr>
            <w:r w:rsidRPr="001137CA">
              <w:t>AC9HP6P05</w:t>
            </w:r>
          </w:p>
        </w:tc>
        <w:tc>
          <w:tcPr>
            <w:tcW w:w="7193" w:type="dxa"/>
            <w:tcBorders>
              <w:top w:val="single" w:color="auto" w:sz="4" w:space="0"/>
              <w:left w:val="single" w:color="auto" w:sz="4" w:space="0"/>
              <w:bottom w:val="single" w:color="auto" w:sz="4" w:space="0"/>
              <w:right w:val="single" w:color="auto" w:sz="4" w:space="0"/>
            </w:tcBorders>
          </w:tcPr>
          <w:p w:rsidRPr="00A624F8" w:rsidR="002C2132" w:rsidP="005253AD" w:rsidRDefault="002C2132" w14:paraId="36FF1D79" w14:textId="51A0ED22">
            <w:pPr>
              <w:pStyle w:val="BodyText"/>
              <w:numPr>
                <w:ilvl w:val="0"/>
                <w:numId w:val="4"/>
              </w:numPr>
              <w:spacing w:before="120" w:after="120" w:line="240" w:lineRule="auto"/>
              <w:ind w:left="312" w:hanging="284"/>
              <w:rPr>
                <w:iCs/>
                <w:color w:val="auto"/>
              </w:rPr>
            </w:pPr>
            <w:r w:rsidRPr="00A624F8">
              <w:rPr>
                <w:iCs/>
                <w:color w:val="auto"/>
              </w:rPr>
              <w:t xml:space="preserve">discussing how adaptations and modifications to physical activities can enable inclusivity for students with a range of abilities </w:t>
            </w:r>
          </w:p>
          <w:p w:rsidRPr="00A624F8" w:rsidR="002C2132" w:rsidP="005253AD" w:rsidRDefault="002C2132" w14:paraId="741A7BA7" w14:textId="77777777">
            <w:pPr>
              <w:pStyle w:val="BodyText"/>
              <w:numPr>
                <w:ilvl w:val="0"/>
                <w:numId w:val="4"/>
              </w:numPr>
              <w:spacing w:before="120" w:after="120" w:line="240" w:lineRule="auto"/>
              <w:ind w:left="312" w:hanging="284"/>
              <w:rPr>
                <w:iCs/>
                <w:color w:val="auto"/>
              </w:rPr>
            </w:pPr>
            <w:r w:rsidRPr="00A624F8">
              <w:rPr>
                <w:iCs/>
                <w:color w:val="auto"/>
              </w:rPr>
              <w:t xml:space="preserve">exploring the importance of cultural expressions of First Nations Australians in maintaining a continuing deep connection to Country/Place and its influence on wellbeing </w:t>
            </w:r>
          </w:p>
          <w:p w:rsidRPr="004762C0" w:rsidR="002C2132" w:rsidP="00A624F8" w:rsidRDefault="002C2132" w14:paraId="437DE0FF" w14:textId="3706A78F">
            <w:pPr>
              <w:pStyle w:val="BodyText"/>
              <w:numPr>
                <w:ilvl w:val="0"/>
                <w:numId w:val="4"/>
              </w:numPr>
              <w:spacing w:before="120" w:after="120" w:line="240" w:lineRule="auto"/>
              <w:ind w:left="312" w:hanging="284"/>
              <w:rPr>
                <w:rStyle w:val="SubtleEmphasis"/>
              </w:rPr>
            </w:pPr>
            <w:r w:rsidRPr="00A624F8">
              <w:rPr>
                <w:iCs/>
                <w:color w:val="auto"/>
              </w:rPr>
              <w:lastRenderedPageBreak/>
              <w:t>examining how beliefs, values and cultural practices convey meaning and influence peoples’ sense of identity and belonging, including Australians of Asian heritage</w:t>
            </w:r>
          </w:p>
        </w:tc>
      </w:tr>
      <w:tr w:rsidR="002C2132" w:rsidTr="00D040B5" w14:paraId="0668178F" w14:textId="77777777">
        <w:trPr>
          <w:trHeight w:val="300"/>
        </w:trPr>
        <w:tc>
          <w:tcPr>
            <w:tcW w:w="2547" w:type="dxa"/>
            <w:vMerge/>
            <w:tcBorders>
              <w:left w:val="single" w:color="auto" w:sz="4" w:space="0"/>
              <w:right w:val="single" w:color="auto" w:sz="4" w:space="0"/>
            </w:tcBorders>
          </w:tcPr>
          <w:p w:rsidR="002C2132" w:rsidP="00DA3D29" w:rsidRDefault="002C2132" w14:paraId="4329B914" w14:textId="777B2864">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Pr>
          <w:p w:rsidRPr="00025F21" w:rsidR="002C2132" w:rsidP="00025F21" w:rsidRDefault="002C2132" w14:paraId="5F304B04" w14:textId="77777777">
            <w:pPr>
              <w:pStyle w:val="ACARA-TableHeadline"/>
              <w:spacing w:before="120"/>
              <w:rPr>
                <w:b/>
                <w:bCs w:val="0"/>
                <w:i w:val="0"/>
                <w:iCs/>
              </w:rPr>
            </w:pPr>
            <w:r w:rsidRPr="00025F21">
              <w:rPr>
                <w:b/>
                <w:bCs w:val="0"/>
                <w:i w:val="0"/>
                <w:iCs/>
              </w:rPr>
              <w:t>Personal, social and community health</w:t>
            </w:r>
          </w:p>
          <w:p w:rsidR="002C2132" w:rsidP="009C4B78" w:rsidRDefault="002C2132" w14:paraId="31ACBE94" w14:textId="4E6B29EF">
            <w:pPr>
              <w:pStyle w:val="ACARAtabletext"/>
              <w:rPr>
                <w:b/>
                <w:i/>
              </w:rPr>
            </w:pPr>
            <w:r w:rsidRPr="42B87152">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1137CA" w:rsidR="002C2132" w:rsidP="001137CA" w:rsidRDefault="002C2132" w14:paraId="102C93F2" w14:textId="77777777">
            <w:pPr>
              <w:pStyle w:val="ACARAtabletext"/>
              <w:rPr>
                <w:iCs/>
              </w:rPr>
            </w:pPr>
            <w:r w:rsidRPr="001137CA">
              <w:rPr>
                <w:iCs/>
              </w:rPr>
              <w:t>analyse how behaviours influence the health, safety, relationships and wellbeing of individuals and communities</w:t>
            </w:r>
          </w:p>
          <w:p w:rsidR="002C2132" w:rsidP="001137CA" w:rsidRDefault="002C2132" w14:paraId="406B7606" w14:textId="73AF20F4">
            <w:pPr>
              <w:pStyle w:val="ACARAtabletext"/>
              <w:rPr>
                <w:b/>
                <w:bCs/>
                <w:i/>
                <w:iCs/>
              </w:rPr>
            </w:pPr>
            <w:r w:rsidRPr="001137CA">
              <w:rPr>
                <w:iCs/>
              </w:rPr>
              <w:t>AC9HP6P10</w:t>
            </w:r>
          </w:p>
        </w:tc>
        <w:tc>
          <w:tcPr>
            <w:tcW w:w="7193" w:type="dxa"/>
            <w:tcBorders>
              <w:top w:val="single" w:color="auto" w:sz="4" w:space="0"/>
              <w:left w:val="single" w:color="auto" w:sz="4" w:space="0"/>
              <w:bottom w:val="single" w:color="auto" w:sz="4" w:space="0"/>
              <w:right w:val="single" w:color="auto" w:sz="4" w:space="0"/>
            </w:tcBorders>
          </w:tcPr>
          <w:p w:rsidRPr="00835A5D" w:rsidR="002C2132" w:rsidP="00835A5D" w:rsidRDefault="002C2132" w14:paraId="15EB48F1" w14:textId="0EA0D9F0">
            <w:pPr>
              <w:pStyle w:val="Bulletsuse"/>
              <w:rPr>
                <w:rStyle w:val="SubtleEmphasis"/>
                <w:color w:val="000000"/>
              </w:rPr>
            </w:pPr>
            <w:r w:rsidRPr="42B87152">
              <w:rPr>
                <w:rStyle w:val="SubtleEmphasis"/>
              </w:rPr>
              <w:t>describing strategies to support a sense of belonging and connection, and recognising the importance of social support for enhancing mental health and wellbeing</w:t>
            </w:r>
          </w:p>
        </w:tc>
      </w:tr>
      <w:tr w:rsidR="002C2132" w:rsidTr="00D040B5" w14:paraId="1FF1FB41" w14:textId="77777777">
        <w:trPr>
          <w:trHeight w:val="300"/>
        </w:trPr>
        <w:tc>
          <w:tcPr>
            <w:tcW w:w="2547" w:type="dxa"/>
            <w:vMerge/>
            <w:tcBorders>
              <w:left w:val="single" w:color="auto" w:sz="4" w:space="0"/>
              <w:bottom w:val="single" w:color="auto" w:sz="4" w:space="0"/>
              <w:right w:val="single" w:color="auto" w:sz="4" w:space="0"/>
            </w:tcBorders>
          </w:tcPr>
          <w:p w:rsidR="002C2132" w:rsidP="00DA3D29" w:rsidRDefault="002C2132" w14:paraId="7E0B4B05" w14:textId="7A472737">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Pr>
          <w:p w:rsidRPr="00025F21" w:rsidR="002C2132" w:rsidP="00025F21" w:rsidRDefault="002C2132" w14:paraId="3C34F71C" w14:textId="77777777">
            <w:pPr>
              <w:pStyle w:val="ACARA-TableHeadline"/>
              <w:spacing w:before="120"/>
              <w:rPr>
                <w:b/>
                <w:bCs w:val="0"/>
                <w:i w:val="0"/>
                <w:iCs/>
              </w:rPr>
            </w:pPr>
            <w:r w:rsidRPr="00025F21">
              <w:rPr>
                <w:b/>
                <w:bCs w:val="0"/>
                <w:i w:val="0"/>
                <w:iCs/>
              </w:rPr>
              <w:t>Movement and physical activity</w:t>
            </w:r>
          </w:p>
          <w:p w:rsidR="002C2132" w:rsidP="009C4B78" w:rsidRDefault="002C2132" w14:paraId="5E50F4C1" w14:textId="0DB38E67">
            <w:pPr>
              <w:pStyle w:val="ACARAtabletext"/>
              <w:rPr>
                <w:b/>
                <w:i/>
              </w:rPr>
            </w:pPr>
            <w:r w:rsidRPr="42B87152">
              <w:t>Making active choices</w:t>
            </w:r>
          </w:p>
        </w:tc>
        <w:tc>
          <w:tcPr>
            <w:tcW w:w="2835" w:type="dxa"/>
            <w:tcBorders>
              <w:top w:val="single" w:color="auto" w:sz="4" w:space="0"/>
              <w:left w:val="single" w:color="auto" w:sz="4" w:space="0"/>
              <w:bottom w:val="single" w:color="auto" w:sz="4" w:space="0"/>
              <w:right w:val="single" w:color="auto" w:sz="4" w:space="0"/>
            </w:tcBorders>
          </w:tcPr>
          <w:p w:rsidRPr="001137CA" w:rsidR="002C2132" w:rsidP="001137CA" w:rsidRDefault="002C2132" w14:paraId="18820F4B" w14:textId="77777777">
            <w:pPr>
              <w:pStyle w:val="ACARAtabletext"/>
              <w:rPr>
                <w:iCs/>
              </w:rPr>
            </w:pPr>
            <w:r w:rsidRPr="001137CA">
              <w:rPr>
                <w:iCs/>
              </w:rPr>
              <w:t xml:space="preserve">participate in physical activities that enhance health and wellbeing in natural and outdoor settings, and analyse the steps and resources needed to promote participation </w:t>
            </w:r>
          </w:p>
          <w:p w:rsidRPr="001137CA" w:rsidR="002C2132" w:rsidP="001137CA" w:rsidRDefault="002C2132" w14:paraId="2B8E7892" w14:textId="4B3A3454">
            <w:pPr>
              <w:pStyle w:val="ACARAtabletext"/>
              <w:rPr>
                <w:iCs/>
              </w:rPr>
            </w:pPr>
            <w:r w:rsidRPr="001137CA">
              <w:rPr>
                <w:iCs/>
              </w:rPr>
              <w:t>AC9HP6M05</w:t>
            </w:r>
          </w:p>
        </w:tc>
        <w:tc>
          <w:tcPr>
            <w:tcW w:w="7193" w:type="dxa"/>
            <w:tcBorders>
              <w:top w:val="single" w:color="auto" w:sz="4" w:space="0"/>
              <w:left w:val="single" w:color="auto" w:sz="4" w:space="0"/>
              <w:bottom w:val="single" w:color="auto" w:sz="4" w:space="0"/>
              <w:right w:val="single" w:color="auto" w:sz="4" w:space="0"/>
            </w:tcBorders>
          </w:tcPr>
          <w:p w:rsidRPr="00DA3D29" w:rsidR="002C2132" w:rsidP="00835A5D" w:rsidRDefault="002C2132" w14:paraId="698D2D68" w14:textId="5C92D29D">
            <w:pPr>
              <w:pStyle w:val="Bulletsuse"/>
              <w:rPr>
                <w:rStyle w:val="SubtleEmphasis"/>
                <w:rFonts w:eastAsia="Helvetica" w:cstheme="minorHAnsi"/>
                <w:b/>
                <w:i/>
                <w:lang w:val="en-NZ"/>
              </w:rPr>
            </w:pPr>
            <w:r w:rsidRPr="42B87152">
              <w:rPr>
                <w:rStyle w:val="SubtleEmphasis"/>
              </w:rPr>
              <w:t>discussing how a connection to a community space or special place can influence the types of physical activity options people will choose to participate in, such as links to skate parks, surf beaches or bushwalking trails</w:t>
            </w:r>
          </w:p>
        </w:tc>
      </w:tr>
      <w:tr w:rsidRPr="00DA3D29" w:rsidR="002C2132" w:rsidTr="00CE5D89" w14:paraId="1DB76962" w14:textId="77777777">
        <w:tc>
          <w:tcPr>
            <w:tcW w:w="2547" w:type="dxa"/>
            <w:vMerge w:val="restart"/>
            <w:tcBorders>
              <w:top w:val="single" w:color="auto" w:sz="4" w:space="0"/>
              <w:left w:val="single" w:color="auto" w:sz="4" w:space="0"/>
              <w:right w:val="single" w:color="auto" w:sz="4" w:space="0"/>
            </w:tcBorders>
          </w:tcPr>
          <w:p w:rsidRPr="00DA3D29" w:rsidR="002C2132" w:rsidP="00025F21" w:rsidRDefault="002C2132" w14:paraId="70E39981" w14:textId="6480C1BD">
            <w:pPr>
              <w:pStyle w:val="ACARA-TableHeadline"/>
              <w:spacing w:before="120"/>
              <w:rPr>
                <w:b/>
                <w:bCs w:val="0"/>
                <w:szCs w:val="20"/>
              </w:rPr>
            </w:pPr>
            <w:r w:rsidRPr="00025F21">
              <w:rPr>
                <w:b/>
                <w:bCs w:val="0"/>
                <w:i w:val="0"/>
                <w:iCs/>
              </w:rPr>
              <w:t xml:space="preserve">Humanities and </w:t>
            </w:r>
            <w:r>
              <w:rPr>
                <w:b/>
                <w:bCs w:val="0"/>
                <w:i w:val="0"/>
                <w:iCs/>
              </w:rPr>
              <w:t>S</w:t>
            </w:r>
            <w:r w:rsidRPr="00025F21">
              <w:rPr>
                <w:b/>
                <w:bCs w:val="0"/>
                <w:i w:val="0"/>
                <w:iCs/>
              </w:rPr>
              <w:t xml:space="preserve">ocial </w:t>
            </w:r>
            <w:r>
              <w:rPr>
                <w:b/>
                <w:bCs w:val="0"/>
                <w:i w:val="0"/>
                <w:iCs/>
              </w:rPr>
              <w:t>S</w:t>
            </w:r>
            <w:r w:rsidRPr="00025F21">
              <w:rPr>
                <w:b/>
                <w:bCs w:val="0"/>
                <w:i w:val="0"/>
                <w:iCs/>
              </w:rPr>
              <w:t xml:space="preserve">ciences (HASS) – </w:t>
            </w:r>
            <w:r>
              <w:rPr>
                <w:b/>
                <w:bCs w:val="0"/>
                <w:i w:val="0"/>
                <w:iCs/>
              </w:rPr>
              <w:br/>
            </w:r>
            <w:r w:rsidRPr="00025F21">
              <w:rPr>
                <w:b/>
                <w:bCs w:val="0"/>
                <w:i w:val="0"/>
                <w:iCs/>
              </w:rPr>
              <w:t>Year 5</w:t>
            </w:r>
          </w:p>
        </w:tc>
        <w:tc>
          <w:tcPr>
            <w:tcW w:w="2551" w:type="dxa"/>
            <w:tcBorders>
              <w:top w:val="single" w:color="auto" w:sz="4" w:space="0"/>
              <w:left w:val="single" w:color="auto" w:sz="4" w:space="0"/>
              <w:bottom w:val="single" w:color="auto" w:sz="4" w:space="0"/>
              <w:right w:val="single" w:color="auto" w:sz="4" w:space="0"/>
            </w:tcBorders>
          </w:tcPr>
          <w:p w:rsidRPr="00DA3D29" w:rsidR="002C2132" w:rsidP="00025F21" w:rsidRDefault="002C2132" w14:paraId="4FC34C4F" w14:textId="77777777">
            <w:pPr>
              <w:pStyle w:val="ACARA-TableHeadline"/>
              <w:spacing w:before="120"/>
              <w:rPr>
                <w:b/>
                <w:bCs w:val="0"/>
                <w:i w:val="0"/>
                <w:iCs/>
              </w:rPr>
            </w:pPr>
            <w:r w:rsidRPr="00DA3D29">
              <w:rPr>
                <w:b/>
                <w:bCs w:val="0"/>
                <w:i w:val="0"/>
                <w:iCs/>
              </w:rPr>
              <w:t>Knowledge and understanding</w:t>
            </w:r>
          </w:p>
          <w:p w:rsidRPr="00DA3D29" w:rsidR="002C2132" w:rsidP="009C4B78" w:rsidRDefault="002C2132" w14:paraId="6684EB56" w14:textId="76FB2BAA">
            <w:pPr>
              <w:pStyle w:val="ACARAtabletext"/>
              <w:rPr>
                <w:i/>
                <w:iCs/>
              </w:rPr>
            </w:pPr>
            <w:r w:rsidRPr="009C4B78">
              <w:t>Civics and citizenship</w:t>
            </w:r>
          </w:p>
        </w:tc>
        <w:tc>
          <w:tcPr>
            <w:tcW w:w="2835" w:type="dxa"/>
            <w:tcBorders>
              <w:top w:val="single" w:color="auto" w:sz="4" w:space="0"/>
              <w:left w:val="single" w:color="auto" w:sz="4" w:space="0"/>
              <w:bottom w:val="single" w:color="auto" w:sz="4" w:space="0"/>
              <w:right w:val="single" w:color="auto" w:sz="4" w:space="0"/>
            </w:tcBorders>
          </w:tcPr>
          <w:p w:rsidRPr="001137CA" w:rsidR="002C2132" w:rsidP="001137CA" w:rsidRDefault="002C2132" w14:paraId="70270BC9" w14:textId="77777777">
            <w:pPr>
              <w:pStyle w:val="ACARAtabletext"/>
            </w:pPr>
            <w:r w:rsidRPr="001137CA">
              <w:t xml:space="preserve">how citizens (members of communities) with shared beliefs and values work together to achieve a civic goal </w:t>
            </w:r>
          </w:p>
          <w:p w:rsidR="002C2132" w:rsidP="001137CA" w:rsidRDefault="002C2132" w14:paraId="57D161F8" w14:textId="77777777">
            <w:pPr>
              <w:pStyle w:val="ACARAtabletext"/>
            </w:pPr>
            <w:r w:rsidRPr="001137CA">
              <w:t>AC9HS5K07</w:t>
            </w:r>
          </w:p>
          <w:p w:rsidR="00A624F8" w:rsidP="001137CA" w:rsidRDefault="00A624F8" w14:paraId="4EECCCB6" w14:textId="77777777">
            <w:pPr>
              <w:pStyle w:val="ACARAtabletext"/>
            </w:pPr>
          </w:p>
          <w:p w:rsidR="00A624F8" w:rsidP="001137CA" w:rsidRDefault="00A624F8" w14:paraId="6EA1783F" w14:textId="77777777">
            <w:pPr>
              <w:pStyle w:val="ACARAtabletext"/>
            </w:pPr>
          </w:p>
          <w:p w:rsidRPr="001137CA" w:rsidR="00A624F8" w:rsidP="001137CA" w:rsidRDefault="00A624F8" w14:paraId="14453DA7" w14:textId="6D764E29">
            <w:pPr>
              <w:pStyle w:val="ACARAtabletext"/>
              <w:rPr>
                <w:iCs/>
              </w:rPr>
            </w:pPr>
          </w:p>
        </w:tc>
        <w:tc>
          <w:tcPr>
            <w:tcW w:w="7193" w:type="dxa"/>
            <w:tcBorders>
              <w:top w:val="single" w:color="auto" w:sz="4" w:space="0"/>
              <w:left w:val="single" w:color="auto" w:sz="4" w:space="0"/>
              <w:bottom w:val="single" w:color="auto" w:sz="4" w:space="0"/>
              <w:right w:val="single" w:color="auto" w:sz="4" w:space="0"/>
            </w:tcBorders>
          </w:tcPr>
          <w:p w:rsidRPr="00DA3D29" w:rsidR="002C2132" w:rsidP="0010615C" w:rsidRDefault="002C2132" w14:paraId="7420C4E8" w14:textId="77777777">
            <w:pPr>
              <w:pStyle w:val="BodyText"/>
              <w:numPr>
                <w:ilvl w:val="0"/>
                <w:numId w:val="4"/>
              </w:numPr>
              <w:spacing w:before="120" w:after="120" w:line="240" w:lineRule="auto"/>
              <w:ind w:left="312" w:hanging="284"/>
              <w:rPr>
                <w:bCs/>
                <w:color w:val="auto"/>
              </w:rPr>
            </w:pPr>
            <w:r w:rsidRPr="00DA3D29">
              <w:rPr>
                <w:color w:val="auto"/>
              </w:rPr>
              <w:t>discussing how and why people volunteer for community groups such as religious and other charities, rural fire services, surf life-saving clubs, emergency services groups, First Nations community groups and youth groups</w:t>
            </w:r>
          </w:p>
          <w:p w:rsidRPr="00DA3D29" w:rsidR="002C2132" w:rsidP="00DA3D29" w:rsidRDefault="002C2132" w14:paraId="3F5AE95D" w14:textId="4A2B7D70">
            <w:pPr>
              <w:pStyle w:val="BodyText"/>
              <w:spacing w:before="120" w:after="120" w:line="240" w:lineRule="auto"/>
              <w:ind w:left="312"/>
              <w:rPr>
                <w:rStyle w:val="SubtleEmphasis"/>
              </w:rPr>
            </w:pPr>
          </w:p>
        </w:tc>
      </w:tr>
      <w:tr w:rsidRPr="00DA3D29" w:rsidR="002C2132" w:rsidTr="00CE5D89" w14:paraId="0157AC0A" w14:textId="77777777">
        <w:tc>
          <w:tcPr>
            <w:tcW w:w="2547" w:type="dxa"/>
            <w:vMerge/>
            <w:tcBorders>
              <w:left w:val="single" w:color="auto" w:sz="4" w:space="0"/>
              <w:bottom w:val="single" w:color="auto" w:sz="4" w:space="0"/>
              <w:right w:val="single" w:color="auto" w:sz="4" w:space="0"/>
            </w:tcBorders>
          </w:tcPr>
          <w:p w:rsidRPr="00DA3D29" w:rsidR="002C2132" w:rsidP="005A1B41" w:rsidRDefault="002C2132" w14:paraId="75CFB9F4"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025F21" w:rsidR="002C2132" w:rsidP="00025F21" w:rsidRDefault="002C2132" w14:paraId="35EF9978" w14:textId="77777777">
            <w:pPr>
              <w:pStyle w:val="ACARA-TableHeadline"/>
              <w:spacing w:before="120"/>
              <w:rPr>
                <w:b/>
                <w:bCs w:val="0"/>
                <w:i w:val="0"/>
                <w:iCs/>
              </w:rPr>
            </w:pPr>
            <w:r w:rsidRPr="00025F21">
              <w:rPr>
                <w:b/>
                <w:bCs w:val="0"/>
                <w:i w:val="0"/>
                <w:iCs/>
              </w:rPr>
              <w:t>Skills</w:t>
            </w:r>
          </w:p>
          <w:p w:rsidRPr="00DA3D29" w:rsidR="002C2132" w:rsidP="009C4B78" w:rsidRDefault="002C2132" w14:paraId="3D1DC94A" w14:textId="43DF5B26">
            <w:pPr>
              <w:pStyle w:val="ACARAtabletext"/>
              <w:rPr>
                <w:b/>
                <w:bCs/>
                <w:i/>
                <w:iCs/>
              </w:rPr>
            </w:pPr>
            <w:r w:rsidRPr="009C4B78">
              <w:t xml:space="preserve">Interpreting, </w:t>
            </w:r>
            <w:proofErr w:type="gramStart"/>
            <w:r w:rsidRPr="009C4B78">
              <w:t>analysing</w:t>
            </w:r>
            <w:proofErr w:type="gramEnd"/>
            <w:r w:rsidRPr="009C4B78">
              <w:t xml:space="preserve"> and evaluating</w:t>
            </w:r>
          </w:p>
        </w:tc>
        <w:tc>
          <w:tcPr>
            <w:tcW w:w="2835" w:type="dxa"/>
            <w:tcBorders>
              <w:top w:val="single" w:color="auto" w:sz="4" w:space="0"/>
              <w:left w:val="single" w:color="auto" w:sz="4" w:space="0"/>
              <w:bottom w:val="single" w:color="auto" w:sz="4" w:space="0"/>
              <w:right w:val="single" w:color="auto" w:sz="4" w:space="0"/>
            </w:tcBorders>
          </w:tcPr>
          <w:p w:rsidRPr="001137CA" w:rsidR="002C2132" w:rsidP="001137CA" w:rsidRDefault="002C2132" w14:paraId="6AB89060" w14:textId="77777777">
            <w:pPr>
              <w:pStyle w:val="ACARAtabletext"/>
            </w:pPr>
            <w:r w:rsidRPr="001137CA">
              <w:rPr>
                <w:iCs/>
              </w:rPr>
              <w:t>evaluate information and data in a range of formats to identify and describe patterns and trends, or to infer relationships</w:t>
            </w:r>
          </w:p>
          <w:p w:rsidRPr="00DA3D29" w:rsidR="002C2132" w:rsidP="001137CA" w:rsidRDefault="002C2132" w14:paraId="3ABFFB44" w14:textId="4587AF55">
            <w:pPr>
              <w:pStyle w:val="ACARAtabletext"/>
              <w:rPr>
                <w:rStyle w:val="SubtleEmphasis"/>
              </w:rPr>
            </w:pPr>
            <w:r w:rsidRPr="001137CA">
              <w:rPr>
                <w:iCs/>
              </w:rPr>
              <w:t>AC9HS5S03</w:t>
            </w:r>
          </w:p>
        </w:tc>
        <w:tc>
          <w:tcPr>
            <w:tcW w:w="7193" w:type="dxa"/>
            <w:tcBorders>
              <w:top w:val="single" w:color="auto" w:sz="4" w:space="0"/>
              <w:left w:val="single" w:color="auto" w:sz="4" w:space="0"/>
              <w:bottom w:val="single" w:color="auto" w:sz="4" w:space="0"/>
              <w:right w:val="single" w:color="auto" w:sz="4" w:space="0"/>
            </w:tcBorders>
          </w:tcPr>
          <w:p w:rsidRPr="00DA3D29" w:rsidR="002C2132" w:rsidP="005A1B41" w:rsidRDefault="002C2132" w14:paraId="7217424E" w14:textId="1A4FB0DB">
            <w:pPr>
              <w:pStyle w:val="BodyText"/>
              <w:numPr>
                <w:ilvl w:val="0"/>
                <w:numId w:val="4"/>
              </w:numPr>
              <w:spacing w:before="120" w:after="120" w:line="240" w:lineRule="auto"/>
              <w:ind w:left="312" w:hanging="284"/>
              <w:rPr>
                <w:color w:val="auto"/>
              </w:rPr>
            </w:pPr>
            <w:r w:rsidRPr="00DA3D29">
              <w:rPr>
                <w:bCs/>
                <w:color w:val="auto"/>
              </w:rPr>
              <w:t xml:space="preserve">exploring maps and sources showing </w:t>
            </w:r>
            <w:r w:rsidRPr="00DA3D29">
              <w:rPr>
                <w:color w:val="auto"/>
              </w:rPr>
              <w:t>First Nations Australian</w:t>
            </w:r>
            <w:r w:rsidRPr="00DA3D29">
              <w:rPr>
                <w:bCs/>
                <w:color w:val="auto"/>
              </w:rPr>
              <w:t>s’ language groups and Countries/Places, to explain the diversity of their connections to Country/Place</w:t>
            </w:r>
          </w:p>
        </w:tc>
      </w:tr>
    </w:tbl>
    <w:p w:rsidRPr="00DA3D29" w:rsidR="00AD3EDA" w:rsidP="009C4B78" w:rsidRDefault="00AD3EDA" w14:paraId="38E29A3B" w14:textId="16D6F03B">
      <w:pPr>
        <w:pStyle w:val="ACARAtabletext"/>
        <w:ind w:left="0"/>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29"/>
        <w:gridCol w:w="2521"/>
        <w:gridCol w:w="3043"/>
        <w:gridCol w:w="7033"/>
      </w:tblGrid>
      <w:tr w:rsidRPr="00C83BA3" w:rsidR="00183929" w:rsidTr="42B87152" w14:paraId="7FA98D6B"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DA3D29" w:rsidR="00183929" w:rsidRDefault="00E96D4F" w14:paraId="50E516D3" w14:textId="5810A26D">
            <w:pPr>
              <w:pStyle w:val="ACARATableHeading1white"/>
              <w:rPr>
                <w:color w:val="auto"/>
              </w:rPr>
            </w:pPr>
            <w:r w:rsidRPr="00025F21">
              <w:t xml:space="preserve">Years </w:t>
            </w:r>
            <w:r w:rsidRPr="00025F21" w:rsidR="00291FB1">
              <w:t>5</w:t>
            </w:r>
            <w:r w:rsidRPr="00025F21">
              <w:t xml:space="preserve"> and </w:t>
            </w:r>
            <w:r w:rsidRPr="00025F21" w:rsidR="00291FB1">
              <w:t>6</w:t>
            </w:r>
          </w:p>
        </w:tc>
      </w:tr>
      <w:tr w:rsidRPr="00C83BA3" w:rsidR="00183929" w:rsidTr="42B87152" w14:paraId="5FFCA6B7"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183929" w:rsidP="00025F21" w:rsidRDefault="00183929" w14:paraId="26A340E0" w14:textId="7637B2CB">
            <w:pPr>
              <w:pStyle w:val="ACARATableHeading1black"/>
              <w:ind w:left="0"/>
              <w:jc w:val="left"/>
            </w:pPr>
            <w:r>
              <w:t xml:space="preserve">Key </w:t>
            </w:r>
            <w:r w:rsidR="00025F21">
              <w:t>a</w:t>
            </w:r>
            <w:r>
              <w:t xml:space="preserve">spect </w:t>
            </w:r>
            <w:r w:rsidR="000F3C0C">
              <w:t>2</w:t>
            </w:r>
            <w:r>
              <w:t xml:space="preserve">: </w:t>
            </w:r>
            <w:r w:rsidR="00D048B8">
              <w:t>Developing personal and social skills</w:t>
            </w:r>
          </w:p>
        </w:tc>
      </w:tr>
      <w:tr w:rsidRPr="00840DED" w:rsidR="00183929" w:rsidTr="00373D27" w14:paraId="14B3966E" w14:textId="77777777">
        <w:tc>
          <w:tcPr>
            <w:tcW w:w="2529"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183929" w:rsidP="00025F21" w:rsidRDefault="00183929" w14:paraId="7A94B669" w14:textId="77777777">
            <w:pPr>
              <w:pStyle w:val="ACARATableHeading2white"/>
              <w:ind w:left="0"/>
              <w:rPr>
                <w:color w:val="auto"/>
              </w:rPr>
            </w:pPr>
            <w:r>
              <w:rPr>
                <w:color w:val="auto"/>
              </w:rPr>
              <w:t>Learning area/subject</w:t>
            </w:r>
          </w:p>
        </w:tc>
        <w:tc>
          <w:tcPr>
            <w:tcW w:w="252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183929" w:rsidP="00025F21" w:rsidRDefault="00183929" w14:paraId="3626C49E" w14:textId="77777777">
            <w:pPr>
              <w:pStyle w:val="ACARATableHeading2white"/>
              <w:ind w:left="0"/>
              <w:rPr>
                <w:color w:val="auto"/>
              </w:rPr>
            </w:pPr>
            <w:r>
              <w:rPr>
                <w:color w:val="auto"/>
              </w:rPr>
              <w:t>Strand/sub-strand</w:t>
            </w:r>
          </w:p>
        </w:tc>
        <w:tc>
          <w:tcPr>
            <w:tcW w:w="304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183929" w:rsidP="00025F21" w:rsidRDefault="00183929" w14:paraId="0851BF96" w14:textId="77777777">
            <w:pPr>
              <w:pStyle w:val="ACARATableHeading2white"/>
              <w:ind w:left="0"/>
              <w:rPr>
                <w:color w:val="auto"/>
              </w:rPr>
            </w:pPr>
            <w:r>
              <w:rPr>
                <w:color w:val="auto"/>
              </w:rPr>
              <w:t>Content descriptions</w:t>
            </w:r>
          </w:p>
        </w:tc>
        <w:tc>
          <w:tcPr>
            <w:tcW w:w="703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183929" w:rsidP="00025F21" w:rsidRDefault="00183929" w14:paraId="432F9D55" w14:textId="77777777">
            <w:pPr>
              <w:pStyle w:val="ACARATableHeading2white"/>
              <w:ind w:left="0"/>
              <w:rPr>
                <w:color w:val="auto"/>
              </w:rPr>
            </w:pPr>
            <w:r>
              <w:rPr>
                <w:color w:val="auto"/>
              </w:rPr>
              <w:t>Content elaborations</w:t>
            </w:r>
          </w:p>
        </w:tc>
      </w:tr>
      <w:tr w:rsidRPr="008B6417" w:rsidR="002C2132" w:rsidTr="00B4352D" w14:paraId="5137B0D9" w14:textId="77777777">
        <w:tc>
          <w:tcPr>
            <w:tcW w:w="2529" w:type="dxa"/>
            <w:vMerge w:val="restart"/>
            <w:tcBorders>
              <w:top w:val="single" w:color="auto" w:sz="4" w:space="0"/>
              <w:left w:val="single" w:color="auto" w:sz="4" w:space="0"/>
              <w:right w:val="single" w:color="auto" w:sz="4" w:space="0"/>
            </w:tcBorders>
          </w:tcPr>
          <w:p w:rsidR="002C2132" w:rsidP="00F34293" w:rsidRDefault="002C2132" w14:paraId="36836A9A" w14:textId="0797546E">
            <w:pPr>
              <w:pStyle w:val="ACARA-TableHeadline"/>
              <w:spacing w:before="120"/>
              <w:rPr>
                <w:b/>
                <w:bCs w:val="0"/>
                <w:szCs w:val="20"/>
              </w:rPr>
            </w:pPr>
            <w:r w:rsidRPr="00F34293">
              <w:rPr>
                <w:b/>
                <w:bCs w:val="0"/>
                <w:i w:val="0"/>
                <w:iCs/>
              </w:rPr>
              <w:t>Health and Physical Education</w:t>
            </w:r>
          </w:p>
        </w:tc>
        <w:tc>
          <w:tcPr>
            <w:tcW w:w="2521" w:type="dxa"/>
            <w:tcBorders>
              <w:top w:val="single" w:color="auto" w:sz="4" w:space="0"/>
              <w:left w:val="single" w:color="auto" w:sz="4" w:space="0"/>
              <w:bottom w:val="single" w:color="auto" w:sz="4" w:space="0"/>
              <w:right w:val="single" w:color="auto" w:sz="4" w:space="0"/>
            </w:tcBorders>
          </w:tcPr>
          <w:p w:rsidRPr="00DC3588" w:rsidR="002C2132" w:rsidP="00F34293" w:rsidRDefault="002C2132" w14:paraId="5392E0EA" w14:textId="77777777">
            <w:pPr>
              <w:pStyle w:val="ACARA-TableHeadline"/>
              <w:spacing w:before="120"/>
              <w:rPr>
                <w:b/>
                <w:bCs w:val="0"/>
                <w:i w:val="0"/>
                <w:iCs/>
              </w:rPr>
            </w:pPr>
            <w:r w:rsidRPr="00DC3588">
              <w:rPr>
                <w:b/>
                <w:bCs w:val="0"/>
                <w:i w:val="0"/>
                <w:iCs/>
              </w:rPr>
              <w:t>Personal, social and community health</w:t>
            </w:r>
          </w:p>
          <w:p w:rsidRPr="00DC3588" w:rsidR="002C2132" w:rsidP="009C4B78" w:rsidRDefault="002C2132" w14:paraId="6A9D5D6D" w14:textId="44CB4EAB">
            <w:pPr>
              <w:pStyle w:val="ACARAtabletext"/>
              <w:rPr>
                <w:b/>
                <w:bCs/>
                <w:i/>
                <w:iCs/>
              </w:rPr>
            </w:pPr>
            <w:r>
              <w:t>Identities and change</w:t>
            </w:r>
          </w:p>
        </w:tc>
        <w:tc>
          <w:tcPr>
            <w:tcW w:w="3043" w:type="dxa"/>
            <w:tcBorders>
              <w:top w:val="single" w:color="auto" w:sz="4" w:space="0"/>
              <w:left w:val="single" w:color="auto" w:sz="4" w:space="0"/>
              <w:bottom w:val="single" w:color="auto" w:sz="4" w:space="0"/>
              <w:right w:val="single" w:color="auto" w:sz="4" w:space="0"/>
            </w:tcBorders>
          </w:tcPr>
          <w:p w:rsidRPr="001137CA" w:rsidR="002C2132" w:rsidP="001137CA" w:rsidRDefault="002C2132" w14:paraId="08269EC0" w14:textId="77777777">
            <w:pPr>
              <w:pStyle w:val="ACARAtabletext"/>
            </w:pPr>
            <w:r w:rsidRPr="001137CA">
              <w:t>investigate resources and strategies to manage changes and transitions, including changes associated with puberty</w:t>
            </w:r>
          </w:p>
          <w:p w:rsidRPr="00C86BC4" w:rsidR="002C2132" w:rsidP="001137CA" w:rsidRDefault="002C2132" w14:paraId="32160361" w14:textId="4CA4D290">
            <w:pPr>
              <w:pStyle w:val="ACARAtabletext"/>
              <w:rPr>
                <w:b/>
                <w:bCs/>
                <w:i/>
                <w:iCs/>
              </w:rPr>
            </w:pPr>
            <w:r w:rsidRPr="001137CA">
              <w:t>AC9HP6P02</w:t>
            </w:r>
          </w:p>
        </w:tc>
        <w:tc>
          <w:tcPr>
            <w:tcW w:w="7033" w:type="dxa"/>
            <w:tcBorders>
              <w:top w:val="single" w:color="auto" w:sz="4" w:space="0"/>
              <w:left w:val="single" w:color="auto" w:sz="4" w:space="0"/>
              <w:bottom w:val="single" w:color="auto" w:sz="4" w:space="0"/>
              <w:right w:val="single" w:color="auto" w:sz="4" w:space="0"/>
            </w:tcBorders>
          </w:tcPr>
          <w:p w:rsidRPr="00C86BC4" w:rsidR="002C2132" w:rsidP="00C86BC4" w:rsidRDefault="002C2132" w14:paraId="1DDFBBE5" w14:textId="77777777">
            <w:pPr>
              <w:pStyle w:val="BodyText"/>
              <w:numPr>
                <w:ilvl w:val="0"/>
                <w:numId w:val="4"/>
              </w:numPr>
              <w:spacing w:before="120" w:after="120" w:line="240" w:lineRule="auto"/>
              <w:ind w:left="312" w:hanging="284"/>
              <w:rPr>
                <w:color w:val="auto"/>
              </w:rPr>
            </w:pPr>
            <w:r w:rsidRPr="42B87152">
              <w:rPr>
                <w:color w:val="auto"/>
              </w:rPr>
              <w:t>understanding that experiences of puberty differ, and the resources and strategies chosen to manage these changes are personal</w:t>
            </w:r>
          </w:p>
          <w:p w:rsidRPr="00C86BC4" w:rsidR="002C2132" w:rsidP="00C86BC4" w:rsidRDefault="002C2132" w14:paraId="2B37F578" w14:textId="77777777">
            <w:pPr>
              <w:pStyle w:val="BodyText"/>
              <w:numPr>
                <w:ilvl w:val="0"/>
                <w:numId w:val="4"/>
              </w:numPr>
              <w:spacing w:before="120" w:after="120" w:line="240" w:lineRule="auto"/>
              <w:ind w:left="312" w:hanging="284"/>
              <w:rPr>
                <w:color w:val="auto"/>
              </w:rPr>
            </w:pPr>
            <w:r w:rsidRPr="42B87152">
              <w:rPr>
                <w:color w:val="auto"/>
              </w:rPr>
              <w:t>examining the range of products and resources available to manage the physical changes associated with puberty, including products for managing menstruation</w:t>
            </w:r>
          </w:p>
          <w:p w:rsidRPr="00C86BC4" w:rsidR="002C2132" w:rsidP="00C86BC4" w:rsidRDefault="002C2132" w14:paraId="1CD0B5B1" w14:textId="77777777">
            <w:pPr>
              <w:pStyle w:val="BodyText"/>
              <w:numPr>
                <w:ilvl w:val="0"/>
                <w:numId w:val="4"/>
              </w:numPr>
              <w:spacing w:before="120" w:after="120" w:line="240" w:lineRule="auto"/>
              <w:ind w:left="312" w:hanging="284"/>
              <w:rPr>
                <w:color w:val="auto"/>
              </w:rPr>
            </w:pPr>
            <w:r w:rsidRPr="42B87152">
              <w:rPr>
                <w:color w:val="auto"/>
              </w:rPr>
              <w:t>understanding that physical changes experienced during puberty are linked to rites of passage ceremonies in many First Nations Australian communities</w:t>
            </w:r>
          </w:p>
          <w:p w:rsidRPr="00C86BC4" w:rsidR="002C2132" w:rsidP="00C86BC4" w:rsidRDefault="002C2132" w14:paraId="0DD70A84" w14:textId="77777777">
            <w:pPr>
              <w:pStyle w:val="BodyText"/>
              <w:numPr>
                <w:ilvl w:val="0"/>
                <w:numId w:val="4"/>
              </w:numPr>
              <w:spacing w:before="120" w:after="120" w:line="240" w:lineRule="auto"/>
              <w:ind w:left="312" w:hanging="284"/>
              <w:rPr>
                <w:color w:val="auto"/>
              </w:rPr>
            </w:pPr>
            <w:r w:rsidRPr="42B87152">
              <w:rPr>
                <w:color w:val="auto"/>
              </w:rPr>
              <w:t>discussing ways families and cultural groups acknowledge and celebrate major stages of development in young people’s lives</w:t>
            </w:r>
          </w:p>
          <w:p w:rsidRPr="00C86BC4" w:rsidR="002C2132" w:rsidP="00C86BC4" w:rsidRDefault="002C2132" w14:paraId="0DBB1ACF" w14:textId="77777777">
            <w:pPr>
              <w:pStyle w:val="BodyText"/>
              <w:numPr>
                <w:ilvl w:val="0"/>
                <w:numId w:val="4"/>
              </w:numPr>
              <w:spacing w:before="120" w:after="120" w:line="240" w:lineRule="auto"/>
              <w:ind w:left="312" w:hanging="284"/>
              <w:rPr>
                <w:color w:val="auto"/>
              </w:rPr>
            </w:pPr>
            <w:r w:rsidRPr="42B87152">
              <w:rPr>
                <w:color w:val="auto"/>
              </w:rPr>
              <w:t>analysing how roles and responsibilities change as people grow older and examining strategies for managing these increasing responsibilities</w:t>
            </w:r>
          </w:p>
          <w:p w:rsidRPr="00A624F8" w:rsidR="002C2132" w:rsidP="00C86BC4" w:rsidRDefault="002C2132" w14:paraId="60B5D09A" w14:textId="77777777">
            <w:pPr>
              <w:pStyle w:val="BodyText"/>
              <w:numPr>
                <w:ilvl w:val="0"/>
                <w:numId w:val="4"/>
              </w:numPr>
              <w:spacing w:before="120" w:after="120" w:line="240" w:lineRule="auto"/>
              <w:ind w:left="312" w:hanging="284"/>
              <w:rPr>
                <w:rFonts w:cstheme="minorBidi"/>
                <w:color w:val="auto"/>
              </w:rPr>
            </w:pPr>
            <w:r w:rsidRPr="42B87152">
              <w:rPr>
                <w:color w:val="auto"/>
              </w:rPr>
              <w:t>examining how the developmental changes that occur through puberty prepare a persons' body for reproduction</w:t>
            </w:r>
          </w:p>
          <w:p w:rsidR="00A624F8" w:rsidP="00A624F8" w:rsidRDefault="00A624F8" w14:paraId="28039F2E" w14:textId="77777777">
            <w:pPr>
              <w:pStyle w:val="BodyText"/>
              <w:spacing w:before="120" w:after="120" w:line="240" w:lineRule="auto"/>
            </w:pPr>
          </w:p>
          <w:p w:rsidR="00A624F8" w:rsidP="00A624F8" w:rsidRDefault="00A624F8" w14:paraId="178BF219" w14:textId="77777777">
            <w:pPr>
              <w:pStyle w:val="BodyText"/>
              <w:spacing w:before="120" w:after="120" w:line="240" w:lineRule="auto"/>
            </w:pPr>
          </w:p>
          <w:p w:rsidRPr="00C86BC4" w:rsidR="00A624F8" w:rsidP="00A624F8" w:rsidRDefault="00A624F8" w14:paraId="118C5F7B" w14:textId="2DFE8047">
            <w:pPr>
              <w:pStyle w:val="BodyText"/>
              <w:spacing w:before="120" w:after="120" w:line="240" w:lineRule="auto"/>
              <w:rPr>
                <w:rFonts w:cstheme="minorBidi"/>
                <w:color w:val="auto"/>
              </w:rPr>
            </w:pPr>
          </w:p>
        </w:tc>
      </w:tr>
      <w:tr w:rsidRPr="008B6417" w:rsidR="002C2132" w:rsidTr="00B4352D" w14:paraId="01C044FC" w14:textId="77777777">
        <w:tc>
          <w:tcPr>
            <w:tcW w:w="2529" w:type="dxa"/>
            <w:vMerge/>
            <w:tcBorders>
              <w:left w:val="single" w:color="auto" w:sz="4" w:space="0"/>
              <w:right w:val="single" w:color="auto" w:sz="4" w:space="0"/>
            </w:tcBorders>
          </w:tcPr>
          <w:p w:rsidR="002C2132" w:rsidP="00C86BC4" w:rsidRDefault="002C2132" w14:paraId="0A67D490" w14:textId="77777777">
            <w:pPr>
              <w:pStyle w:val="ACARAtabletext"/>
              <w:rPr>
                <w:b/>
                <w:bCs/>
                <w:szCs w:val="20"/>
              </w:rPr>
            </w:pPr>
          </w:p>
        </w:tc>
        <w:tc>
          <w:tcPr>
            <w:tcW w:w="2521" w:type="dxa"/>
            <w:tcBorders>
              <w:top w:val="single" w:color="auto" w:sz="4" w:space="0"/>
              <w:left w:val="single" w:color="auto" w:sz="4" w:space="0"/>
              <w:bottom w:val="single" w:color="auto" w:sz="4" w:space="0"/>
              <w:right w:val="single" w:color="auto" w:sz="4" w:space="0"/>
            </w:tcBorders>
          </w:tcPr>
          <w:p w:rsidRPr="00DC3588" w:rsidR="002C2132" w:rsidP="00F34293" w:rsidRDefault="002C2132" w14:paraId="4695D1E8" w14:textId="77777777">
            <w:pPr>
              <w:pStyle w:val="ACARA-TableHeadline"/>
              <w:spacing w:before="120"/>
              <w:rPr>
                <w:b/>
                <w:bCs w:val="0"/>
                <w:i w:val="0"/>
                <w:iCs/>
              </w:rPr>
            </w:pPr>
            <w:r w:rsidRPr="00DC3588">
              <w:rPr>
                <w:b/>
                <w:bCs w:val="0"/>
                <w:i w:val="0"/>
                <w:iCs/>
              </w:rPr>
              <w:t>Personal, social and community health</w:t>
            </w:r>
          </w:p>
          <w:p w:rsidRPr="00DC3588" w:rsidR="002C2132" w:rsidP="009C4B78" w:rsidRDefault="002C2132" w14:paraId="4C525CF2" w14:textId="7CA29EAC">
            <w:pPr>
              <w:pStyle w:val="ACARAtabletext"/>
              <w:rPr>
                <w:b/>
                <w:bCs/>
                <w:i/>
                <w:iCs/>
              </w:rPr>
            </w:pPr>
            <w:r>
              <w:t>Identities and change</w:t>
            </w:r>
          </w:p>
        </w:tc>
        <w:tc>
          <w:tcPr>
            <w:tcW w:w="3043" w:type="dxa"/>
            <w:tcBorders>
              <w:top w:val="single" w:color="auto" w:sz="4" w:space="0"/>
              <w:left w:val="single" w:color="auto" w:sz="4" w:space="0"/>
              <w:bottom w:val="single" w:color="auto" w:sz="4" w:space="0"/>
              <w:right w:val="single" w:color="auto" w:sz="4" w:space="0"/>
            </w:tcBorders>
          </w:tcPr>
          <w:p w:rsidRPr="001137CA" w:rsidR="002C2132" w:rsidP="001137CA" w:rsidRDefault="002C2132" w14:paraId="400DC7A7" w14:textId="77777777">
            <w:pPr>
              <w:pStyle w:val="ACARAtabletext"/>
            </w:pPr>
            <w:r w:rsidRPr="001137CA">
              <w:rPr>
                <w:iCs/>
              </w:rPr>
              <w:t xml:space="preserve">investigate how the portrayal of societal roles and responsibilities can be influenced by gender stereotypes </w:t>
            </w:r>
          </w:p>
          <w:p w:rsidRPr="00C86BC4" w:rsidR="002C2132" w:rsidP="001137CA" w:rsidRDefault="002C2132" w14:paraId="0EC49871" w14:textId="6BB12596">
            <w:pPr>
              <w:pStyle w:val="ACARAtabletext"/>
              <w:rPr>
                <w:b/>
                <w:bCs/>
                <w:i/>
                <w:iCs/>
              </w:rPr>
            </w:pPr>
            <w:r w:rsidRPr="001137CA">
              <w:rPr>
                <w:iCs/>
              </w:rPr>
              <w:t>AC9HP6P03</w:t>
            </w:r>
          </w:p>
        </w:tc>
        <w:tc>
          <w:tcPr>
            <w:tcW w:w="7033" w:type="dxa"/>
            <w:tcBorders>
              <w:top w:val="single" w:color="auto" w:sz="4" w:space="0"/>
              <w:left w:val="single" w:color="auto" w:sz="4" w:space="0"/>
              <w:bottom w:val="single" w:color="auto" w:sz="4" w:space="0"/>
              <w:right w:val="single" w:color="auto" w:sz="4" w:space="0"/>
            </w:tcBorders>
          </w:tcPr>
          <w:p w:rsidRPr="00C86BC4" w:rsidR="002C2132" w:rsidP="00C86BC4" w:rsidRDefault="002C2132" w14:paraId="295202A9" w14:textId="77777777">
            <w:pPr>
              <w:pStyle w:val="BodyText"/>
              <w:numPr>
                <w:ilvl w:val="0"/>
                <w:numId w:val="4"/>
              </w:numPr>
              <w:spacing w:after="120" w:line="240" w:lineRule="auto"/>
              <w:ind w:left="271" w:hanging="270"/>
              <w:rPr>
                <w:color w:val="auto"/>
              </w:rPr>
            </w:pPr>
            <w:r w:rsidRPr="42B87152">
              <w:rPr>
                <w:color w:val="auto"/>
              </w:rPr>
              <w:t>identifying characters in texts who are not constrained by traditional gender stereotypes and how this influences their choices and actions</w:t>
            </w:r>
          </w:p>
          <w:p w:rsidRPr="00C86BC4" w:rsidR="002C2132" w:rsidP="00C86BC4" w:rsidRDefault="002C2132" w14:paraId="4A3CC4FE" w14:textId="77777777">
            <w:pPr>
              <w:pStyle w:val="BodyText"/>
              <w:numPr>
                <w:ilvl w:val="0"/>
                <w:numId w:val="4"/>
              </w:numPr>
              <w:spacing w:after="120" w:line="240" w:lineRule="auto"/>
              <w:ind w:left="271" w:hanging="270"/>
              <w:rPr>
                <w:color w:val="auto"/>
              </w:rPr>
            </w:pPr>
            <w:r w:rsidRPr="42B87152">
              <w:rPr>
                <w:color w:val="auto"/>
              </w:rPr>
              <w:t>questioning the fairness of gender roles and proposing ways to challenge those practices that infringe on an individual’s human rights</w:t>
            </w:r>
          </w:p>
          <w:p w:rsidRPr="00C86BC4" w:rsidR="002C2132" w:rsidP="00C86BC4" w:rsidRDefault="002C2132" w14:paraId="185E1593" w14:textId="77777777">
            <w:pPr>
              <w:pStyle w:val="BodyText"/>
              <w:numPr>
                <w:ilvl w:val="0"/>
                <w:numId w:val="4"/>
              </w:numPr>
              <w:spacing w:after="120" w:line="240" w:lineRule="auto"/>
              <w:ind w:left="271" w:hanging="270"/>
              <w:rPr>
                <w:color w:val="auto"/>
              </w:rPr>
            </w:pPr>
            <w:r w:rsidRPr="42B87152">
              <w:rPr>
                <w:color w:val="auto"/>
              </w:rPr>
              <w:t>investigating how social and cultural norms about gender can influence the roles and responsibilities of family members and people within their community</w:t>
            </w:r>
          </w:p>
          <w:p w:rsidRPr="00C86BC4" w:rsidR="002C2132" w:rsidP="00C86BC4" w:rsidRDefault="002C2132" w14:paraId="2718E970" w14:textId="6C6E5EF3">
            <w:pPr>
              <w:pStyle w:val="BodyText"/>
              <w:numPr>
                <w:ilvl w:val="0"/>
                <w:numId w:val="4"/>
              </w:numPr>
              <w:spacing w:before="120" w:after="120" w:line="240" w:lineRule="auto"/>
              <w:ind w:left="312" w:hanging="284"/>
              <w:rPr>
                <w:rFonts w:cstheme="minorBidi"/>
                <w:color w:val="auto"/>
              </w:rPr>
            </w:pPr>
            <w:r w:rsidRPr="42B87152">
              <w:rPr>
                <w:color w:val="auto"/>
              </w:rPr>
              <w:t xml:space="preserve">identifying those gender norms that can have limiting and harmful effects, and proposing strategies to advance gender equality and respect for human rights  </w:t>
            </w:r>
          </w:p>
        </w:tc>
      </w:tr>
      <w:tr w:rsidRPr="008B6417" w:rsidR="002C2132" w:rsidTr="00B4352D" w14:paraId="2DF72428" w14:textId="77777777">
        <w:tc>
          <w:tcPr>
            <w:tcW w:w="2529" w:type="dxa"/>
            <w:vMerge/>
            <w:tcBorders>
              <w:left w:val="single" w:color="auto" w:sz="4" w:space="0"/>
              <w:right w:val="single" w:color="auto" w:sz="4" w:space="0"/>
            </w:tcBorders>
          </w:tcPr>
          <w:p w:rsidR="002C2132" w:rsidP="00930F1D" w:rsidRDefault="002C2132" w14:paraId="13A49721" w14:textId="6C2FFA04">
            <w:pPr>
              <w:pStyle w:val="ACARAtabletext"/>
              <w:rPr>
                <w:b/>
                <w:bCs/>
                <w:szCs w:val="20"/>
              </w:rPr>
            </w:pPr>
          </w:p>
        </w:tc>
        <w:tc>
          <w:tcPr>
            <w:tcW w:w="2521" w:type="dxa"/>
            <w:tcBorders>
              <w:top w:val="single" w:color="auto" w:sz="4" w:space="0"/>
              <w:left w:val="single" w:color="auto" w:sz="4" w:space="0"/>
              <w:bottom w:val="single" w:color="auto" w:sz="4" w:space="0"/>
              <w:right w:val="single" w:color="auto" w:sz="4" w:space="0"/>
            </w:tcBorders>
          </w:tcPr>
          <w:p w:rsidRPr="00DC3588" w:rsidR="002C2132" w:rsidP="00F34293" w:rsidRDefault="002C2132" w14:paraId="49B69086" w14:textId="77777777">
            <w:pPr>
              <w:pStyle w:val="ACARA-TableHeadline"/>
              <w:spacing w:before="120"/>
              <w:rPr>
                <w:b/>
                <w:bCs w:val="0"/>
                <w:i w:val="0"/>
                <w:iCs/>
              </w:rPr>
            </w:pPr>
            <w:r w:rsidRPr="00DC3588">
              <w:rPr>
                <w:b/>
                <w:bCs w:val="0"/>
                <w:i w:val="0"/>
                <w:iCs/>
              </w:rPr>
              <w:t>Personal, social and community health</w:t>
            </w:r>
          </w:p>
          <w:p w:rsidRPr="00DC3588" w:rsidR="002C2132" w:rsidP="009C4B78" w:rsidRDefault="002C2132" w14:paraId="2C46918D" w14:textId="7BD337C6">
            <w:pPr>
              <w:pStyle w:val="ACARAtabletext"/>
              <w:rPr>
                <w:b/>
                <w:bCs/>
                <w:i/>
                <w:iCs/>
              </w:rPr>
            </w:pPr>
            <w:r>
              <w:t>Interacting with others</w:t>
            </w:r>
          </w:p>
        </w:tc>
        <w:tc>
          <w:tcPr>
            <w:tcW w:w="3043" w:type="dxa"/>
            <w:tcBorders>
              <w:top w:val="single" w:color="auto" w:sz="4" w:space="0"/>
              <w:left w:val="single" w:color="auto" w:sz="4" w:space="0"/>
              <w:bottom w:val="single" w:color="auto" w:sz="4" w:space="0"/>
              <w:right w:val="single" w:color="auto" w:sz="4" w:space="0"/>
            </w:tcBorders>
          </w:tcPr>
          <w:p w:rsidRPr="001137CA" w:rsidR="002C2132" w:rsidP="001137CA" w:rsidRDefault="002C2132" w14:paraId="46687044" w14:textId="77777777">
            <w:pPr>
              <w:pStyle w:val="ACARAtabletext"/>
            </w:pPr>
            <w:r w:rsidRPr="001137CA">
              <w:t xml:space="preserve">describe and demonstrate how respect and empathy can be expressed to positively influence relationships </w:t>
            </w:r>
          </w:p>
          <w:p w:rsidRPr="001137CA" w:rsidR="002C2132" w:rsidP="001137CA" w:rsidRDefault="002C2132" w14:paraId="2A4A896B" w14:textId="2FA7B932">
            <w:pPr>
              <w:pStyle w:val="ACARAtabletext"/>
              <w:rPr>
                <w:iCs/>
              </w:rPr>
            </w:pPr>
            <w:r w:rsidRPr="001137CA">
              <w:t>AC9HP6P04</w:t>
            </w:r>
          </w:p>
        </w:tc>
        <w:tc>
          <w:tcPr>
            <w:tcW w:w="7033" w:type="dxa"/>
            <w:tcBorders>
              <w:top w:val="single" w:color="auto" w:sz="4" w:space="0"/>
              <w:left w:val="single" w:color="auto" w:sz="4" w:space="0"/>
              <w:bottom w:val="single" w:color="auto" w:sz="4" w:space="0"/>
              <w:right w:val="single" w:color="auto" w:sz="4" w:space="0"/>
            </w:tcBorders>
          </w:tcPr>
          <w:p w:rsidRPr="00A624F8" w:rsidR="002C2132" w:rsidP="00930F1D" w:rsidRDefault="002C2132" w14:paraId="390030FB" w14:textId="77777777">
            <w:pPr>
              <w:pStyle w:val="BodyText"/>
              <w:numPr>
                <w:ilvl w:val="0"/>
                <w:numId w:val="4"/>
              </w:numPr>
              <w:spacing w:before="120" w:after="120" w:line="240" w:lineRule="auto"/>
              <w:ind w:left="312" w:hanging="284"/>
              <w:rPr>
                <w:color w:val="auto"/>
              </w:rPr>
            </w:pPr>
            <w:r w:rsidRPr="00A624F8">
              <w:rPr>
                <w:color w:val="auto"/>
              </w:rPr>
              <w:t xml:space="preserve">exploring strategies for responding when relationships change, such as starting a new school, changing priorities or interests, family break-up, or joining a new sports team </w:t>
            </w:r>
          </w:p>
          <w:p w:rsidRPr="00A624F8" w:rsidR="002C2132" w:rsidP="00930F1D" w:rsidRDefault="002C2132" w14:paraId="5763D4AA" w14:textId="77777777">
            <w:pPr>
              <w:pStyle w:val="BodyText"/>
              <w:numPr>
                <w:ilvl w:val="0"/>
                <w:numId w:val="4"/>
              </w:numPr>
              <w:spacing w:before="120" w:after="120" w:line="240" w:lineRule="auto"/>
              <w:ind w:left="312" w:hanging="284"/>
              <w:rPr>
                <w:color w:val="auto"/>
              </w:rPr>
            </w:pPr>
            <w:r w:rsidRPr="00A624F8">
              <w:rPr>
                <w:color w:val="auto"/>
              </w:rPr>
              <w:t xml:space="preserve">proposing strategies for managing the changing nature of relationships, including dealing with bullying and harassment, and building new friendships </w:t>
            </w:r>
          </w:p>
          <w:p w:rsidRPr="00A624F8" w:rsidR="002C2132" w:rsidP="00930F1D" w:rsidRDefault="002C2132" w14:paraId="2BE2628A" w14:textId="77777777">
            <w:pPr>
              <w:pStyle w:val="BodyText"/>
              <w:numPr>
                <w:ilvl w:val="0"/>
                <w:numId w:val="4"/>
              </w:numPr>
              <w:spacing w:before="120" w:after="120" w:line="240" w:lineRule="auto"/>
              <w:ind w:left="312" w:hanging="284"/>
              <w:rPr>
                <w:color w:val="auto"/>
              </w:rPr>
            </w:pPr>
            <w:r w:rsidRPr="00A624F8">
              <w:rPr>
                <w:color w:val="auto"/>
              </w:rPr>
              <w:t xml:space="preserve">exploring and performing different roles and responsibilities in physical activities that promote enjoyment, </w:t>
            </w:r>
            <w:proofErr w:type="gramStart"/>
            <w:r w:rsidRPr="00A624F8">
              <w:rPr>
                <w:color w:val="auto"/>
              </w:rPr>
              <w:t>safety</w:t>
            </w:r>
            <w:proofErr w:type="gramEnd"/>
            <w:r w:rsidRPr="00A624F8">
              <w:rPr>
                <w:color w:val="auto"/>
              </w:rPr>
              <w:t xml:space="preserve"> and positive outcomes for all participants </w:t>
            </w:r>
          </w:p>
          <w:p w:rsidRPr="00A624F8" w:rsidR="002C2132" w:rsidP="00930F1D" w:rsidRDefault="002C2132" w14:paraId="26EB0760" w14:textId="77777777">
            <w:pPr>
              <w:pStyle w:val="BodyText"/>
              <w:numPr>
                <w:ilvl w:val="0"/>
                <w:numId w:val="4"/>
              </w:numPr>
              <w:spacing w:before="120" w:after="120" w:line="240" w:lineRule="auto"/>
              <w:ind w:left="312" w:hanging="284"/>
              <w:rPr>
                <w:color w:val="auto"/>
              </w:rPr>
            </w:pPr>
            <w:r w:rsidRPr="00A624F8">
              <w:rPr>
                <w:color w:val="auto"/>
              </w:rPr>
              <w:t xml:space="preserve">recognising how words and labels used regarding First Nations Australians can cause offence and how this awareness can support and strengthen respectful relationships </w:t>
            </w:r>
          </w:p>
          <w:p w:rsidRPr="00A624F8" w:rsidR="002C2132" w:rsidP="00930F1D" w:rsidRDefault="002C2132" w14:paraId="08869462" w14:textId="2186AD0B">
            <w:pPr>
              <w:pStyle w:val="Bulletsuse"/>
              <w:rPr>
                <w:color w:val="auto"/>
                <w:szCs w:val="24"/>
              </w:rPr>
            </w:pPr>
            <w:r w:rsidRPr="00A624F8">
              <w:rPr>
                <w:iCs w:val="0"/>
                <w:color w:val="auto"/>
                <w:szCs w:val="24"/>
              </w:rPr>
              <w:t xml:space="preserve">examining the behaviours people demonstrate when treating others in respectful ways, and comparing to those behaviours that constitute forms of bullying, </w:t>
            </w:r>
            <w:proofErr w:type="gramStart"/>
            <w:r w:rsidRPr="00A624F8">
              <w:rPr>
                <w:iCs w:val="0"/>
                <w:color w:val="auto"/>
                <w:szCs w:val="24"/>
              </w:rPr>
              <w:t>racism</w:t>
            </w:r>
            <w:proofErr w:type="gramEnd"/>
            <w:r w:rsidRPr="00A624F8">
              <w:rPr>
                <w:iCs w:val="0"/>
                <w:color w:val="auto"/>
                <w:szCs w:val="24"/>
              </w:rPr>
              <w:t xml:space="preserve"> or gender-based violence</w:t>
            </w:r>
          </w:p>
        </w:tc>
      </w:tr>
      <w:tr w:rsidRPr="008B6417" w:rsidR="002C2132" w:rsidTr="00B4352D" w14:paraId="5CCE31D1" w14:textId="77777777">
        <w:tc>
          <w:tcPr>
            <w:tcW w:w="2529" w:type="dxa"/>
            <w:vMerge/>
            <w:tcBorders>
              <w:left w:val="single" w:color="auto" w:sz="4" w:space="0"/>
              <w:right w:val="single" w:color="auto" w:sz="4" w:space="0"/>
            </w:tcBorders>
          </w:tcPr>
          <w:p w:rsidR="002C2132" w:rsidP="00930F1D" w:rsidRDefault="002C2132" w14:paraId="646E7519" w14:textId="77777777">
            <w:pPr>
              <w:pStyle w:val="ACARAtabletext"/>
              <w:rPr>
                <w:b/>
                <w:bCs/>
                <w:szCs w:val="20"/>
              </w:rPr>
            </w:pPr>
          </w:p>
        </w:tc>
        <w:tc>
          <w:tcPr>
            <w:tcW w:w="2521" w:type="dxa"/>
            <w:tcBorders>
              <w:top w:val="single" w:color="auto" w:sz="4" w:space="0"/>
              <w:left w:val="single" w:color="auto" w:sz="4" w:space="0"/>
              <w:bottom w:val="single" w:color="auto" w:sz="4" w:space="0"/>
              <w:right w:val="single" w:color="auto" w:sz="4" w:space="0"/>
            </w:tcBorders>
          </w:tcPr>
          <w:p w:rsidRPr="00DC3588" w:rsidR="002C2132" w:rsidP="00F34293" w:rsidRDefault="002C2132" w14:paraId="710F91A0" w14:textId="77777777">
            <w:pPr>
              <w:pStyle w:val="ACARA-TableHeadline"/>
              <w:spacing w:before="120"/>
              <w:rPr>
                <w:b/>
                <w:bCs w:val="0"/>
                <w:i w:val="0"/>
                <w:iCs/>
              </w:rPr>
            </w:pPr>
            <w:r w:rsidRPr="00DC3588">
              <w:rPr>
                <w:b/>
                <w:bCs w:val="0"/>
                <w:i w:val="0"/>
                <w:iCs/>
              </w:rPr>
              <w:t>Personal, social and community health</w:t>
            </w:r>
          </w:p>
          <w:p w:rsidRPr="00DC3588" w:rsidR="002C2132" w:rsidP="009C4B78" w:rsidRDefault="002C2132" w14:paraId="7C8F3352" w14:textId="7D529A23">
            <w:pPr>
              <w:pStyle w:val="ACARAtabletext"/>
              <w:rPr>
                <w:b/>
                <w:bCs/>
                <w:i/>
                <w:iCs/>
              </w:rPr>
            </w:pPr>
            <w:r>
              <w:t>Interacting with others</w:t>
            </w:r>
          </w:p>
        </w:tc>
        <w:tc>
          <w:tcPr>
            <w:tcW w:w="3043" w:type="dxa"/>
            <w:tcBorders>
              <w:top w:val="single" w:color="auto" w:sz="4" w:space="0"/>
              <w:left w:val="single" w:color="auto" w:sz="4" w:space="0"/>
              <w:bottom w:val="single" w:color="auto" w:sz="4" w:space="0"/>
              <w:right w:val="single" w:color="auto" w:sz="4" w:space="0"/>
            </w:tcBorders>
          </w:tcPr>
          <w:p w:rsidRPr="001137CA" w:rsidR="002C2132" w:rsidP="001137CA" w:rsidRDefault="002C2132" w14:paraId="64B7357B" w14:textId="77777777">
            <w:pPr>
              <w:pStyle w:val="ACARAtabletext"/>
            </w:pPr>
            <w:r w:rsidRPr="001137CA">
              <w:t xml:space="preserve">describe and implement strategies to value diversity in their communities </w:t>
            </w:r>
          </w:p>
          <w:p w:rsidRPr="001137CA" w:rsidR="002C2132" w:rsidP="001137CA" w:rsidRDefault="002C2132" w14:paraId="1CB0B891" w14:textId="638B91FD">
            <w:pPr>
              <w:pStyle w:val="ACARAtabletext"/>
              <w:rPr>
                <w:iCs/>
              </w:rPr>
            </w:pPr>
            <w:r w:rsidRPr="001137CA">
              <w:t>AC9HP6P05</w:t>
            </w:r>
          </w:p>
        </w:tc>
        <w:tc>
          <w:tcPr>
            <w:tcW w:w="7033" w:type="dxa"/>
            <w:tcBorders>
              <w:top w:val="single" w:color="auto" w:sz="4" w:space="0"/>
              <w:left w:val="single" w:color="auto" w:sz="4" w:space="0"/>
              <w:bottom w:val="single" w:color="auto" w:sz="4" w:space="0"/>
              <w:right w:val="single" w:color="auto" w:sz="4" w:space="0"/>
            </w:tcBorders>
          </w:tcPr>
          <w:p w:rsidRPr="00A624F8" w:rsidR="002C2132" w:rsidP="00930F1D" w:rsidRDefault="002C2132" w14:paraId="68FA32BA" w14:textId="77777777">
            <w:pPr>
              <w:pStyle w:val="BodyText"/>
              <w:numPr>
                <w:ilvl w:val="0"/>
                <w:numId w:val="4"/>
              </w:numPr>
              <w:spacing w:before="120" w:after="120" w:line="240" w:lineRule="auto"/>
              <w:ind w:left="312" w:hanging="284"/>
              <w:rPr>
                <w:color w:val="auto"/>
              </w:rPr>
            </w:pPr>
            <w:r w:rsidRPr="00A624F8">
              <w:rPr>
                <w:color w:val="auto"/>
              </w:rPr>
              <w:t xml:space="preserve">proposing strategies to help others understand points of view that differ from their own and to encourage discussion about individual and cultural similarities and differences to tackle discrimination such as sexism, </w:t>
            </w:r>
            <w:proofErr w:type="gramStart"/>
            <w:r w:rsidRPr="00A624F8">
              <w:rPr>
                <w:color w:val="auto"/>
              </w:rPr>
              <w:t>racism</w:t>
            </w:r>
            <w:proofErr w:type="gramEnd"/>
            <w:r w:rsidRPr="00A624F8">
              <w:rPr>
                <w:color w:val="auto"/>
              </w:rPr>
              <w:t xml:space="preserve"> and homophobia </w:t>
            </w:r>
          </w:p>
          <w:p w:rsidRPr="00A624F8" w:rsidR="002C2132" w:rsidP="00930F1D" w:rsidRDefault="002C2132" w14:paraId="61790247" w14:textId="77777777">
            <w:pPr>
              <w:pStyle w:val="BodyText"/>
              <w:numPr>
                <w:ilvl w:val="0"/>
                <w:numId w:val="4"/>
              </w:numPr>
              <w:spacing w:before="120" w:after="120" w:line="240" w:lineRule="auto"/>
              <w:ind w:left="312" w:hanging="284"/>
              <w:rPr>
                <w:color w:val="auto"/>
              </w:rPr>
            </w:pPr>
            <w:r w:rsidRPr="00A624F8">
              <w:rPr>
                <w:color w:val="auto"/>
              </w:rPr>
              <w:t xml:space="preserve">exploring initiatives that sporting and cultural groups use to celebrate diversity, counter </w:t>
            </w:r>
            <w:proofErr w:type="gramStart"/>
            <w:r w:rsidRPr="00A624F8">
              <w:rPr>
                <w:color w:val="auto"/>
              </w:rPr>
              <w:t>discrimination</w:t>
            </w:r>
            <w:proofErr w:type="gramEnd"/>
            <w:r w:rsidRPr="00A624F8">
              <w:rPr>
                <w:color w:val="auto"/>
              </w:rPr>
              <w:t xml:space="preserve"> and racism, and support the wellbeing of their communities </w:t>
            </w:r>
          </w:p>
          <w:p w:rsidRPr="00A624F8" w:rsidR="002C2132" w:rsidP="00960C7D" w:rsidRDefault="002C2132" w14:paraId="42A55C2E" w14:textId="7B5BC39B">
            <w:pPr>
              <w:pStyle w:val="BodyText"/>
              <w:numPr>
                <w:ilvl w:val="0"/>
                <w:numId w:val="4"/>
              </w:numPr>
              <w:spacing w:before="120" w:after="120" w:line="240" w:lineRule="auto"/>
              <w:ind w:left="312" w:hanging="284"/>
              <w:rPr>
                <w:iCs/>
                <w:color w:val="auto"/>
              </w:rPr>
            </w:pPr>
            <w:r w:rsidRPr="00A624F8">
              <w:rPr>
                <w:color w:val="auto"/>
              </w:rPr>
              <w:lastRenderedPageBreak/>
              <w:t xml:space="preserve">discussing the role bystanders can play in promoting respectful interactions and challenging disrespect and discrimination such as homophobia, </w:t>
            </w:r>
            <w:proofErr w:type="gramStart"/>
            <w:r w:rsidRPr="00A624F8">
              <w:rPr>
                <w:color w:val="auto"/>
              </w:rPr>
              <w:t>transphobia</w:t>
            </w:r>
            <w:proofErr w:type="gramEnd"/>
            <w:r w:rsidRPr="00A624F8">
              <w:rPr>
                <w:color w:val="auto"/>
              </w:rPr>
              <w:t xml:space="preserve"> and racism </w:t>
            </w:r>
          </w:p>
        </w:tc>
      </w:tr>
      <w:tr w:rsidRPr="008B6417" w:rsidR="002C2132" w:rsidTr="00B4352D" w14:paraId="03BE2837" w14:textId="77777777">
        <w:tc>
          <w:tcPr>
            <w:tcW w:w="2529" w:type="dxa"/>
            <w:vMerge/>
            <w:tcBorders>
              <w:left w:val="single" w:color="auto" w:sz="4" w:space="0"/>
              <w:right w:val="single" w:color="auto" w:sz="4" w:space="0"/>
            </w:tcBorders>
          </w:tcPr>
          <w:p w:rsidRPr="00A12DBF" w:rsidR="002C2132" w:rsidP="00930F1D" w:rsidRDefault="002C2132" w14:paraId="489EB78D" w14:textId="550B4FE1">
            <w:pPr>
              <w:pStyle w:val="ACARAtabletext"/>
              <w:rPr>
                <w:iCs/>
              </w:rPr>
            </w:pPr>
          </w:p>
        </w:tc>
        <w:tc>
          <w:tcPr>
            <w:tcW w:w="2521" w:type="dxa"/>
            <w:tcBorders>
              <w:top w:val="single" w:color="auto" w:sz="4" w:space="0"/>
              <w:left w:val="single" w:color="auto" w:sz="4" w:space="0"/>
              <w:bottom w:val="single" w:color="auto" w:sz="4" w:space="0"/>
              <w:right w:val="single" w:color="auto" w:sz="4" w:space="0"/>
            </w:tcBorders>
          </w:tcPr>
          <w:p w:rsidRPr="00DC3588" w:rsidR="002C2132" w:rsidP="00F34293" w:rsidRDefault="002C2132" w14:paraId="0BF481E7" w14:textId="77777777">
            <w:pPr>
              <w:pStyle w:val="ACARA-TableHeadline"/>
              <w:spacing w:before="120"/>
              <w:rPr>
                <w:b/>
                <w:bCs w:val="0"/>
                <w:i w:val="0"/>
                <w:iCs/>
              </w:rPr>
            </w:pPr>
            <w:r w:rsidRPr="00DC3588">
              <w:rPr>
                <w:b/>
                <w:bCs w:val="0"/>
                <w:i w:val="0"/>
                <w:iCs/>
              </w:rPr>
              <w:t>Personal, social and community health</w:t>
            </w:r>
          </w:p>
          <w:p w:rsidRPr="008B6417" w:rsidR="002C2132" w:rsidP="00930F1D" w:rsidRDefault="002C2132" w14:paraId="3E28410D" w14:textId="77777777">
            <w:pPr>
              <w:pStyle w:val="ACARAtabletext"/>
            </w:pPr>
            <w:r>
              <w:t>Interacting with others</w:t>
            </w:r>
          </w:p>
        </w:tc>
        <w:tc>
          <w:tcPr>
            <w:tcW w:w="3043" w:type="dxa"/>
            <w:tcBorders>
              <w:top w:val="single" w:color="auto" w:sz="4" w:space="0"/>
              <w:left w:val="single" w:color="auto" w:sz="4" w:space="0"/>
              <w:bottom w:val="single" w:color="auto" w:sz="4" w:space="0"/>
              <w:right w:val="single" w:color="auto" w:sz="4" w:space="0"/>
            </w:tcBorders>
          </w:tcPr>
          <w:p w:rsidRPr="001137CA" w:rsidR="002C2132" w:rsidP="001137CA" w:rsidRDefault="002C2132" w14:paraId="53A51D6A" w14:textId="77777777">
            <w:pPr>
              <w:pStyle w:val="ACARAtabletext"/>
            </w:pPr>
            <w:r w:rsidRPr="001137CA">
              <w:rPr>
                <w:iCs/>
              </w:rPr>
              <w:t xml:space="preserve">apply strategies to manage emotions and analyse how emotional responses influence interactions </w:t>
            </w:r>
          </w:p>
          <w:p w:rsidRPr="00CF7911" w:rsidR="002C2132" w:rsidP="00930F1D" w:rsidRDefault="002C2132" w14:paraId="267989F4" w14:textId="00663F95">
            <w:pPr>
              <w:pStyle w:val="ACARAtabletext"/>
            </w:pPr>
            <w:r w:rsidRPr="001137CA">
              <w:rPr>
                <w:iCs/>
              </w:rPr>
              <w:t>AC9HP6P06</w:t>
            </w:r>
          </w:p>
        </w:tc>
        <w:tc>
          <w:tcPr>
            <w:tcW w:w="7033" w:type="dxa"/>
            <w:tcBorders>
              <w:top w:val="single" w:color="auto" w:sz="4" w:space="0"/>
              <w:left w:val="single" w:color="auto" w:sz="4" w:space="0"/>
              <w:bottom w:val="single" w:color="auto" w:sz="4" w:space="0"/>
              <w:right w:val="single" w:color="auto" w:sz="4" w:space="0"/>
            </w:tcBorders>
          </w:tcPr>
          <w:p w:rsidRPr="005C001E" w:rsidR="002C2132" w:rsidP="00930F1D" w:rsidRDefault="002C2132" w14:paraId="768CDB2C"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exploring the emotions associated with feeling unsafe or uncomfortable and proposing strategies to manage these situations </w:t>
            </w:r>
          </w:p>
          <w:p w:rsidRPr="005C001E" w:rsidR="002C2132" w:rsidP="00930F1D" w:rsidRDefault="002C2132" w14:paraId="14C10D1D"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analysing situations in which emotions can influence decision-making, including in peer-group, </w:t>
            </w:r>
            <w:proofErr w:type="gramStart"/>
            <w:r w:rsidRPr="42B87152">
              <w:rPr>
                <w:rStyle w:val="SubtleEmphasis"/>
              </w:rPr>
              <w:t>family</w:t>
            </w:r>
            <w:proofErr w:type="gramEnd"/>
            <w:r w:rsidRPr="42B87152">
              <w:rPr>
                <w:rStyle w:val="SubtleEmphasis"/>
              </w:rPr>
              <w:t xml:space="preserve"> and movement situations </w:t>
            </w:r>
          </w:p>
          <w:p w:rsidRPr="00CF7911" w:rsidR="002C2132" w:rsidP="00930F1D" w:rsidRDefault="002C2132" w14:paraId="735E4D08" w14:textId="4D20DB30">
            <w:pPr>
              <w:pStyle w:val="Bulletsuse"/>
              <w:rPr>
                <w:rFonts w:ascii="Calibri" w:hAnsi="Calibri" w:cs="Calibri"/>
                <w:color w:val="auto"/>
                <w:sz w:val="22"/>
                <w:szCs w:val="22"/>
              </w:rPr>
            </w:pPr>
            <w:r w:rsidRPr="005C001E">
              <w:rPr>
                <w:rStyle w:val="SubtleEmphasis"/>
              </w:rPr>
              <w:t>exploring when emotional responses can be intense or unpredictable and practising strategies to self-regulate and manage expression of strong emotions</w:t>
            </w:r>
          </w:p>
        </w:tc>
      </w:tr>
      <w:tr w:rsidRPr="008B6417" w:rsidR="002C2132" w:rsidTr="00B4352D" w14:paraId="3CF68D3D" w14:textId="77777777">
        <w:tc>
          <w:tcPr>
            <w:tcW w:w="2529" w:type="dxa"/>
            <w:vMerge/>
            <w:tcBorders>
              <w:left w:val="single" w:color="auto" w:sz="4" w:space="0"/>
              <w:right w:val="single" w:color="auto" w:sz="4" w:space="0"/>
            </w:tcBorders>
          </w:tcPr>
          <w:p w:rsidRPr="00A12DBF" w:rsidR="002C2132" w:rsidP="00930F1D" w:rsidRDefault="002C2132" w14:paraId="12D2D398" w14:textId="77777777">
            <w:pPr>
              <w:pStyle w:val="ACARAtabletext"/>
              <w:rPr>
                <w:iCs/>
              </w:rPr>
            </w:pPr>
          </w:p>
        </w:tc>
        <w:tc>
          <w:tcPr>
            <w:tcW w:w="2521" w:type="dxa"/>
            <w:tcBorders>
              <w:top w:val="single" w:color="auto" w:sz="4" w:space="0"/>
              <w:left w:val="single" w:color="auto" w:sz="4" w:space="0"/>
              <w:bottom w:val="single" w:color="auto" w:sz="4" w:space="0"/>
              <w:right w:val="single" w:color="auto" w:sz="4" w:space="0"/>
            </w:tcBorders>
          </w:tcPr>
          <w:p w:rsidRPr="00DC3588" w:rsidR="002C2132" w:rsidP="00930F1D" w:rsidRDefault="002C2132" w14:paraId="3D0C30E8" w14:textId="77777777">
            <w:pPr>
              <w:pStyle w:val="ACARA-TableHeadline"/>
              <w:rPr>
                <w:b/>
                <w:bCs w:val="0"/>
                <w:i w:val="0"/>
                <w:iCs/>
              </w:rPr>
            </w:pPr>
          </w:p>
        </w:tc>
        <w:tc>
          <w:tcPr>
            <w:tcW w:w="3043" w:type="dxa"/>
            <w:tcBorders>
              <w:top w:val="single" w:color="auto" w:sz="4" w:space="0"/>
              <w:left w:val="single" w:color="auto" w:sz="4" w:space="0"/>
              <w:bottom w:val="single" w:color="auto" w:sz="4" w:space="0"/>
              <w:right w:val="single" w:color="auto" w:sz="4" w:space="0"/>
            </w:tcBorders>
          </w:tcPr>
          <w:p w:rsidRPr="001137CA" w:rsidR="002C2132" w:rsidP="001137CA" w:rsidRDefault="002C2132" w14:paraId="23A9E2DE" w14:textId="77777777">
            <w:pPr>
              <w:pStyle w:val="ACARAtabletext"/>
            </w:pPr>
            <w:r w:rsidRPr="001137CA">
              <w:t xml:space="preserve">describe strategies for seeking, </w:t>
            </w:r>
            <w:proofErr w:type="gramStart"/>
            <w:r w:rsidRPr="001137CA">
              <w:t>giving</w:t>
            </w:r>
            <w:proofErr w:type="gramEnd"/>
            <w:r w:rsidRPr="001137CA">
              <w:t xml:space="preserve"> or denying consent and rehearse how to communicate their intentions effectively and respectfully </w:t>
            </w:r>
          </w:p>
          <w:p w:rsidRPr="001137CA" w:rsidR="002C2132" w:rsidP="001137CA" w:rsidRDefault="002C2132" w14:paraId="17BD0116" w14:textId="477128AE">
            <w:pPr>
              <w:pStyle w:val="ACARAtabletext"/>
              <w:rPr>
                <w:iCs/>
              </w:rPr>
            </w:pPr>
            <w:r w:rsidRPr="001137CA">
              <w:t>AC9HP6P07</w:t>
            </w:r>
          </w:p>
        </w:tc>
        <w:tc>
          <w:tcPr>
            <w:tcW w:w="7033" w:type="dxa"/>
            <w:tcBorders>
              <w:top w:val="single" w:color="auto" w:sz="4" w:space="0"/>
              <w:left w:val="single" w:color="auto" w:sz="4" w:space="0"/>
              <w:bottom w:val="single" w:color="auto" w:sz="4" w:space="0"/>
              <w:right w:val="single" w:color="auto" w:sz="4" w:space="0"/>
            </w:tcBorders>
          </w:tcPr>
          <w:p w:rsidRPr="00383548" w:rsidR="002C2132" w:rsidP="00930F1D" w:rsidRDefault="002C2132" w14:paraId="38612546"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exploring the steps of seeking, </w:t>
            </w:r>
            <w:proofErr w:type="gramStart"/>
            <w:r w:rsidRPr="42B87152">
              <w:rPr>
                <w:rStyle w:val="SubtleEmphasis"/>
              </w:rPr>
              <w:t>giving</w:t>
            </w:r>
            <w:proofErr w:type="gramEnd"/>
            <w:r w:rsidRPr="42B87152">
              <w:rPr>
                <w:rStyle w:val="SubtleEmphasis"/>
              </w:rPr>
              <w:t xml:space="preserve"> or denying consent (asking, responding, listening and reacting) and practising how to communicate their intentions effectively at each step </w:t>
            </w:r>
          </w:p>
          <w:p w:rsidRPr="00383548" w:rsidR="002C2132" w:rsidP="00930F1D" w:rsidRDefault="002C2132" w14:paraId="01DFD16A"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practising and refining strategies for interpreting verbal and non-verbal cues related to seeking, </w:t>
            </w:r>
            <w:proofErr w:type="gramStart"/>
            <w:r w:rsidRPr="42B87152">
              <w:rPr>
                <w:rStyle w:val="SubtleEmphasis"/>
              </w:rPr>
              <w:t>giving</w:t>
            </w:r>
            <w:proofErr w:type="gramEnd"/>
            <w:r w:rsidRPr="42B87152">
              <w:rPr>
                <w:rStyle w:val="SubtleEmphasis"/>
              </w:rPr>
              <w:t xml:space="preserve"> and denying consent in a range of situations </w:t>
            </w:r>
          </w:p>
          <w:p w:rsidRPr="00CF7911" w:rsidR="002C2132" w:rsidP="00930F1D" w:rsidRDefault="002C2132" w14:paraId="48DF6370" w14:textId="027180F7">
            <w:pPr>
              <w:pStyle w:val="BodyText"/>
              <w:numPr>
                <w:ilvl w:val="0"/>
                <w:numId w:val="4"/>
              </w:numPr>
              <w:spacing w:before="120" w:after="120" w:line="240" w:lineRule="auto"/>
              <w:ind w:left="312" w:hanging="284"/>
              <w:rPr>
                <w:color w:val="auto"/>
              </w:rPr>
            </w:pPr>
            <w:r w:rsidRPr="42B87152">
              <w:rPr>
                <w:rStyle w:val="SubtleEmphasis"/>
              </w:rPr>
              <w:t>analysing how a person’s reaction to being denied permission to do something can affect others’ feelings and discussing options for dealing with situations when this may occur; for example, feelings of disappointment, shame and anger associated with rejection</w:t>
            </w:r>
          </w:p>
        </w:tc>
      </w:tr>
      <w:tr w:rsidRPr="008B6417" w:rsidR="002C2132" w:rsidTr="00B4352D" w14:paraId="65BFEF78" w14:textId="77777777">
        <w:tc>
          <w:tcPr>
            <w:tcW w:w="2529" w:type="dxa"/>
            <w:vMerge/>
            <w:tcBorders>
              <w:left w:val="single" w:color="auto" w:sz="4" w:space="0"/>
              <w:right w:val="single" w:color="auto" w:sz="4" w:space="0"/>
            </w:tcBorders>
          </w:tcPr>
          <w:p w:rsidR="002C2132" w:rsidP="00E15F2D" w:rsidRDefault="002C2132" w14:paraId="01F85A39" w14:textId="77777777">
            <w:pPr>
              <w:pStyle w:val="ACARAtabletext"/>
              <w:rPr>
                <w:b/>
                <w:bCs/>
                <w:szCs w:val="20"/>
              </w:rPr>
            </w:pPr>
          </w:p>
        </w:tc>
        <w:tc>
          <w:tcPr>
            <w:tcW w:w="252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797A76C2" w14:textId="77777777">
            <w:pPr>
              <w:pStyle w:val="ACARA-TableHeadline"/>
              <w:spacing w:before="120"/>
              <w:rPr>
                <w:b/>
                <w:bCs w:val="0"/>
                <w:i w:val="0"/>
                <w:iCs/>
              </w:rPr>
            </w:pPr>
            <w:r w:rsidRPr="00F34293">
              <w:rPr>
                <w:b/>
                <w:bCs w:val="0"/>
                <w:i w:val="0"/>
                <w:iCs/>
              </w:rPr>
              <w:t>Movement and physical activity</w:t>
            </w:r>
          </w:p>
          <w:p w:rsidRPr="007A560E" w:rsidR="002C2132" w:rsidP="009C4B78" w:rsidRDefault="002C2132" w14:paraId="2FA9F714" w14:textId="388C3BD7">
            <w:pPr>
              <w:pStyle w:val="ACARAtabletext"/>
            </w:pPr>
            <w:r>
              <w:t>Learning through movement</w:t>
            </w:r>
          </w:p>
        </w:tc>
        <w:tc>
          <w:tcPr>
            <w:tcW w:w="3043" w:type="dxa"/>
            <w:tcBorders>
              <w:top w:val="single" w:color="auto" w:sz="4" w:space="0"/>
              <w:left w:val="single" w:color="auto" w:sz="4" w:space="0"/>
              <w:bottom w:val="single" w:color="auto" w:sz="4" w:space="0"/>
              <w:right w:val="single" w:color="auto" w:sz="4" w:space="0"/>
            </w:tcBorders>
          </w:tcPr>
          <w:p w:rsidRPr="001137CA" w:rsidR="002C2132" w:rsidP="001137CA" w:rsidRDefault="002C2132" w14:paraId="1B2C88AE" w14:textId="77777777">
            <w:pPr>
              <w:pStyle w:val="ACARAtabletext"/>
              <w:rPr>
                <w:iCs/>
              </w:rPr>
            </w:pPr>
            <w:r w:rsidRPr="001137CA">
              <w:rPr>
                <w:iCs/>
              </w:rPr>
              <w:t xml:space="preserve">devise and test alternative rules and game modifications to support fair play and inclusive participation </w:t>
            </w:r>
          </w:p>
          <w:p w:rsidRPr="001137CA" w:rsidR="002C2132" w:rsidP="001137CA" w:rsidRDefault="002C2132" w14:paraId="267880DA" w14:textId="16844DDC">
            <w:pPr>
              <w:pStyle w:val="ACARAtabletext"/>
              <w:rPr>
                <w:iCs/>
              </w:rPr>
            </w:pPr>
            <w:r w:rsidRPr="001137CA">
              <w:rPr>
                <w:iCs/>
              </w:rPr>
              <w:t>AC9HP6M08</w:t>
            </w:r>
          </w:p>
        </w:tc>
        <w:tc>
          <w:tcPr>
            <w:tcW w:w="7033" w:type="dxa"/>
            <w:tcBorders>
              <w:top w:val="single" w:color="auto" w:sz="4" w:space="0"/>
              <w:left w:val="single" w:color="auto" w:sz="4" w:space="0"/>
              <w:bottom w:val="single" w:color="auto" w:sz="4" w:space="0"/>
              <w:right w:val="single" w:color="auto" w:sz="4" w:space="0"/>
            </w:tcBorders>
          </w:tcPr>
          <w:p w:rsidRPr="00A624F8" w:rsidR="002C2132" w:rsidP="00A624F8" w:rsidRDefault="002C2132" w14:paraId="11D13795" w14:textId="77777777">
            <w:pPr>
              <w:pStyle w:val="BodyText"/>
              <w:numPr>
                <w:ilvl w:val="0"/>
                <w:numId w:val="4"/>
              </w:numPr>
              <w:spacing w:before="120" w:after="120" w:line="240" w:lineRule="auto"/>
              <w:ind w:left="312" w:hanging="284"/>
              <w:rPr>
                <w:iCs/>
                <w:color w:val="auto"/>
              </w:rPr>
            </w:pPr>
            <w:r w:rsidRPr="00A624F8" w:rsidDel="02336601">
              <w:rPr>
                <w:iCs/>
                <w:color w:val="auto"/>
              </w:rPr>
              <w:t xml:space="preserve">proposing changes to rules and/or conditions to create a more inclusive game or to allow for a fairer contest </w:t>
            </w:r>
          </w:p>
          <w:p w:rsidRPr="00A624F8" w:rsidR="002C2132" w:rsidP="00A624F8" w:rsidRDefault="002C2132" w14:paraId="224DF977" w14:textId="77777777">
            <w:pPr>
              <w:pStyle w:val="BodyText"/>
              <w:numPr>
                <w:ilvl w:val="0"/>
                <w:numId w:val="4"/>
              </w:numPr>
              <w:spacing w:before="120" w:after="120" w:line="240" w:lineRule="auto"/>
              <w:ind w:left="312" w:hanging="284"/>
              <w:rPr>
                <w:iCs/>
                <w:color w:val="auto"/>
              </w:rPr>
            </w:pPr>
            <w:r w:rsidRPr="00A624F8" w:rsidDel="02336601">
              <w:rPr>
                <w:iCs/>
                <w:color w:val="auto"/>
              </w:rPr>
              <w:t>recognising unfairness and exclusion in a game situation, and proposing strategies to overcome these issues</w:t>
            </w:r>
            <w:r w:rsidRPr="00A624F8">
              <w:rPr>
                <w:iCs/>
                <w:color w:val="auto"/>
              </w:rPr>
              <w:t xml:space="preserve"> </w:t>
            </w:r>
          </w:p>
          <w:p w:rsidRPr="00A624F8" w:rsidR="002C2132" w:rsidP="00A624F8" w:rsidRDefault="002C2132" w14:paraId="246815C3" w14:textId="77777777">
            <w:pPr>
              <w:pStyle w:val="BodyText"/>
              <w:numPr>
                <w:ilvl w:val="0"/>
                <w:numId w:val="4"/>
              </w:numPr>
              <w:spacing w:before="120" w:after="120" w:line="240" w:lineRule="auto"/>
              <w:ind w:left="312" w:hanging="284"/>
              <w:rPr>
                <w:iCs/>
                <w:color w:val="auto"/>
              </w:rPr>
            </w:pPr>
            <w:r w:rsidRPr="00A624F8" w:rsidDel="02336601">
              <w:rPr>
                <w:iCs/>
                <w:color w:val="auto"/>
              </w:rPr>
              <w:t>discussing where and when they have witnessed fairness and inclusion in a game situation and explaining what factors led to the game being inclusive and fair</w:t>
            </w:r>
            <w:r w:rsidRPr="00A624F8">
              <w:rPr>
                <w:iCs/>
                <w:color w:val="auto"/>
              </w:rPr>
              <w:t xml:space="preserve"> </w:t>
            </w:r>
          </w:p>
          <w:p w:rsidRPr="00A624F8" w:rsidR="002C2132" w:rsidP="00A624F8" w:rsidRDefault="002C2132" w14:paraId="77F3F9B8" w14:textId="481790E9">
            <w:pPr>
              <w:pStyle w:val="Bulletsuse"/>
              <w:spacing w:before="120" w:after="120"/>
              <w:contextualSpacing w:val="0"/>
              <w:rPr>
                <w:iCs w:val="0"/>
                <w:color w:val="auto"/>
                <w:szCs w:val="24"/>
              </w:rPr>
            </w:pPr>
            <w:r w:rsidRPr="00A624F8" w:rsidDel="02336601">
              <w:rPr>
                <w:color w:val="auto"/>
                <w:szCs w:val="24"/>
              </w:rPr>
              <w:t xml:space="preserve">investigating the effectiveness of rules used in traditional games of First Nations Australians to promote participation, such as Inkanyi: a cooperative running game played by the Pitjantjatjara / Yankunytjatjara of central Australia where there are no winners and Barambah gimbe: a </w:t>
            </w:r>
            <w:r w:rsidRPr="00A624F8" w:rsidDel="02336601">
              <w:rPr>
                <w:color w:val="auto"/>
                <w:szCs w:val="24"/>
              </w:rPr>
              <w:lastRenderedPageBreak/>
              <w:t>throwing and catching game from the lands of the Wakka Wakka where catchers can be nominated to increase participation</w:t>
            </w:r>
          </w:p>
        </w:tc>
      </w:tr>
      <w:tr w:rsidRPr="008B6417" w:rsidR="002C2132" w:rsidTr="00B4352D" w14:paraId="76153531" w14:textId="77777777">
        <w:tc>
          <w:tcPr>
            <w:tcW w:w="2529" w:type="dxa"/>
            <w:vMerge/>
            <w:tcBorders>
              <w:left w:val="single" w:color="auto" w:sz="4" w:space="0"/>
              <w:bottom w:val="single" w:color="auto" w:sz="4" w:space="0"/>
              <w:right w:val="single" w:color="auto" w:sz="4" w:space="0"/>
            </w:tcBorders>
          </w:tcPr>
          <w:p w:rsidR="002C2132" w:rsidP="00E15F2D" w:rsidRDefault="002C2132" w14:paraId="7845430D" w14:textId="77777777">
            <w:pPr>
              <w:pStyle w:val="ACARAtabletext"/>
              <w:rPr>
                <w:b/>
                <w:bCs/>
                <w:szCs w:val="20"/>
              </w:rPr>
            </w:pPr>
          </w:p>
        </w:tc>
        <w:tc>
          <w:tcPr>
            <w:tcW w:w="252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3EDCA4BE" w14:textId="77777777">
            <w:pPr>
              <w:pStyle w:val="ACARA-TableHeadline"/>
              <w:spacing w:before="120"/>
              <w:rPr>
                <w:b/>
                <w:bCs w:val="0"/>
                <w:i w:val="0"/>
                <w:iCs/>
              </w:rPr>
            </w:pPr>
            <w:r w:rsidRPr="00F34293">
              <w:rPr>
                <w:b/>
                <w:bCs w:val="0"/>
                <w:i w:val="0"/>
                <w:iCs/>
              </w:rPr>
              <w:t>Movement and physical activity</w:t>
            </w:r>
          </w:p>
          <w:p w:rsidR="002C2132" w:rsidP="009C4B78" w:rsidRDefault="002C2132" w14:paraId="142A5458" w14:textId="31A8E18B">
            <w:pPr>
              <w:pStyle w:val="ACARAtabletext"/>
              <w:rPr>
                <w:b/>
                <w:bCs/>
              </w:rPr>
            </w:pPr>
            <w:r>
              <w:t>Learning through movement</w:t>
            </w:r>
          </w:p>
        </w:tc>
        <w:tc>
          <w:tcPr>
            <w:tcW w:w="3043" w:type="dxa"/>
            <w:tcBorders>
              <w:top w:val="single" w:color="auto" w:sz="4" w:space="0"/>
              <w:left w:val="single" w:color="auto" w:sz="4" w:space="0"/>
              <w:bottom w:val="single" w:color="auto" w:sz="4" w:space="0"/>
              <w:right w:val="single" w:color="auto" w:sz="4" w:space="0"/>
            </w:tcBorders>
          </w:tcPr>
          <w:p w:rsidRPr="001137CA" w:rsidR="002C2132" w:rsidP="001137CA" w:rsidRDefault="002C2132" w14:paraId="054A293A" w14:textId="77777777">
            <w:pPr>
              <w:pStyle w:val="ACARAtabletext"/>
              <w:rPr>
                <w:iCs/>
              </w:rPr>
            </w:pPr>
            <w:r w:rsidRPr="001137CA">
              <w:rPr>
                <w:iCs/>
              </w:rPr>
              <w:t xml:space="preserve">participate positively in groups and teams by contributing to group activities, encouraging </w:t>
            </w:r>
            <w:proofErr w:type="gramStart"/>
            <w:r w:rsidRPr="001137CA">
              <w:rPr>
                <w:iCs/>
              </w:rPr>
              <w:t>others</w:t>
            </w:r>
            <w:proofErr w:type="gramEnd"/>
            <w:r w:rsidRPr="001137CA">
              <w:rPr>
                <w:iCs/>
              </w:rPr>
              <w:t xml:space="preserve"> and negotiating roles and responsibilities </w:t>
            </w:r>
          </w:p>
          <w:p w:rsidRPr="001137CA" w:rsidR="002C2132" w:rsidP="001137CA" w:rsidRDefault="002C2132" w14:paraId="36F268F2" w14:textId="091C4FEB">
            <w:pPr>
              <w:pStyle w:val="ACARAtabletext"/>
              <w:rPr>
                <w:iCs/>
              </w:rPr>
            </w:pPr>
            <w:r w:rsidRPr="001137CA">
              <w:rPr>
                <w:iCs/>
              </w:rPr>
              <w:t>AC9HP6M09</w:t>
            </w:r>
          </w:p>
        </w:tc>
        <w:tc>
          <w:tcPr>
            <w:tcW w:w="7033" w:type="dxa"/>
            <w:tcBorders>
              <w:top w:val="single" w:color="auto" w:sz="4" w:space="0"/>
              <w:left w:val="single" w:color="auto" w:sz="4" w:space="0"/>
              <w:bottom w:val="single" w:color="auto" w:sz="4" w:space="0"/>
              <w:right w:val="single" w:color="auto" w:sz="4" w:space="0"/>
            </w:tcBorders>
          </w:tcPr>
          <w:p w:rsidRPr="00A624F8" w:rsidR="002C2132" w:rsidP="00E15F2D" w:rsidRDefault="002C2132" w14:paraId="182BD081" w14:textId="77777777">
            <w:pPr>
              <w:pStyle w:val="BodyText"/>
              <w:numPr>
                <w:ilvl w:val="0"/>
                <w:numId w:val="4"/>
              </w:numPr>
              <w:spacing w:before="120" w:after="120" w:line="240" w:lineRule="auto"/>
              <w:ind w:left="312" w:hanging="284"/>
              <w:rPr>
                <w:iCs/>
                <w:color w:val="auto"/>
              </w:rPr>
            </w:pPr>
            <w:r w:rsidRPr="00A624F8" w:rsidDel="02336601">
              <w:rPr>
                <w:iCs/>
                <w:color w:val="auto"/>
              </w:rPr>
              <w:t xml:space="preserve">exploring and performing the different roles and responsibilities in physical activities that promote enjoyment, safety and positive outcomes for participants </w:t>
            </w:r>
          </w:p>
          <w:p w:rsidRPr="00A624F8" w:rsidR="002C2132" w:rsidP="00E15F2D" w:rsidRDefault="002C2132" w14:paraId="63EAAC91" w14:textId="77777777">
            <w:pPr>
              <w:pStyle w:val="BodyText"/>
              <w:numPr>
                <w:ilvl w:val="0"/>
                <w:numId w:val="4"/>
              </w:numPr>
              <w:spacing w:before="120" w:after="120" w:line="240" w:lineRule="auto"/>
              <w:ind w:left="312" w:hanging="284"/>
              <w:rPr>
                <w:iCs/>
                <w:color w:val="auto"/>
              </w:rPr>
            </w:pPr>
            <w:r w:rsidRPr="00A624F8">
              <w:rPr>
                <w:iCs/>
                <w:color w:val="auto"/>
              </w:rPr>
              <w:t xml:space="preserve">demonstrating negotiation skills when dealing with conflicts or disagreements in movement situations </w:t>
            </w:r>
          </w:p>
          <w:p w:rsidRPr="00A624F8" w:rsidR="002C2132" w:rsidP="00E15F2D" w:rsidRDefault="002C2132" w14:paraId="0CB0CF81" w14:textId="3CEB305C">
            <w:pPr>
              <w:pStyle w:val="Bulletsuse"/>
              <w:rPr>
                <w:iCs w:val="0"/>
                <w:color w:val="auto"/>
                <w:szCs w:val="24"/>
              </w:rPr>
            </w:pPr>
            <w:r w:rsidRPr="00A624F8">
              <w:rPr>
                <w:color w:val="auto"/>
                <w:szCs w:val="24"/>
              </w:rPr>
              <w:t>using reflective listening and assertive communication when working in small groups on movement tasks or challenges</w:t>
            </w:r>
          </w:p>
        </w:tc>
      </w:tr>
      <w:tr w:rsidRPr="008B6417" w:rsidR="00AE37E1" w:rsidTr="00373D27" w14:paraId="185C65D5" w14:textId="77777777">
        <w:tc>
          <w:tcPr>
            <w:tcW w:w="2529" w:type="dxa"/>
            <w:tcBorders>
              <w:top w:val="single" w:color="auto" w:sz="4" w:space="0"/>
              <w:left w:val="single" w:color="auto" w:sz="4" w:space="0"/>
              <w:bottom w:val="single" w:color="auto" w:sz="4" w:space="0"/>
              <w:right w:val="single" w:color="auto" w:sz="4" w:space="0"/>
            </w:tcBorders>
          </w:tcPr>
          <w:p w:rsidRPr="00F34293" w:rsidR="00AE37E1" w:rsidP="00F34293" w:rsidRDefault="00AE37E1" w14:paraId="519B5534" w14:textId="45213A1B">
            <w:pPr>
              <w:pStyle w:val="ACARA-TableHeadline"/>
              <w:spacing w:before="120"/>
              <w:rPr>
                <w:b/>
                <w:bCs w:val="0"/>
                <w:i w:val="0"/>
                <w:iCs/>
              </w:rPr>
            </w:pPr>
            <w:r w:rsidRPr="00F34293">
              <w:rPr>
                <w:b/>
                <w:bCs w:val="0"/>
                <w:i w:val="0"/>
                <w:iCs/>
              </w:rPr>
              <w:t>The Arts – Dance</w:t>
            </w:r>
          </w:p>
        </w:tc>
        <w:tc>
          <w:tcPr>
            <w:tcW w:w="2521" w:type="dxa"/>
            <w:tcBorders>
              <w:top w:val="single" w:color="auto" w:sz="4" w:space="0"/>
              <w:left w:val="single" w:color="auto" w:sz="4" w:space="0"/>
              <w:bottom w:val="single" w:color="auto" w:sz="4" w:space="0"/>
              <w:right w:val="single" w:color="auto" w:sz="4" w:space="0"/>
            </w:tcBorders>
          </w:tcPr>
          <w:p w:rsidRPr="00F34293" w:rsidR="00AE37E1" w:rsidP="00F34293" w:rsidRDefault="002C1C0F" w14:paraId="4F209602" w14:textId="1086A0B6">
            <w:pPr>
              <w:pStyle w:val="ACARA-TableHeadline"/>
              <w:spacing w:before="120"/>
              <w:rPr>
                <w:b/>
                <w:bCs w:val="0"/>
                <w:i w:val="0"/>
                <w:iCs/>
              </w:rPr>
            </w:pPr>
            <w:r w:rsidRPr="00F34293">
              <w:rPr>
                <w:b/>
                <w:bCs w:val="0"/>
                <w:i w:val="0"/>
                <w:iCs/>
              </w:rPr>
              <w:t>Exploring and responding</w:t>
            </w:r>
          </w:p>
        </w:tc>
        <w:tc>
          <w:tcPr>
            <w:tcW w:w="3043" w:type="dxa"/>
            <w:tcBorders>
              <w:top w:val="single" w:color="auto" w:sz="4" w:space="0"/>
              <w:left w:val="single" w:color="auto" w:sz="4" w:space="0"/>
              <w:bottom w:val="single" w:color="auto" w:sz="4" w:space="0"/>
              <w:right w:val="single" w:color="auto" w:sz="4" w:space="0"/>
            </w:tcBorders>
          </w:tcPr>
          <w:p w:rsidRPr="001137CA" w:rsidR="00644AB8" w:rsidP="001137CA" w:rsidRDefault="000B5C15" w14:paraId="1C2C78B0" w14:textId="77777777">
            <w:pPr>
              <w:pStyle w:val="ACARAtabletext"/>
            </w:pPr>
            <w:r w:rsidRPr="001137CA">
              <w:t>explore ways that the elements of dance are combined to communicate ideas, perspectives and/or meaning in dance across cultures, times, places and/or other contexts</w:t>
            </w:r>
            <w:r w:rsidRPr="001137CA" w:rsidR="00644AB8">
              <w:t xml:space="preserve"> </w:t>
            </w:r>
          </w:p>
          <w:p w:rsidRPr="001137CA" w:rsidR="00AE37E1" w:rsidP="00A624F8" w:rsidRDefault="00274602" w14:paraId="3027A47E" w14:textId="52AD809D">
            <w:pPr>
              <w:pStyle w:val="ACARAtabletext"/>
            </w:pPr>
            <w:hyperlink w:history="1" r:id="rId15">
              <w:r w:rsidRPr="001137CA" w:rsidR="00644AB8">
                <w:t>AC9ADA6E01</w:t>
              </w:r>
            </w:hyperlink>
          </w:p>
        </w:tc>
        <w:tc>
          <w:tcPr>
            <w:tcW w:w="7033" w:type="dxa"/>
            <w:tcBorders>
              <w:top w:val="single" w:color="auto" w:sz="4" w:space="0"/>
              <w:left w:val="single" w:color="auto" w:sz="4" w:space="0"/>
              <w:bottom w:val="single" w:color="auto" w:sz="4" w:space="0"/>
              <w:right w:val="single" w:color="auto" w:sz="4" w:space="0"/>
            </w:tcBorders>
          </w:tcPr>
          <w:p w:rsidR="00AE37E1" w:rsidP="00396CCC" w:rsidRDefault="000B5C15" w14:paraId="7BDE4079" w14:textId="73D71C10">
            <w:pPr>
              <w:pStyle w:val="ACARA-elaboration"/>
              <w:numPr>
                <w:ilvl w:val="0"/>
                <w:numId w:val="4"/>
              </w:numPr>
              <w:ind w:left="312" w:hanging="284"/>
            </w:pPr>
            <w:r>
              <w:t xml:space="preserve">discussing the purpose of movements, elements of dance, production elements, technical and expressive skills, such as use of projection and focus, and how </w:t>
            </w:r>
            <w:proofErr w:type="gramStart"/>
            <w:r>
              <w:t xml:space="preserve">these affect mood </w:t>
            </w:r>
            <w:r w:rsidR="00D807A3">
              <w:t>of audience</w:t>
            </w:r>
            <w:proofErr w:type="gramEnd"/>
            <w:r w:rsidR="00D807A3">
              <w:t xml:space="preserve"> and the relationship between dancers and the audience</w:t>
            </w:r>
          </w:p>
        </w:tc>
      </w:tr>
      <w:tr w:rsidRPr="008B6417" w:rsidR="00AE37E1" w:rsidTr="00373D27" w14:paraId="6009CCF9" w14:textId="77777777">
        <w:tc>
          <w:tcPr>
            <w:tcW w:w="2529" w:type="dxa"/>
            <w:tcBorders>
              <w:top w:val="single" w:color="auto" w:sz="4" w:space="0"/>
              <w:left w:val="single" w:color="auto" w:sz="4" w:space="0"/>
              <w:bottom w:val="single" w:color="auto" w:sz="4" w:space="0"/>
              <w:right w:val="single" w:color="auto" w:sz="4" w:space="0"/>
            </w:tcBorders>
          </w:tcPr>
          <w:p w:rsidRPr="00F34293" w:rsidR="00AE37E1" w:rsidP="00F34293" w:rsidRDefault="00AE37E1" w14:paraId="49FEE617" w14:textId="7AEA3B12">
            <w:pPr>
              <w:pStyle w:val="ACARA-TableHeadline"/>
              <w:spacing w:before="120"/>
              <w:rPr>
                <w:b/>
                <w:bCs w:val="0"/>
                <w:i w:val="0"/>
                <w:iCs/>
              </w:rPr>
            </w:pPr>
            <w:r w:rsidRPr="00F34293">
              <w:rPr>
                <w:b/>
                <w:bCs w:val="0"/>
                <w:i w:val="0"/>
                <w:iCs/>
              </w:rPr>
              <w:t xml:space="preserve">The Arts </w:t>
            </w:r>
            <w:r w:rsidRPr="00F34293" w:rsidR="002C2132">
              <w:rPr>
                <w:b/>
                <w:bCs w:val="0"/>
                <w:i w:val="0"/>
                <w:iCs/>
              </w:rPr>
              <w:t>–</w:t>
            </w:r>
            <w:r w:rsidRPr="00F34293">
              <w:rPr>
                <w:b/>
                <w:bCs w:val="0"/>
                <w:i w:val="0"/>
                <w:iCs/>
              </w:rPr>
              <w:t xml:space="preserve"> Drama</w:t>
            </w:r>
          </w:p>
        </w:tc>
        <w:tc>
          <w:tcPr>
            <w:tcW w:w="2521" w:type="dxa"/>
            <w:tcBorders>
              <w:top w:val="single" w:color="auto" w:sz="4" w:space="0"/>
              <w:left w:val="single" w:color="auto" w:sz="4" w:space="0"/>
              <w:bottom w:val="single" w:color="auto" w:sz="4" w:space="0"/>
              <w:right w:val="single" w:color="auto" w:sz="4" w:space="0"/>
            </w:tcBorders>
          </w:tcPr>
          <w:p w:rsidRPr="00F34293" w:rsidR="00AE37E1" w:rsidP="00F34293" w:rsidRDefault="00D807A3" w14:paraId="52CDDF83" w14:textId="0AF9A638">
            <w:pPr>
              <w:pStyle w:val="ACARA-TableHeadline"/>
              <w:spacing w:before="120"/>
              <w:rPr>
                <w:b/>
                <w:bCs w:val="0"/>
                <w:i w:val="0"/>
                <w:iCs/>
              </w:rPr>
            </w:pPr>
            <w:r w:rsidRPr="00F34293">
              <w:rPr>
                <w:b/>
                <w:bCs w:val="0"/>
                <w:i w:val="0"/>
                <w:iCs/>
              </w:rPr>
              <w:t>Developing practices and skills</w:t>
            </w:r>
          </w:p>
        </w:tc>
        <w:tc>
          <w:tcPr>
            <w:tcW w:w="3043" w:type="dxa"/>
            <w:tcBorders>
              <w:top w:val="single" w:color="auto" w:sz="4" w:space="0"/>
              <w:left w:val="single" w:color="auto" w:sz="4" w:space="0"/>
              <w:bottom w:val="single" w:color="auto" w:sz="4" w:space="0"/>
              <w:right w:val="single" w:color="auto" w:sz="4" w:space="0"/>
            </w:tcBorders>
          </w:tcPr>
          <w:p w:rsidR="00AE37E1" w:rsidP="00713A03" w:rsidRDefault="008A4345" w14:paraId="00014735" w14:textId="77777777">
            <w:pPr>
              <w:pStyle w:val="ACARAtabletext"/>
            </w:pPr>
            <w:r w:rsidRPr="00A624F8">
              <w:t>explore ways to combine the elements of drama to communicate ideas, perspectives and/or meaning in improvisations, devised drama and/or scripted drama</w:t>
            </w:r>
            <w:r w:rsidRPr="00A624F8" w:rsidR="00644AB8">
              <w:t xml:space="preserve"> </w:t>
            </w:r>
            <w:r w:rsidR="00713A03">
              <w:br/>
            </w:r>
            <w:r w:rsidR="00713A03">
              <w:br/>
            </w:r>
            <w:hyperlink w:history="1" r:id="rId16">
              <w:r w:rsidRPr="00A624F8" w:rsidR="00644AB8">
                <w:t>AC9ADR6D01</w:t>
              </w:r>
            </w:hyperlink>
          </w:p>
          <w:p w:rsidR="00713A03" w:rsidP="00713A03" w:rsidRDefault="00713A03" w14:paraId="6B164581" w14:textId="77777777">
            <w:pPr>
              <w:pStyle w:val="ACARAtabletext"/>
            </w:pPr>
          </w:p>
          <w:p w:rsidRPr="00713A03" w:rsidR="00713A03" w:rsidP="00713A03" w:rsidRDefault="00713A03" w14:paraId="3F0498A7" w14:textId="4C156025">
            <w:pPr>
              <w:pStyle w:val="ACARAtabletext"/>
            </w:pPr>
          </w:p>
        </w:tc>
        <w:tc>
          <w:tcPr>
            <w:tcW w:w="7033" w:type="dxa"/>
            <w:tcBorders>
              <w:top w:val="single" w:color="auto" w:sz="4" w:space="0"/>
              <w:left w:val="single" w:color="auto" w:sz="4" w:space="0"/>
              <w:bottom w:val="single" w:color="auto" w:sz="4" w:space="0"/>
              <w:right w:val="single" w:color="auto" w:sz="4" w:space="0"/>
            </w:tcBorders>
          </w:tcPr>
          <w:p w:rsidR="00AE37E1" w:rsidP="00396CCC" w:rsidRDefault="008A4345" w14:paraId="2E61265F" w14:textId="5E7B9024">
            <w:pPr>
              <w:pStyle w:val="ACARA-elaboration"/>
              <w:numPr>
                <w:ilvl w:val="0"/>
                <w:numId w:val="4"/>
              </w:numPr>
              <w:ind w:left="312" w:hanging="284"/>
            </w:pPr>
            <w:r>
              <w:t xml:space="preserve">experimenting with empathy to develop characters and relationships in drama, considering situations from the perspectives of different characters, exploring responses and challenging </w:t>
            </w:r>
            <w:r w:rsidR="007E1028">
              <w:t>stereotypes; for example, when interpreting scripted drama</w:t>
            </w:r>
          </w:p>
        </w:tc>
      </w:tr>
      <w:tr w:rsidRPr="008B6417" w:rsidR="00AE37E1" w:rsidTr="00373D27" w14:paraId="315AF81F" w14:textId="77777777">
        <w:tc>
          <w:tcPr>
            <w:tcW w:w="2529" w:type="dxa"/>
            <w:tcBorders>
              <w:top w:val="single" w:color="auto" w:sz="4" w:space="0"/>
              <w:left w:val="single" w:color="auto" w:sz="4" w:space="0"/>
              <w:bottom w:val="single" w:color="auto" w:sz="4" w:space="0"/>
              <w:right w:val="single" w:color="auto" w:sz="4" w:space="0"/>
            </w:tcBorders>
          </w:tcPr>
          <w:p w:rsidRPr="00F34293" w:rsidR="00AE37E1" w:rsidP="00F34293" w:rsidRDefault="00AE37E1" w14:paraId="020128F5" w14:textId="4BDF05CE">
            <w:pPr>
              <w:pStyle w:val="ACARA-TableHeadline"/>
              <w:spacing w:before="120"/>
              <w:rPr>
                <w:b/>
                <w:bCs w:val="0"/>
                <w:i w:val="0"/>
                <w:iCs/>
              </w:rPr>
            </w:pPr>
            <w:r w:rsidRPr="00F34293">
              <w:rPr>
                <w:b/>
                <w:bCs w:val="0"/>
                <w:i w:val="0"/>
                <w:iCs/>
              </w:rPr>
              <w:lastRenderedPageBreak/>
              <w:t>The Arts – Media Arts</w:t>
            </w:r>
          </w:p>
        </w:tc>
        <w:tc>
          <w:tcPr>
            <w:tcW w:w="2521" w:type="dxa"/>
            <w:tcBorders>
              <w:top w:val="single" w:color="auto" w:sz="4" w:space="0"/>
              <w:left w:val="single" w:color="auto" w:sz="4" w:space="0"/>
              <w:bottom w:val="single" w:color="auto" w:sz="4" w:space="0"/>
              <w:right w:val="single" w:color="auto" w:sz="4" w:space="0"/>
            </w:tcBorders>
          </w:tcPr>
          <w:p w:rsidRPr="00F34293" w:rsidR="00AE37E1" w:rsidP="00F34293" w:rsidRDefault="007657CF" w14:paraId="018CF003" w14:textId="1B4D6D98">
            <w:pPr>
              <w:pStyle w:val="ACARA-TableHeadline"/>
              <w:spacing w:before="120"/>
              <w:rPr>
                <w:b/>
                <w:bCs w:val="0"/>
                <w:i w:val="0"/>
                <w:iCs/>
              </w:rPr>
            </w:pPr>
            <w:r w:rsidRPr="00F34293">
              <w:rPr>
                <w:b/>
                <w:bCs w:val="0"/>
                <w:i w:val="0"/>
                <w:iCs/>
              </w:rPr>
              <w:t>Exploring and responding</w:t>
            </w:r>
          </w:p>
        </w:tc>
        <w:tc>
          <w:tcPr>
            <w:tcW w:w="3043" w:type="dxa"/>
            <w:tcBorders>
              <w:top w:val="single" w:color="auto" w:sz="4" w:space="0"/>
              <w:left w:val="single" w:color="auto" w:sz="4" w:space="0"/>
              <w:bottom w:val="single" w:color="auto" w:sz="4" w:space="0"/>
              <w:right w:val="single" w:color="auto" w:sz="4" w:space="0"/>
            </w:tcBorders>
          </w:tcPr>
          <w:p w:rsidRPr="001137CA" w:rsidR="00DA3D29" w:rsidP="001137CA" w:rsidRDefault="007657CF" w14:paraId="00073CEA" w14:textId="77777777">
            <w:pPr>
              <w:pStyle w:val="ACARAtabletext"/>
              <w:rPr>
                <w:iCs/>
              </w:rPr>
            </w:pPr>
            <w:r w:rsidRPr="001137CA">
              <w:rPr>
                <w:iCs/>
              </w:rPr>
              <w:t>explore ways that media languages and media technologies are used in media arts works and practices across cultures, times, places and/or other contexts</w:t>
            </w:r>
          </w:p>
          <w:p w:rsidRPr="001137CA" w:rsidR="00AE37E1" w:rsidP="00713A03" w:rsidRDefault="00274602" w14:paraId="16E04EA1" w14:textId="08E20C22">
            <w:pPr>
              <w:pStyle w:val="ACARAtabletext"/>
              <w:rPr>
                <w:iCs/>
              </w:rPr>
            </w:pPr>
            <w:hyperlink w:history="1" r:id="rId17">
              <w:r w:rsidRPr="001137CA" w:rsidR="00DA3D29">
                <w:rPr>
                  <w:iCs/>
                </w:rPr>
                <w:t>AC9AMA6E01</w:t>
              </w:r>
            </w:hyperlink>
          </w:p>
        </w:tc>
        <w:tc>
          <w:tcPr>
            <w:tcW w:w="7033" w:type="dxa"/>
            <w:tcBorders>
              <w:top w:val="single" w:color="auto" w:sz="4" w:space="0"/>
              <w:left w:val="single" w:color="auto" w:sz="4" w:space="0"/>
              <w:bottom w:val="single" w:color="auto" w:sz="4" w:space="0"/>
              <w:right w:val="single" w:color="auto" w:sz="4" w:space="0"/>
            </w:tcBorders>
          </w:tcPr>
          <w:p w:rsidR="00AE37E1" w:rsidP="00396CCC" w:rsidRDefault="00B46464" w14:paraId="36352F0E" w14:textId="2F3C52BF">
            <w:pPr>
              <w:pStyle w:val="ACARA-elaboration"/>
              <w:numPr>
                <w:ilvl w:val="0"/>
                <w:numId w:val="4"/>
              </w:numPr>
              <w:ind w:left="312" w:hanging="284"/>
            </w:pPr>
            <w:r>
              <w:t xml:space="preserve">exploring status, such as power relationships, and showing different perspectives of character by using framing, </w:t>
            </w:r>
            <w:proofErr w:type="gramStart"/>
            <w:r>
              <w:t>colour</w:t>
            </w:r>
            <w:proofErr w:type="gramEnd"/>
            <w:r>
              <w:t xml:space="preserve"> and costume to create a hero or villain character </w:t>
            </w:r>
          </w:p>
        </w:tc>
      </w:tr>
      <w:tr w:rsidRPr="008B6417" w:rsidR="00396CCC" w:rsidTr="00373D27" w14:paraId="42545589" w14:textId="77777777">
        <w:tc>
          <w:tcPr>
            <w:tcW w:w="2529" w:type="dxa"/>
            <w:tcBorders>
              <w:top w:val="single" w:color="auto" w:sz="4" w:space="0"/>
              <w:left w:val="single" w:color="auto" w:sz="4" w:space="0"/>
              <w:bottom w:val="single" w:color="auto" w:sz="4" w:space="0"/>
              <w:right w:val="single" w:color="auto" w:sz="4" w:space="0"/>
            </w:tcBorders>
          </w:tcPr>
          <w:p w:rsidRPr="00F34293" w:rsidR="00396CCC" w:rsidP="00F34293" w:rsidRDefault="00396CCC" w14:paraId="7149F155" w14:textId="46E699B5">
            <w:pPr>
              <w:pStyle w:val="ACARA-TableHeadline"/>
              <w:spacing w:before="120"/>
              <w:rPr>
                <w:b/>
                <w:bCs w:val="0"/>
                <w:i w:val="0"/>
                <w:iCs/>
              </w:rPr>
            </w:pPr>
            <w:r w:rsidRPr="00F34293">
              <w:rPr>
                <w:b/>
                <w:bCs w:val="0"/>
                <w:i w:val="0"/>
                <w:iCs/>
              </w:rPr>
              <w:t>The Arts – Music</w:t>
            </w:r>
          </w:p>
        </w:tc>
        <w:tc>
          <w:tcPr>
            <w:tcW w:w="2521" w:type="dxa"/>
            <w:tcBorders>
              <w:top w:val="single" w:color="auto" w:sz="4" w:space="0"/>
              <w:left w:val="single" w:color="auto" w:sz="4" w:space="0"/>
              <w:bottom w:val="single" w:color="auto" w:sz="4" w:space="0"/>
              <w:right w:val="single" w:color="auto" w:sz="4" w:space="0"/>
            </w:tcBorders>
          </w:tcPr>
          <w:p w:rsidRPr="00F34293" w:rsidR="00396CCC" w:rsidP="00F34293" w:rsidRDefault="00396CCC" w14:paraId="3CBC4882" w14:textId="1D6BAD5D">
            <w:pPr>
              <w:pStyle w:val="ACARA-TableHeadline"/>
              <w:spacing w:before="120"/>
              <w:rPr>
                <w:b/>
                <w:bCs w:val="0"/>
                <w:i w:val="0"/>
                <w:iCs/>
              </w:rPr>
            </w:pPr>
            <w:r w:rsidRPr="00F34293">
              <w:rPr>
                <w:b/>
                <w:bCs w:val="0"/>
                <w:i w:val="0"/>
                <w:iCs/>
              </w:rPr>
              <w:t>Developing practices and skills</w:t>
            </w:r>
          </w:p>
        </w:tc>
        <w:tc>
          <w:tcPr>
            <w:tcW w:w="3043" w:type="dxa"/>
            <w:tcBorders>
              <w:top w:val="single" w:color="auto" w:sz="4" w:space="0"/>
              <w:left w:val="single" w:color="auto" w:sz="4" w:space="0"/>
              <w:bottom w:val="single" w:color="auto" w:sz="4" w:space="0"/>
              <w:right w:val="single" w:color="auto" w:sz="4" w:space="0"/>
            </w:tcBorders>
          </w:tcPr>
          <w:p w:rsidRPr="001137CA" w:rsidR="00396CCC" w:rsidP="001137CA" w:rsidRDefault="00396CCC" w14:paraId="5E426D6B" w14:textId="6AE98AC6">
            <w:pPr>
              <w:pStyle w:val="ACARAtabletext"/>
            </w:pPr>
            <w:r w:rsidRPr="001137CA">
              <w:t xml:space="preserve">develop listening/aural skills and skills for manipulating elements of music to achieve expressive effects when composing, </w:t>
            </w:r>
            <w:proofErr w:type="gramStart"/>
            <w:r w:rsidRPr="001137CA">
              <w:t>singing</w:t>
            </w:r>
            <w:proofErr w:type="gramEnd"/>
            <w:r w:rsidRPr="001137CA">
              <w:t xml:space="preserve"> and playing instruments</w:t>
            </w:r>
          </w:p>
          <w:p w:rsidRPr="001137CA" w:rsidR="00396CCC" w:rsidP="001137CA" w:rsidRDefault="00396CCC" w14:paraId="1E367C2B" w14:textId="1C7DB3E9">
            <w:pPr>
              <w:pStyle w:val="ACARAtabletext"/>
              <w:rPr>
                <w:iCs/>
              </w:rPr>
            </w:pPr>
            <w:r w:rsidRPr="001137CA">
              <w:t>AC9AMU6D01</w:t>
            </w:r>
          </w:p>
        </w:tc>
        <w:tc>
          <w:tcPr>
            <w:tcW w:w="7033" w:type="dxa"/>
            <w:tcBorders>
              <w:top w:val="single" w:color="auto" w:sz="4" w:space="0"/>
              <w:left w:val="single" w:color="auto" w:sz="4" w:space="0"/>
              <w:bottom w:val="single" w:color="auto" w:sz="4" w:space="0"/>
              <w:right w:val="single" w:color="auto" w:sz="4" w:space="0"/>
            </w:tcBorders>
          </w:tcPr>
          <w:p w:rsidRPr="009A345F" w:rsidR="00396CCC" w:rsidP="00960C7D" w:rsidRDefault="1485A104" w14:paraId="2B464867" w14:textId="5C099FDC">
            <w:pPr>
              <w:pStyle w:val="ACARA-elaboration"/>
              <w:numPr>
                <w:ilvl w:val="0"/>
                <w:numId w:val="4"/>
              </w:numPr>
              <w:ind w:left="312" w:hanging="284"/>
            </w:pPr>
            <w:r>
              <w:t xml:space="preserve">combining listening/aural and performance skills; for example, listening to hear other parts when singing or playing in a group and adjusting own volume to achieve a balanced sound </w:t>
            </w:r>
          </w:p>
        </w:tc>
      </w:tr>
      <w:tr w:rsidRPr="008B6417" w:rsidR="00AE37E1" w:rsidTr="00373D27" w14:paraId="2B57484C" w14:textId="77777777">
        <w:tc>
          <w:tcPr>
            <w:tcW w:w="2529" w:type="dxa"/>
            <w:tcBorders>
              <w:top w:val="single" w:color="auto" w:sz="4" w:space="0"/>
              <w:left w:val="single" w:color="auto" w:sz="4" w:space="0"/>
              <w:bottom w:val="single" w:color="auto" w:sz="4" w:space="0"/>
              <w:right w:val="single" w:color="auto" w:sz="4" w:space="0"/>
            </w:tcBorders>
          </w:tcPr>
          <w:p w:rsidRPr="00F34293" w:rsidR="00AE37E1" w:rsidP="00F34293" w:rsidRDefault="00AE37E1" w14:paraId="0DFE3251" w14:textId="119D9BB3">
            <w:pPr>
              <w:pStyle w:val="ACARA-TableHeadline"/>
              <w:spacing w:before="120"/>
              <w:rPr>
                <w:b/>
                <w:bCs w:val="0"/>
                <w:i w:val="0"/>
                <w:iCs/>
              </w:rPr>
            </w:pPr>
            <w:r w:rsidRPr="00F34293">
              <w:rPr>
                <w:b/>
                <w:bCs w:val="0"/>
                <w:i w:val="0"/>
                <w:iCs/>
              </w:rPr>
              <w:t>The Arts – Visual Arts</w:t>
            </w:r>
          </w:p>
        </w:tc>
        <w:tc>
          <w:tcPr>
            <w:tcW w:w="2521" w:type="dxa"/>
            <w:tcBorders>
              <w:top w:val="single" w:color="auto" w:sz="4" w:space="0"/>
              <w:left w:val="single" w:color="auto" w:sz="4" w:space="0"/>
              <w:bottom w:val="single" w:color="auto" w:sz="4" w:space="0"/>
              <w:right w:val="single" w:color="auto" w:sz="4" w:space="0"/>
            </w:tcBorders>
          </w:tcPr>
          <w:p w:rsidRPr="00F34293" w:rsidR="00AE37E1" w:rsidP="00F34293" w:rsidRDefault="00740B73" w14:paraId="6BDCFB0E" w14:textId="47A52D32">
            <w:pPr>
              <w:pStyle w:val="ACARA-TableHeadline"/>
              <w:spacing w:before="120"/>
              <w:rPr>
                <w:b/>
                <w:bCs w:val="0"/>
                <w:i w:val="0"/>
                <w:iCs/>
              </w:rPr>
            </w:pPr>
            <w:r w:rsidRPr="00F34293">
              <w:rPr>
                <w:b/>
                <w:bCs w:val="0"/>
                <w:i w:val="0"/>
                <w:iCs/>
              </w:rPr>
              <w:t>Exploring and responding</w:t>
            </w:r>
          </w:p>
        </w:tc>
        <w:tc>
          <w:tcPr>
            <w:tcW w:w="3043" w:type="dxa"/>
            <w:tcBorders>
              <w:top w:val="single" w:color="auto" w:sz="4" w:space="0"/>
              <w:left w:val="single" w:color="auto" w:sz="4" w:space="0"/>
              <w:bottom w:val="single" w:color="auto" w:sz="4" w:space="0"/>
              <w:right w:val="single" w:color="auto" w:sz="4" w:space="0"/>
            </w:tcBorders>
          </w:tcPr>
          <w:p w:rsidRPr="001137CA" w:rsidR="0028559A" w:rsidP="001137CA" w:rsidRDefault="00740B73" w14:paraId="5865750D" w14:textId="77777777">
            <w:pPr>
              <w:pStyle w:val="ACARAtabletext"/>
            </w:pPr>
            <w:r w:rsidRPr="001137CA">
              <w:t xml:space="preserve">explore ways that visual conventions, visual arts </w:t>
            </w:r>
            <w:proofErr w:type="gramStart"/>
            <w:r w:rsidRPr="001137CA">
              <w:t>processes</w:t>
            </w:r>
            <w:proofErr w:type="gramEnd"/>
            <w:r w:rsidRPr="001137CA">
              <w:t xml:space="preserve"> and materials are combined to communicate ideas, perspectives and/or meaning in visual arts across cultures, times, places and/or other contexts</w:t>
            </w:r>
          </w:p>
          <w:p w:rsidR="00AE37E1" w:rsidP="001137CA" w:rsidRDefault="00274602" w14:paraId="64D2050C" w14:textId="77777777">
            <w:pPr>
              <w:pStyle w:val="ACARAtabletext"/>
            </w:pPr>
            <w:hyperlink w:history="1" r:id="rId18">
              <w:r w:rsidRPr="001137CA" w:rsidR="0028559A">
                <w:t>AC9AVA6E01</w:t>
              </w:r>
            </w:hyperlink>
          </w:p>
          <w:p w:rsidR="00713A03" w:rsidP="001137CA" w:rsidRDefault="00713A03" w14:paraId="121F7D79" w14:textId="77777777">
            <w:pPr>
              <w:pStyle w:val="ACARAtabletext"/>
            </w:pPr>
          </w:p>
          <w:p w:rsidR="00713A03" w:rsidP="001137CA" w:rsidRDefault="00713A03" w14:paraId="460DB8B4" w14:textId="77777777">
            <w:pPr>
              <w:pStyle w:val="ACARAtabletext"/>
            </w:pPr>
          </w:p>
          <w:p w:rsidRPr="001137CA" w:rsidR="00713A03" w:rsidP="001137CA" w:rsidRDefault="00713A03" w14:paraId="179839AE" w14:textId="5D1D3F2E">
            <w:pPr>
              <w:pStyle w:val="ACARAtabletext"/>
            </w:pPr>
          </w:p>
        </w:tc>
        <w:tc>
          <w:tcPr>
            <w:tcW w:w="7033" w:type="dxa"/>
            <w:tcBorders>
              <w:top w:val="single" w:color="auto" w:sz="4" w:space="0"/>
              <w:left w:val="single" w:color="auto" w:sz="4" w:space="0"/>
              <w:bottom w:val="single" w:color="auto" w:sz="4" w:space="0"/>
              <w:right w:val="single" w:color="auto" w:sz="4" w:space="0"/>
            </w:tcBorders>
          </w:tcPr>
          <w:p w:rsidR="00AE37E1" w:rsidP="00396CCC" w:rsidRDefault="00431929" w14:paraId="45E989C6" w14:textId="78C3AC36">
            <w:pPr>
              <w:pStyle w:val="ACARA-elaboration"/>
              <w:numPr>
                <w:ilvl w:val="0"/>
                <w:numId w:val="4"/>
              </w:numPr>
              <w:ind w:left="312" w:hanging="284"/>
            </w:pPr>
            <w:r w:rsidRPr="00373D27">
              <w:t xml:space="preserve">using Viewpoints to develop questions to examine, </w:t>
            </w:r>
            <w:proofErr w:type="gramStart"/>
            <w:r w:rsidRPr="00373D27">
              <w:t>compare and contrast</w:t>
            </w:r>
            <w:proofErr w:type="gramEnd"/>
            <w:r w:rsidRPr="00373D27">
              <w:t xml:space="preserve"> what they notice in an artwork; for example, as a class, critically navigating multiple perspectives of the same artwork and questioning why they see these works so differently</w:t>
            </w:r>
          </w:p>
        </w:tc>
      </w:tr>
      <w:tr w:rsidRPr="008B6417" w:rsidR="005274D4" w:rsidTr="00373D27" w14:paraId="0B07605C" w14:textId="77777777">
        <w:tc>
          <w:tcPr>
            <w:tcW w:w="2529" w:type="dxa"/>
            <w:tcBorders>
              <w:top w:val="single" w:color="auto" w:sz="4" w:space="0"/>
              <w:left w:val="single" w:color="auto" w:sz="4" w:space="0"/>
              <w:bottom w:val="single" w:color="auto" w:sz="4" w:space="0"/>
              <w:right w:val="single" w:color="auto" w:sz="4" w:space="0"/>
            </w:tcBorders>
          </w:tcPr>
          <w:p w:rsidR="005274D4" w:rsidP="00F34293" w:rsidRDefault="005274D4" w14:paraId="01515F81" w14:textId="0D01F437">
            <w:pPr>
              <w:pStyle w:val="ACARA-TableHeadline"/>
              <w:spacing w:before="120"/>
              <w:rPr>
                <w:b/>
                <w:bCs w:val="0"/>
                <w:szCs w:val="20"/>
              </w:rPr>
            </w:pPr>
            <w:r w:rsidRPr="00F34293">
              <w:rPr>
                <w:b/>
                <w:bCs w:val="0"/>
                <w:i w:val="0"/>
                <w:iCs/>
              </w:rPr>
              <w:lastRenderedPageBreak/>
              <w:t>Digital Technologies</w:t>
            </w:r>
          </w:p>
        </w:tc>
        <w:tc>
          <w:tcPr>
            <w:tcW w:w="2521" w:type="dxa"/>
            <w:tcBorders>
              <w:top w:val="single" w:color="auto" w:sz="4" w:space="0"/>
              <w:left w:val="single" w:color="auto" w:sz="4" w:space="0"/>
              <w:bottom w:val="single" w:color="auto" w:sz="4" w:space="0"/>
              <w:right w:val="single" w:color="auto" w:sz="4" w:space="0"/>
            </w:tcBorders>
          </w:tcPr>
          <w:p w:rsidRPr="00F34293" w:rsidR="005274D4" w:rsidP="00F34293" w:rsidRDefault="005274D4" w14:paraId="6642FAF2" w14:textId="77777777">
            <w:pPr>
              <w:pStyle w:val="ACARA-TableHeadline"/>
              <w:spacing w:before="120"/>
              <w:rPr>
                <w:b/>
                <w:bCs w:val="0"/>
                <w:i w:val="0"/>
                <w:iCs/>
              </w:rPr>
            </w:pPr>
            <w:r w:rsidRPr="00F34293">
              <w:rPr>
                <w:b/>
                <w:bCs w:val="0"/>
                <w:i w:val="0"/>
                <w:iCs/>
              </w:rPr>
              <w:t>Process and production skills</w:t>
            </w:r>
          </w:p>
          <w:p w:rsidRPr="009C52A7" w:rsidR="005274D4" w:rsidP="009C4B78" w:rsidRDefault="005274D4" w14:paraId="29C98E43" w14:textId="7F7BA06E">
            <w:pPr>
              <w:pStyle w:val="ACARAtabletext"/>
            </w:pPr>
            <w:r>
              <w:t>Collaborating and managing</w:t>
            </w:r>
          </w:p>
        </w:tc>
        <w:tc>
          <w:tcPr>
            <w:tcW w:w="3043" w:type="dxa"/>
            <w:tcBorders>
              <w:top w:val="single" w:color="auto" w:sz="4" w:space="0"/>
              <w:left w:val="single" w:color="auto" w:sz="4" w:space="0"/>
              <w:bottom w:val="single" w:color="auto" w:sz="4" w:space="0"/>
              <w:right w:val="single" w:color="auto" w:sz="4" w:space="0"/>
            </w:tcBorders>
          </w:tcPr>
          <w:p w:rsidRPr="001137CA" w:rsidR="005274D4" w:rsidP="001137CA" w:rsidRDefault="005274D4" w14:paraId="56E11A2E" w14:textId="77777777">
            <w:pPr>
              <w:pStyle w:val="ACARAtabletext"/>
            </w:pPr>
            <w:r w:rsidRPr="001137CA">
              <w:rPr>
                <w:iCs/>
              </w:rPr>
              <w:t xml:space="preserve">select and use appropriate digital tools effectively to share content online, plan tasks and collaborate on projects, demonstrating agreed behaviours </w:t>
            </w:r>
          </w:p>
          <w:p w:rsidRPr="001137CA" w:rsidR="005274D4" w:rsidP="001137CA" w:rsidRDefault="005274D4" w14:paraId="3463753C" w14:textId="14B63799">
            <w:pPr>
              <w:pStyle w:val="ACARAtabletext"/>
              <w:rPr>
                <w:iCs/>
              </w:rPr>
            </w:pPr>
            <w:r w:rsidRPr="001137CA">
              <w:rPr>
                <w:iCs/>
              </w:rPr>
              <w:t>AC9TDI6P08</w:t>
            </w:r>
          </w:p>
        </w:tc>
        <w:tc>
          <w:tcPr>
            <w:tcW w:w="7033" w:type="dxa"/>
            <w:tcBorders>
              <w:top w:val="single" w:color="auto" w:sz="4" w:space="0"/>
              <w:left w:val="single" w:color="auto" w:sz="4" w:space="0"/>
              <w:bottom w:val="single" w:color="auto" w:sz="4" w:space="0"/>
              <w:right w:val="single" w:color="auto" w:sz="4" w:space="0"/>
            </w:tcBorders>
          </w:tcPr>
          <w:p w:rsidR="005274D4" w:rsidP="005274D4" w:rsidRDefault="498CDDE7" w14:paraId="12C6A64E" w14:textId="77777777">
            <w:pPr>
              <w:pStyle w:val="BodyText"/>
              <w:numPr>
                <w:ilvl w:val="0"/>
                <w:numId w:val="4"/>
              </w:numPr>
              <w:spacing w:before="120" w:after="120" w:line="240" w:lineRule="auto"/>
              <w:ind w:left="312" w:hanging="284"/>
              <w:rPr>
                <w:rStyle w:val="SubtleEmphasis"/>
              </w:rPr>
            </w:pPr>
            <w:r w:rsidRPr="42B87152">
              <w:rPr>
                <w:rStyle w:val="SubtleEmphasis"/>
              </w:rPr>
              <w:t>following a previously created plan to report back to the class on a given problem, using digital tools, for example small groups reporting on the best location for a new skate park in the local government area</w:t>
            </w:r>
          </w:p>
          <w:p w:rsidR="005274D4" w:rsidP="005274D4" w:rsidRDefault="498CDDE7" w14:paraId="69E6C969" w14:textId="77777777">
            <w:pPr>
              <w:pStyle w:val="BodyText"/>
              <w:numPr>
                <w:ilvl w:val="0"/>
                <w:numId w:val="4"/>
              </w:numPr>
              <w:spacing w:before="120" w:after="120" w:line="240" w:lineRule="auto"/>
              <w:ind w:left="312" w:hanging="284"/>
              <w:rPr>
                <w:rStyle w:val="SubtleEmphasis"/>
              </w:rPr>
            </w:pPr>
            <w:r w:rsidRPr="42B87152">
              <w:rPr>
                <w:rStyle w:val="SubtleEmphasis"/>
              </w:rPr>
              <w:t>defining and acting collectively using online community standards and valuing the work of others, for example moderating language and behaviour in an online class forum, not deleting the work of collaborators, and respecting others’ intellectual property</w:t>
            </w:r>
          </w:p>
          <w:p w:rsidRPr="00960C7D" w:rsidR="005274D4" w:rsidP="00960C7D" w:rsidRDefault="498CDDE7" w14:paraId="66955C6B" w14:textId="5762E2FF">
            <w:pPr>
              <w:pStyle w:val="BodyText"/>
              <w:numPr>
                <w:ilvl w:val="0"/>
                <w:numId w:val="4"/>
              </w:numPr>
              <w:spacing w:before="120" w:after="120" w:line="240" w:lineRule="auto"/>
              <w:ind w:left="312" w:hanging="284"/>
              <w:rPr>
                <w:color w:val="auto"/>
              </w:rPr>
            </w:pPr>
            <w:r w:rsidRPr="42B87152">
              <w:rPr>
                <w:rStyle w:val="SubtleEmphasis"/>
              </w:rPr>
              <w:t xml:space="preserve">demonstrating agreed behaviours; following cultural protocols, including relevant permissions and attributions; acknowledging diversity, capability and strength; and addressing risks and responsibilities such as privacy, security, and accuracy of data; for </w:t>
            </w:r>
            <w:proofErr w:type="gramStart"/>
            <w:r w:rsidRPr="42B87152">
              <w:rPr>
                <w:rStyle w:val="SubtleEmphasis"/>
              </w:rPr>
              <w:t>example</w:t>
            </w:r>
            <w:proofErr w:type="gramEnd"/>
            <w:r w:rsidRPr="42B87152">
              <w:rPr>
                <w:rStyle w:val="SubtleEmphasis"/>
              </w:rPr>
              <w:t xml:space="preserve"> when sharing images of First Nations Australians’ cultural artefacts</w:t>
            </w:r>
          </w:p>
        </w:tc>
      </w:tr>
      <w:tr w:rsidRPr="008B6417" w:rsidR="002C2132" w:rsidTr="00863C63" w14:paraId="52EFE742" w14:textId="77777777">
        <w:tc>
          <w:tcPr>
            <w:tcW w:w="2529" w:type="dxa"/>
            <w:vMerge w:val="restart"/>
            <w:tcBorders>
              <w:top w:val="single" w:color="auto" w:sz="4" w:space="0"/>
              <w:left w:val="single" w:color="auto" w:sz="4" w:space="0"/>
              <w:right w:val="single" w:color="auto" w:sz="4" w:space="0"/>
            </w:tcBorders>
          </w:tcPr>
          <w:p w:rsidR="002C2132" w:rsidP="00F34293" w:rsidRDefault="002C2132" w14:paraId="4B9C5618" w14:textId="58A866A6">
            <w:pPr>
              <w:pStyle w:val="ACARA-TableHeadline"/>
              <w:spacing w:before="120"/>
              <w:rPr>
                <w:b/>
                <w:bCs w:val="0"/>
                <w:szCs w:val="20"/>
              </w:rPr>
            </w:pPr>
            <w:r w:rsidRPr="00F34293">
              <w:rPr>
                <w:b/>
                <w:bCs w:val="0"/>
                <w:i w:val="0"/>
                <w:iCs/>
              </w:rPr>
              <w:t>English – Year 5</w:t>
            </w:r>
          </w:p>
        </w:tc>
        <w:tc>
          <w:tcPr>
            <w:tcW w:w="252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5750F9D2" w14:textId="77777777">
            <w:pPr>
              <w:pStyle w:val="ACARA-TableHeadline"/>
              <w:spacing w:before="120"/>
              <w:rPr>
                <w:b/>
                <w:bCs w:val="0"/>
                <w:i w:val="0"/>
                <w:iCs/>
              </w:rPr>
            </w:pPr>
            <w:r w:rsidRPr="00F34293">
              <w:rPr>
                <w:b/>
                <w:bCs w:val="0"/>
                <w:i w:val="0"/>
                <w:iCs/>
              </w:rPr>
              <w:t xml:space="preserve">Language </w:t>
            </w:r>
          </w:p>
          <w:p w:rsidRPr="004E5EF8" w:rsidR="002C2132" w:rsidP="009C4B78" w:rsidRDefault="002C2132" w14:paraId="479FC29E" w14:textId="2B3D4077">
            <w:pPr>
              <w:pStyle w:val="ACARAtabletext"/>
            </w:pPr>
            <w:r w:rsidRPr="004E5EF8">
              <w:t>Language for interacting with others</w:t>
            </w:r>
          </w:p>
        </w:tc>
        <w:tc>
          <w:tcPr>
            <w:tcW w:w="3043" w:type="dxa"/>
            <w:tcBorders>
              <w:top w:val="single" w:color="auto" w:sz="4" w:space="0"/>
              <w:left w:val="single" w:color="auto" w:sz="4" w:space="0"/>
              <w:bottom w:val="single" w:color="auto" w:sz="4" w:space="0"/>
              <w:right w:val="single" w:color="auto" w:sz="4" w:space="0"/>
            </w:tcBorders>
          </w:tcPr>
          <w:p w:rsidRPr="001137CA" w:rsidR="002C2132" w:rsidP="001137CA" w:rsidRDefault="002C2132" w14:paraId="012E052D" w14:textId="77777777">
            <w:pPr>
              <w:pStyle w:val="ACARAtabletext"/>
            </w:pPr>
            <w:r w:rsidRPr="001137CA">
              <w:rPr>
                <w:iCs/>
              </w:rPr>
              <w:t xml:space="preserve">understand that language is selected for social contexts and that it helps to signal social roles and relationships </w:t>
            </w:r>
          </w:p>
          <w:p w:rsidRPr="001137CA" w:rsidR="002C2132" w:rsidP="001137CA" w:rsidRDefault="002C2132" w14:paraId="56F9F074" w14:textId="5D894F09">
            <w:pPr>
              <w:pStyle w:val="ACARAtabletext"/>
            </w:pPr>
            <w:r w:rsidRPr="001137CA">
              <w:rPr>
                <w:iCs/>
              </w:rPr>
              <w:t>AC9E5LA01</w:t>
            </w:r>
          </w:p>
        </w:tc>
        <w:tc>
          <w:tcPr>
            <w:tcW w:w="7033" w:type="dxa"/>
            <w:tcBorders>
              <w:top w:val="single" w:color="auto" w:sz="4" w:space="0"/>
              <w:left w:val="single" w:color="auto" w:sz="4" w:space="0"/>
              <w:bottom w:val="single" w:color="auto" w:sz="4" w:space="0"/>
              <w:right w:val="single" w:color="auto" w:sz="4" w:space="0"/>
            </w:tcBorders>
          </w:tcPr>
          <w:p w:rsidRPr="00DD471B" w:rsidR="002C2132" w:rsidP="006A18E8" w:rsidRDefault="002C2132" w14:paraId="79483F0F" w14:textId="77777777">
            <w:pPr>
              <w:pStyle w:val="ACARA-elaboration"/>
              <w:numPr>
                <w:ilvl w:val="0"/>
                <w:numId w:val="4"/>
              </w:numPr>
              <w:ind w:left="312" w:hanging="284"/>
            </w:pPr>
            <w:r>
              <w:t xml:space="preserve">identifying ways in which cultures differ in making and responding to common </w:t>
            </w:r>
            <w:proofErr w:type="gramStart"/>
            <w:r>
              <w:t>requests;</w:t>
            </w:r>
            <w:proofErr w:type="gramEnd"/>
            <w:r>
              <w:t xml:space="preserve"> for example, periods of silence, degrees of formality </w:t>
            </w:r>
          </w:p>
          <w:p w:rsidRPr="00DA3D29" w:rsidR="002C2132" w:rsidP="006A18E8" w:rsidRDefault="002C2132" w14:paraId="4D8A6FCD" w14:textId="63A80C3F">
            <w:pPr>
              <w:pStyle w:val="Bulletsuse"/>
              <w:rPr>
                <w:color w:val="auto"/>
              </w:rPr>
            </w:pPr>
            <w:r w:rsidRPr="00DA3D29">
              <w:rPr>
                <w:color w:val="auto"/>
              </w:rPr>
              <w:t>identifying some cultural protocols and communication processes of First Nations Australians</w:t>
            </w:r>
          </w:p>
        </w:tc>
      </w:tr>
      <w:tr w:rsidRPr="008B6417" w:rsidR="002C2132" w:rsidTr="00863C63" w14:paraId="1AF88971" w14:textId="77777777">
        <w:tc>
          <w:tcPr>
            <w:tcW w:w="2529" w:type="dxa"/>
            <w:vMerge/>
            <w:tcBorders>
              <w:left w:val="single" w:color="auto" w:sz="4" w:space="0"/>
              <w:right w:val="single" w:color="auto" w:sz="4" w:space="0"/>
            </w:tcBorders>
          </w:tcPr>
          <w:p w:rsidR="002C2132" w:rsidP="006A18E8" w:rsidRDefault="002C2132" w14:paraId="435FA2E5" w14:textId="77777777">
            <w:pPr>
              <w:pStyle w:val="ACARAtabletext"/>
              <w:rPr>
                <w:b/>
                <w:bCs/>
                <w:szCs w:val="20"/>
              </w:rPr>
            </w:pPr>
          </w:p>
        </w:tc>
        <w:tc>
          <w:tcPr>
            <w:tcW w:w="252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2B96A92F" w14:textId="77777777">
            <w:pPr>
              <w:pStyle w:val="ACARA-TableHeadline"/>
              <w:spacing w:before="120"/>
              <w:rPr>
                <w:b/>
                <w:bCs w:val="0"/>
                <w:i w:val="0"/>
                <w:iCs/>
              </w:rPr>
            </w:pPr>
            <w:r w:rsidRPr="00F34293">
              <w:rPr>
                <w:b/>
                <w:bCs w:val="0"/>
                <w:i w:val="0"/>
                <w:iCs/>
              </w:rPr>
              <w:t xml:space="preserve">Language </w:t>
            </w:r>
          </w:p>
          <w:p w:rsidRPr="007429EA" w:rsidR="002C2132" w:rsidP="009C4B78" w:rsidRDefault="002C2132" w14:paraId="46F90CAC" w14:textId="4DE53F33">
            <w:pPr>
              <w:pStyle w:val="ACARAtabletext"/>
              <w:rPr>
                <w:b/>
                <w:bCs/>
              </w:rPr>
            </w:pPr>
            <w:r w:rsidRPr="004E5EF8">
              <w:t>Language for interacting with others</w:t>
            </w:r>
          </w:p>
        </w:tc>
        <w:tc>
          <w:tcPr>
            <w:tcW w:w="3043" w:type="dxa"/>
            <w:tcBorders>
              <w:top w:val="single" w:color="auto" w:sz="4" w:space="0"/>
              <w:left w:val="single" w:color="auto" w:sz="4" w:space="0"/>
              <w:bottom w:val="single" w:color="auto" w:sz="4" w:space="0"/>
              <w:right w:val="single" w:color="auto" w:sz="4" w:space="0"/>
            </w:tcBorders>
          </w:tcPr>
          <w:p w:rsidRPr="001137CA" w:rsidR="002C2132" w:rsidP="001137CA" w:rsidRDefault="002C2132" w14:paraId="07C85FB1" w14:textId="77777777">
            <w:pPr>
              <w:pStyle w:val="ACARAtabletext"/>
            </w:pPr>
            <w:r w:rsidRPr="001137CA">
              <w:rPr>
                <w:iCs/>
              </w:rPr>
              <w:t xml:space="preserve">understand how to move beyond making bare assertions by taking account of differing ideas or opinions and authoritative sources </w:t>
            </w:r>
          </w:p>
          <w:p w:rsidRPr="001137CA" w:rsidR="002C2132" w:rsidP="001137CA" w:rsidRDefault="002C2132" w14:paraId="5B680863" w14:textId="2D0BB43C">
            <w:pPr>
              <w:pStyle w:val="ACARAtabletext"/>
              <w:rPr>
                <w:iCs/>
              </w:rPr>
            </w:pPr>
            <w:r w:rsidRPr="001137CA">
              <w:rPr>
                <w:iCs/>
              </w:rPr>
              <w:t>AC9E5LA02</w:t>
            </w:r>
          </w:p>
        </w:tc>
        <w:tc>
          <w:tcPr>
            <w:tcW w:w="7033" w:type="dxa"/>
            <w:tcBorders>
              <w:top w:val="single" w:color="auto" w:sz="4" w:space="0"/>
              <w:left w:val="single" w:color="auto" w:sz="4" w:space="0"/>
              <w:bottom w:val="single" w:color="auto" w:sz="4" w:space="0"/>
              <w:right w:val="single" w:color="auto" w:sz="4" w:space="0"/>
            </w:tcBorders>
          </w:tcPr>
          <w:p w:rsidRPr="00713A03" w:rsidR="002C2132" w:rsidP="006A18E8" w:rsidRDefault="002C2132" w14:paraId="4AFE4DCC" w14:textId="77777777">
            <w:pPr>
              <w:pStyle w:val="ACARA-elaboration"/>
              <w:numPr>
                <w:ilvl w:val="0"/>
                <w:numId w:val="4"/>
              </w:numPr>
              <w:ind w:left="312" w:hanging="284"/>
              <w:rPr>
                <w:iCs w:val="0"/>
              </w:rPr>
            </w:pPr>
            <w:r>
              <w:t>recognising that a bare assertion (for example, “It's the best film this year.”) often needs to be tempered by: using the “impersonal it” to distance oneself (for example, “It could be said that it is the best film this year.”); recruiting anonymous support (for example, “It is generally agreed that it is the best film this year.”); indicating a general source of the opinion (for example, “Most critics agree that it is the best film this year.”); specifying the source of the opinion (for example, “Reviewers for The Reel Film stated that it is the best film this year.”) and reflecting on the effect of these different choices</w:t>
            </w:r>
          </w:p>
          <w:p w:rsidR="00713A03" w:rsidP="00713A03" w:rsidRDefault="00713A03" w14:paraId="7DB8E2D4" w14:textId="77777777">
            <w:pPr>
              <w:pStyle w:val="ACARA-elaboration"/>
              <w:rPr>
                <w:rStyle w:val="SubtleEmphasis"/>
              </w:rPr>
            </w:pPr>
          </w:p>
          <w:p w:rsidR="00713A03" w:rsidP="00713A03" w:rsidRDefault="00713A03" w14:paraId="70B74ED1" w14:textId="77777777">
            <w:pPr>
              <w:pStyle w:val="ACARA-elaboration"/>
              <w:rPr>
                <w:rStyle w:val="SubtleEmphasis"/>
              </w:rPr>
            </w:pPr>
          </w:p>
          <w:p w:rsidRPr="5151B972" w:rsidR="00713A03" w:rsidP="00713A03" w:rsidRDefault="00713A03" w14:paraId="41169901" w14:textId="38E2D2A1">
            <w:pPr>
              <w:pStyle w:val="ACARA-elaboration"/>
              <w:rPr>
                <w:rStyle w:val="SubtleEmphasis"/>
              </w:rPr>
            </w:pPr>
          </w:p>
        </w:tc>
      </w:tr>
      <w:tr w:rsidRPr="008B6417" w:rsidR="002C2132" w:rsidTr="00863C63" w14:paraId="561352A0" w14:textId="77777777">
        <w:tc>
          <w:tcPr>
            <w:tcW w:w="2529" w:type="dxa"/>
            <w:vMerge/>
            <w:tcBorders>
              <w:left w:val="single" w:color="auto" w:sz="4" w:space="0"/>
              <w:bottom w:val="single" w:color="auto" w:sz="4" w:space="0"/>
              <w:right w:val="single" w:color="auto" w:sz="4" w:space="0"/>
            </w:tcBorders>
          </w:tcPr>
          <w:p w:rsidR="002C2132" w:rsidP="00500B4A" w:rsidRDefault="002C2132" w14:paraId="01BF0948" w14:textId="77777777">
            <w:pPr>
              <w:pStyle w:val="ACARAtabletext"/>
              <w:rPr>
                <w:b/>
                <w:bCs/>
                <w:szCs w:val="20"/>
              </w:rPr>
            </w:pPr>
          </w:p>
        </w:tc>
        <w:tc>
          <w:tcPr>
            <w:tcW w:w="252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28510126" w14:textId="77777777">
            <w:pPr>
              <w:pStyle w:val="ACARA-TableHeadline"/>
              <w:spacing w:before="120"/>
              <w:rPr>
                <w:b/>
                <w:bCs w:val="0"/>
                <w:i w:val="0"/>
                <w:iCs/>
              </w:rPr>
            </w:pPr>
            <w:r w:rsidRPr="00F34293">
              <w:rPr>
                <w:b/>
                <w:bCs w:val="0"/>
                <w:i w:val="0"/>
                <w:iCs/>
              </w:rPr>
              <w:t>Literacy</w:t>
            </w:r>
          </w:p>
          <w:p w:rsidR="002C2132" w:rsidP="009C4B78" w:rsidRDefault="002C2132" w14:paraId="18D3B17A" w14:textId="46A5DE61">
            <w:pPr>
              <w:pStyle w:val="ACARAtabletext"/>
              <w:rPr>
                <w:b/>
                <w:bCs/>
              </w:rPr>
            </w:pPr>
            <w:r>
              <w:t>Interacting with others</w:t>
            </w:r>
          </w:p>
        </w:tc>
        <w:tc>
          <w:tcPr>
            <w:tcW w:w="3043" w:type="dxa"/>
            <w:tcBorders>
              <w:top w:val="single" w:color="auto" w:sz="4" w:space="0"/>
              <w:left w:val="single" w:color="auto" w:sz="4" w:space="0"/>
              <w:bottom w:val="single" w:color="auto" w:sz="4" w:space="0"/>
              <w:right w:val="single" w:color="auto" w:sz="4" w:space="0"/>
            </w:tcBorders>
          </w:tcPr>
          <w:p w:rsidRPr="001137CA" w:rsidR="002C2132" w:rsidP="001137CA" w:rsidRDefault="002C2132" w14:paraId="78005786" w14:textId="77777777">
            <w:pPr>
              <w:pStyle w:val="ACARAtabletext"/>
              <w:rPr>
                <w:iCs/>
              </w:rPr>
            </w:pPr>
            <w:r w:rsidRPr="001137CA">
              <w:rPr>
                <w:iCs/>
              </w:rPr>
              <w:t xml:space="preserve">use appropriate interaction skills including paraphrasing and questioning to clarify meaning, make connections to own experience, and present and justify an opinion or idea </w:t>
            </w:r>
          </w:p>
          <w:p w:rsidRPr="001137CA" w:rsidR="002C2132" w:rsidP="001137CA" w:rsidRDefault="002C2132" w14:paraId="0C4C5025" w14:textId="402AAF22">
            <w:pPr>
              <w:pStyle w:val="ACARAtabletext"/>
              <w:rPr>
                <w:iCs/>
              </w:rPr>
            </w:pPr>
            <w:r w:rsidRPr="001137CA">
              <w:rPr>
                <w:iCs/>
              </w:rPr>
              <w:t>AC9E5LY02</w:t>
            </w:r>
          </w:p>
        </w:tc>
        <w:tc>
          <w:tcPr>
            <w:tcW w:w="7033" w:type="dxa"/>
            <w:tcBorders>
              <w:top w:val="single" w:color="auto" w:sz="4" w:space="0"/>
              <w:left w:val="single" w:color="auto" w:sz="4" w:space="0"/>
              <w:bottom w:val="single" w:color="auto" w:sz="4" w:space="0"/>
              <w:right w:val="single" w:color="auto" w:sz="4" w:space="0"/>
            </w:tcBorders>
          </w:tcPr>
          <w:p w:rsidRPr="00500B4A" w:rsidR="002C2132" w:rsidP="00500B4A" w:rsidRDefault="002C2132" w14:paraId="10133C49" w14:textId="77777777">
            <w:pPr>
              <w:pStyle w:val="ACARA-elaboration"/>
              <w:numPr>
                <w:ilvl w:val="0"/>
                <w:numId w:val="4"/>
              </w:numPr>
              <w:ind w:left="312" w:hanging="284"/>
            </w:pPr>
            <w:r>
              <w:t xml:space="preserve">participating in pair, group, </w:t>
            </w:r>
            <w:proofErr w:type="gramStart"/>
            <w:r>
              <w:t>class</w:t>
            </w:r>
            <w:proofErr w:type="gramEnd"/>
            <w:r>
              <w:t xml:space="preserve"> and school speaking and listening situations, including informal conversations, discussions and presentations </w:t>
            </w:r>
          </w:p>
          <w:p w:rsidRPr="00500B4A" w:rsidR="002C2132" w:rsidP="00500B4A" w:rsidRDefault="002C2132" w14:paraId="4CFC82E0" w14:textId="77777777">
            <w:pPr>
              <w:pStyle w:val="ACARA-elaboration"/>
              <w:numPr>
                <w:ilvl w:val="0"/>
                <w:numId w:val="4"/>
              </w:numPr>
              <w:ind w:left="312" w:hanging="284"/>
            </w:pPr>
            <w:r>
              <w:t>asking specific questions to clarify a speaker’s meaning, making constructive comments that keep conversation moving, reviewing ideas expressed and conveying tentative conclusions</w:t>
            </w:r>
          </w:p>
          <w:p w:rsidRPr="00500B4A" w:rsidR="002C2132" w:rsidP="00500B4A" w:rsidRDefault="002C2132" w14:paraId="0E35BAB9" w14:textId="77777777">
            <w:pPr>
              <w:pStyle w:val="ACARA-elaboration"/>
              <w:numPr>
                <w:ilvl w:val="0"/>
                <w:numId w:val="4"/>
              </w:numPr>
              <w:ind w:left="312" w:hanging="284"/>
            </w:pPr>
            <w:r>
              <w:t xml:space="preserve">using strategies for discussion, such as speaking clearly, pausing, asking </w:t>
            </w:r>
            <w:proofErr w:type="gramStart"/>
            <w:r>
              <w:t>questions</w:t>
            </w:r>
            <w:proofErr w:type="gramEnd"/>
            <w:r>
              <w:t xml:space="preserve"> and linking students’ own responses to the contributions of others </w:t>
            </w:r>
          </w:p>
          <w:p w:rsidRPr="00500B4A" w:rsidR="002C2132" w:rsidP="00500B4A" w:rsidRDefault="002C2132" w14:paraId="66AB561C" w14:textId="3E48FB89">
            <w:pPr>
              <w:pStyle w:val="BodyText"/>
              <w:numPr>
                <w:ilvl w:val="0"/>
                <w:numId w:val="4"/>
              </w:numPr>
              <w:spacing w:before="120" w:after="120" w:line="240" w:lineRule="auto"/>
              <w:ind w:left="312" w:hanging="284"/>
              <w:rPr>
                <w:rStyle w:val="SubtleEmphasis"/>
              </w:rPr>
            </w:pPr>
            <w:r w:rsidRPr="42B87152">
              <w:rPr>
                <w:color w:val="auto"/>
              </w:rPr>
              <w:t xml:space="preserve">choosing vocabulary and sentence structures for </w:t>
            </w:r>
            <w:proofErr w:type="gramStart"/>
            <w:r w:rsidRPr="42B87152">
              <w:rPr>
                <w:color w:val="auto"/>
              </w:rPr>
              <w:t>particular purposes</w:t>
            </w:r>
            <w:proofErr w:type="gramEnd"/>
            <w:r w:rsidRPr="42B87152">
              <w:rPr>
                <w:color w:val="auto"/>
              </w:rPr>
              <w:t xml:space="preserve"> including formal and informal contexts, to report and explain new concepts and topics, to offer an opinion and to persuade others</w:t>
            </w:r>
          </w:p>
        </w:tc>
      </w:tr>
      <w:tr w:rsidRPr="008B6417" w:rsidR="002C2132" w:rsidTr="00122031" w14:paraId="2F44519A" w14:textId="77777777">
        <w:tc>
          <w:tcPr>
            <w:tcW w:w="2529" w:type="dxa"/>
            <w:vMerge w:val="restart"/>
            <w:tcBorders>
              <w:top w:val="single" w:color="auto" w:sz="4" w:space="0"/>
              <w:left w:val="single" w:color="auto" w:sz="4" w:space="0"/>
              <w:right w:val="single" w:color="auto" w:sz="4" w:space="0"/>
            </w:tcBorders>
          </w:tcPr>
          <w:p w:rsidR="002C2132" w:rsidP="00F34293" w:rsidRDefault="002C2132" w14:paraId="7EFE39D9" w14:textId="35556046">
            <w:pPr>
              <w:pStyle w:val="ACARA-TableHeadline"/>
              <w:spacing w:before="120"/>
              <w:rPr>
                <w:b/>
                <w:bCs w:val="0"/>
                <w:szCs w:val="20"/>
              </w:rPr>
            </w:pPr>
            <w:r w:rsidRPr="00F34293">
              <w:rPr>
                <w:b/>
                <w:bCs w:val="0"/>
                <w:i w:val="0"/>
                <w:iCs/>
              </w:rPr>
              <w:t>English – Year 6</w:t>
            </w:r>
          </w:p>
        </w:tc>
        <w:tc>
          <w:tcPr>
            <w:tcW w:w="252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0A07108F" w14:textId="77777777">
            <w:pPr>
              <w:pStyle w:val="ACARA-TableHeadline"/>
              <w:spacing w:before="120"/>
              <w:rPr>
                <w:b/>
                <w:bCs w:val="0"/>
                <w:i w:val="0"/>
                <w:iCs/>
              </w:rPr>
            </w:pPr>
            <w:r w:rsidRPr="00F34293">
              <w:rPr>
                <w:b/>
                <w:bCs w:val="0"/>
                <w:i w:val="0"/>
                <w:iCs/>
              </w:rPr>
              <w:t xml:space="preserve">Language </w:t>
            </w:r>
          </w:p>
          <w:p w:rsidR="002C2132" w:rsidP="009C4B78" w:rsidRDefault="002C2132" w14:paraId="79FE469E" w14:textId="4C12E331">
            <w:pPr>
              <w:pStyle w:val="ACARAtabletext"/>
              <w:rPr>
                <w:b/>
                <w:bCs/>
              </w:rPr>
            </w:pPr>
            <w:r w:rsidRPr="004E5EF8">
              <w:t>Language for interacting with others</w:t>
            </w:r>
          </w:p>
        </w:tc>
        <w:tc>
          <w:tcPr>
            <w:tcW w:w="3043" w:type="dxa"/>
            <w:tcBorders>
              <w:top w:val="single" w:color="auto" w:sz="4" w:space="0"/>
              <w:left w:val="single" w:color="auto" w:sz="4" w:space="0"/>
              <w:bottom w:val="single" w:color="auto" w:sz="4" w:space="0"/>
              <w:right w:val="single" w:color="auto" w:sz="4" w:space="0"/>
            </w:tcBorders>
          </w:tcPr>
          <w:p w:rsidRPr="001137CA" w:rsidR="002C2132" w:rsidP="001137CA" w:rsidRDefault="002C2132" w14:paraId="13953FF3" w14:textId="77777777">
            <w:pPr>
              <w:pStyle w:val="ACARAtabletext"/>
            </w:pPr>
            <w:r w:rsidRPr="001137CA">
              <w:t xml:space="preserve">understand that language varies as levels of formality and social distance increase </w:t>
            </w:r>
          </w:p>
          <w:p w:rsidRPr="001137CA" w:rsidR="002C2132" w:rsidP="001137CA" w:rsidRDefault="002C2132" w14:paraId="2AE8274B" w14:textId="5FC31009">
            <w:pPr>
              <w:pStyle w:val="ACARAtabletext"/>
            </w:pPr>
            <w:r w:rsidRPr="001137CA">
              <w:t>AC9E6LA01</w:t>
            </w:r>
          </w:p>
        </w:tc>
        <w:tc>
          <w:tcPr>
            <w:tcW w:w="7033" w:type="dxa"/>
            <w:tcBorders>
              <w:top w:val="single" w:color="auto" w:sz="4" w:space="0"/>
              <w:left w:val="single" w:color="auto" w:sz="4" w:space="0"/>
              <w:bottom w:val="single" w:color="auto" w:sz="4" w:space="0"/>
              <w:right w:val="single" w:color="auto" w:sz="4" w:space="0"/>
            </w:tcBorders>
          </w:tcPr>
          <w:p w:rsidRPr="00C74E3A" w:rsidR="002C2132" w:rsidP="00C74E3A" w:rsidRDefault="002C2132" w14:paraId="329A031B" w14:textId="77777777">
            <w:pPr>
              <w:pStyle w:val="ACARA-elaboration"/>
              <w:numPr>
                <w:ilvl w:val="0"/>
                <w:numId w:val="4"/>
              </w:numPr>
              <w:ind w:left="312" w:hanging="284"/>
            </w:pPr>
            <w:r>
              <w:t xml:space="preserve">recognising language protocols for formal address; for example, words used to address principals, heads of state and monarchs </w:t>
            </w:r>
          </w:p>
          <w:p w:rsidRPr="00C74E3A" w:rsidR="002C2132" w:rsidP="00C74E3A" w:rsidRDefault="002C2132" w14:paraId="5975F0BC" w14:textId="77777777">
            <w:pPr>
              <w:pStyle w:val="ACARA-elaboration"/>
              <w:numPr>
                <w:ilvl w:val="0"/>
                <w:numId w:val="4"/>
              </w:numPr>
              <w:ind w:left="312" w:hanging="284"/>
            </w:pPr>
            <w:r>
              <w:t xml:space="preserve">discussing levels of language such as slang, colloquial, </w:t>
            </w:r>
            <w:proofErr w:type="gramStart"/>
            <w:r>
              <w:t>conversational</w:t>
            </w:r>
            <w:proofErr w:type="gramEnd"/>
            <w:r>
              <w:t xml:space="preserve"> and formal, and how their appropriateness changes with the situation and audience </w:t>
            </w:r>
          </w:p>
          <w:p w:rsidRPr="00C74E3A" w:rsidR="002C2132" w:rsidP="00C74E3A" w:rsidRDefault="002C2132" w14:paraId="27382085" w14:textId="1CA1328B">
            <w:pPr>
              <w:pStyle w:val="BodyText"/>
              <w:numPr>
                <w:ilvl w:val="0"/>
                <w:numId w:val="4"/>
              </w:numPr>
              <w:spacing w:before="120" w:after="120" w:line="240" w:lineRule="auto"/>
              <w:ind w:left="312" w:hanging="284"/>
              <w:rPr>
                <w:rStyle w:val="SubtleEmphasis"/>
              </w:rPr>
            </w:pPr>
            <w:r w:rsidRPr="42B87152">
              <w:rPr>
                <w:color w:val="auto"/>
              </w:rPr>
              <w:t>presenting ideas and opinions at levels of formality appropriate to the context and audience</w:t>
            </w:r>
          </w:p>
        </w:tc>
      </w:tr>
      <w:tr w:rsidRPr="008B6417" w:rsidR="002C2132" w:rsidTr="00122031" w14:paraId="1CC8DC3E" w14:textId="77777777">
        <w:tc>
          <w:tcPr>
            <w:tcW w:w="2529" w:type="dxa"/>
            <w:vMerge/>
            <w:tcBorders>
              <w:left w:val="single" w:color="auto" w:sz="4" w:space="0"/>
              <w:right w:val="single" w:color="auto" w:sz="4" w:space="0"/>
            </w:tcBorders>
          </w:tcPr>
          <w:p w:rsidR="002C2132" w:rsidP="00C74E3A" w:rsidRDefault="002C2132" w14:paraId="43295F30" w14:textId="77777777">
            <w:pPr>
              <w:pStyle w:val="ACARAtabletext"/>
              <w:rPr>
                <w:b/>
                <w:bCs/>
                <w:szCs w:val="20"/>
              </w:rPr>
            </w:pPr>
          </w:p>
        </w:tc>
        <w:tc>
          <w:tcPr>
            <w:tcW w:w="252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29D5B683" w14:textId="77777777">
            <w:pPr>
              <w:pStyle w:val="ACARA-TableHeadline"/>
              <w:spacing w:before="120"/>
              <w:rPr>
                <w:b/>
                <w:bCs w:val="0"/>
                <w:i w:val="0"/>
                <w:iCs/>
              </w:rPr>
            </w:pPr>
            <w:r w:rsidRPr="00F34293">
              <w:rPr>
                <w:b/>
                <w:bCs w:val="0"/>
                <w:i w:val="0"/>
                <w:iCs/>
              </w:rPr>
              <w:t xml:space="preserve">Language </w:t>
            </w:r>
          </w:p>
          <w:p w:rsidRPr="007429EA" w:rsidR="002C2132" w:rsidP="009C4B78" w:rsidRDefault="002C2132" w14:paraId="25359A91" w14:textId="06C7899F">
            <w:pPr>
              <w:pStyle w:val="ACARAtabletext"/>
              <w:rPr>
                <w:b/>
                <w:bCs/>
              </w:rPr>
            </w:pPr>
            <w:r w:rsidRPr="004E5EF8">
              <w:t>Language for interacting with others</w:t>
            </w:r>
          </w:p>
        </w:tc>
        <w:tc>
          <w:tcPr>
            <w:tcW w:w="3043" w:type="dxa"/>
            <w:tcBorders>
              <w:top w:val="single" w:color="auto" w:sz="4" w:space="0"/>
              <w:left w:val="single" w:color="auto" w:sz="4" w:space="0"/>
              <w:bottom w:val="single" w:color="auto" w:sz="4" w:space="0"/>
              <w:right w:val="single" w:color="auto" w:sz="4" w:space="0"/>
            </w:tcBorders>
          </w:tcPr>
          <w:p w:rsidRPr="001137CA" w:rsidR="002C2132" w:rsidP="001137CA" w:rsidRDefault="002C2132" w14:paraId="3B490A9A" w14:textId="77777777">
            <w:pPr>
              <w:pStyle w:val="ACARAtabletext"/>
            </w:pPr>
            <w:r w:rsidRPr="001137CA">
              <w:t xml:space="preserve">understand the uses of objective and subjective language, and identify bias </w:t>
            </w:r>
          </w:p>
          <w:p w:rsidRPr="001137CA" w:rsidR="002C2132" w:rsidP="001137CA" w:rsidRDefault="002C2132" w14:paraId="14777642" w14:textId="7C28989F">
            <w:pPr>
              <w:pStyle w:val="ACARAtabletext"/>
            </w:pPr>
            <w:r w:rsidRPr="001137CA">
              <w:t>AC9E6LA02</w:t>
            </w:r>
          </w:p>
        </w:tc>
        <w:tc>
          <w:tcPr>
            <w:tcW w:w="7033" w:type="dxa"/>
            <w:tcBorders>
              <w:top w:val="single" w:color="auto" w:sz="4" w:space="0"/>
              <w:left w:val="single" w:color="auto" w:sz="4" w:space="0"/>
              <w:bottom w:val="single" w:color="auto" w:sz="4" w:space="0"/>
              <w:right w:val="single" w:color="auto" w:sz="4" w:space="0"/>
            </w:tcBorders>
          </w:tcPr>
          <w:p w:rsidRPr="00C74E3A" w:rsidR="002C2132" w:rsidP="00C74E3A" w:rsidRDefault="002C2132" w14:paraId="4C40A5CA" w14:textId="77777777">
            <w:pPr>
              <w:pStyle w:val="ACARA-elaboration"/>
              <w:numPr>
                <w:ilvl w:val="0"/>
                <w:numId w:val="4"/>
              </w:numPr>
              <w:ind w:left="312" w:hanging="284"/>
            </w:pPr>
            <w:r>
              <w:t xml:space="preserve">identifying language choices that evoke emotion and judgements in direct and indirect ways, and how they are used to persuade different audiences to take a position and/or action </w:t>
            </w:r>
          </w:p>
          <w:p w:rsidRPr="00C74E3A" w:rsidR="002C2132" w:rsidP="00C74E3A" w:rsidRDefault="002C2132" w14:paraId="67250A73" w14:textId="77777777">
            <w:pPr>
              <w:pStyle w:val="ACARA-elaboration"/>
              <w:numPr>
                <w:ilvl w:val="0"/>
                <w:numId w:val="4"/>
              </w:numPr>
              <w:ind w:left="312" w:hanging="284"/>
            </w:pPr>
            <w:r>
              <w:t xml:space="preserve">understanding when to share feelings and opinions; for example, in a personal recount, and when to remain more objective; for example, in a factual recount </w:t>
            </w:r>
          </w:p>
          <w:p w:rsidRPr="00C74E3A" w:rsidR="002C2132" w:rsidP="00C74E3A" w:rsidRDefault="002C2132" w14:paraId="460083B0" w14:textId="130ED657">
            <w:pPr>
              <w:pStyle w:val="BodyText"/>
              <w:numPr>
                <w:ilvl w:val="0"/>
                <w:numId w:val="4"/>
              </w:numPr>
              <w:spacing w:before="120" w:after="120" w:line="240" w:lineRule="auto"/>
              <w:ind w:left="312" w:hanging="284"/>
              <w:rPr>
                <w:rStyle w:val="SubtleEmphasis"/>
              </w:rPr>
            </w:pPr>
            <w:r w:rsidRPr="42B87152">
              <w:rPr>
                <w:color w:val="auto"/>
              </w:rPr>
              <w:t>differentiating between reporting the facts; for example, in a factual recount or unedited photograph, and providing a commentary; for example, in an editorial</w:t>
            </w:r>
          </w:p>
        </w:tc>
      </w:tr>
      <w:tr w:rsidRPr="008B6417" w:rsidR="002C2132" w:rsidTr="00122031" w14:paraId="67AB5DBF" w14:textId="77777777">
        <w:tc>
          <w:tcPr>
            <w:tcW w:w="2529" w:type="dxa"/>
            <w:vMerge/>
            <w:tcBorders>
              <w:left w:val="single" w:color="auto" w:sz="4" w:space="0"/>
              <w:bottom w:val="single" w:color="auto" w:sz="4" w:space="0"/>
              <w:right w:val="single" w:color="auto" w:sz="4" w:space="0"/>
            </w:tcBorders>
          </w:tcPr>
          <w:p w:rsidR="002C2132" w:rsidP="004A1C6D" w:rsidRDefault="002C2132" w14:paraId="2ACC94A1" w14:textId="77777777">
            <w:pPr>
              <w:pStyle w:val="ACARAtabletext"/>
              <w:rPr>
                <w:b/>
                <w:bCs/>
                <w:szCs w:val="20"/>
              </w:rPr>
            </w:pPr>
          </w:p>
        </w:tc>
        <w:tc>
          <w:tcPr>
            <w:tcW w:w="252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0BA2A3D7" w14:textId="77777777">
            <w:pPr>
              <w:pStyle w:val="ACARA-TableHeadline"/>
              <w:spacing w:before="120"/>
              <w:rPr>
                <w:b/>
                <w:bCs w:val="0"/>
                <w:i w:val="0"/>
                <w:iCs/>
              </w:rPr>
            </w:pPr>
            <w:r w:rsidRPr="00F34293">
              <w:rPr>
                <w:b/>
                <w:bCs w:val="0"/>
                <w:i w:val="0"/>
                <w:iCs/>
              </w:rPr>
              <w:t>Literacy</w:t>
            </w:r>
          </w:p>
          <w:p w:rsidR="002C2132" w:rsidP="009C4B78" w:rsidRDefault="002C2132" w14:paraId="056EB664" w14:textId="79741983">
            <w:pPr>
              <w:pStyle w:val="ACARAtabletext"/>
              <w:rPr>
                <w:b/>
                <w:bCs/>
              </w:rPr>
            </w:pPr>
            <w:r>
              <w:t>Interacting with others</w:t>
            </w:r>
          </w:p>
        </w:tc>
        <w:tc>
          <w:tcPr>
            <w:tcW w:w="3043" w:type="dxa"/>
            <w:tcBorders>
              <w:top w:val="single" w:color="auto" w:sz="4" w:space="0"/>
              <w:left w:val="single" w:color="auto" w:sz="4" w:space="0"/>
              <w:bottom w:val="single" w:color="auto" w:sz="4" w:space="0"/>
              <w:right w:val="single" w:color="auto" w:sz="4" w:space="0"/>
            </w:tcBorders>
          </w:tcPr>
          <w:p w:rsidRPr="003B0DE6" w:rsidR="002C2132" w:rsidP="003B0DE6" w:rsidRDefault="002C2132" w14:paraId="33F53FF6" w14:textId="77777777">
            <w:pPr>
              <w:pStyle w:val="ACARAtabletext"/>
            </w:pPr>
            <w:r w:rsidRPr="003B0DE6">
              <w:rPr>
                <w:iCs/>
              </w:rPr>
              <w:t xml:space="preserve">use interaction skills and awareness of formality when paraphrasing, questioning, </w:t>
            </w:r>
            <w:proofErr w:type="gramStart"/>
            <w:r w:rsidRPr="003B0DE6">
              <w:rPr>
                <w:iCs/>
              </w:rPr>
              <w:t>clarifying</w:t>
            </w:r>
            <w:proofErr w:type="gramEnd"/>
            <w:r w:rsidRPr="003B0DE6">
              <w:rPr>
                <w:iCs/>
              </w:rPr>
              <w:t xml:space="preserve"> and interrogating ideas, developing and supporting arguments, and sharing and evaluating information, experiences and opinions </w:t>
            </w:r>
          </w:p>
          <w:p w:rsidRPr="003B0DE6" w:rsidR="002C2132" w:rsidP="003B0DE6" w:rsidRDefault="002C2132" w14:paraId="0357BBE6" w14:textId="62A392DD">
            <w:pPr>
              <w:pStyle w:val="ACARAtabletext"/>
              <w:rPr>
                <w:iCs/>
              </w:rPr>
            </w:pPr>
            <w:r w:rsidRPr="003B0DE6">
              <w:rPr>
                <w:iCs/>
              </w:rPr>
              <w:t>AC9E6LY02</w:t>
            </w:r>
          </w:p>
        </w:tc>
        <w:tc>
          <w:tcPr>
            <w:tcW w:w="7033" w:type="dxa"/>
            <w:tcBorders>
              <w:top w:val="single" w:color="auto" w:sz="4" w:space="0"/>
              <w:left w:val="single" w:color="auto" w:sz="4" w:space="0"/>
              <w:bottom w:val="single" w:color="auto" w:sz="4" w:space="0"/>
              <w:right w:val="single" w:color="auto" w:sz="4" w:space="0"/>
            </w:tcBorders>
          </w:tcPr>
          <w:p w:rsidRPr="004A1C6D" w:rsidR="002C2132" w:rsidP="004A1C6D" w:rsidRDefault="002C2132" w14:paraId="70B83833" w14:textId="77777777">
            <w:pPr>
              <w:pStyle w:val="ACARA-elaboration"/>
              <w:numPr>
                <w:ilvl w:val="0"/>
                <w:numId w:val="4"/>
              </w:numPr>
              <w:ind w:left="312" w:hanging="284"/>
            </w:pPr>
            <w:r>
              <w:t xml:space="preserve">participating in pair, group, class, </w:t>
            </w:r>
            <w:proofErr w:type="gramStart"/>
            <w:r>
              <w:t>school</w:t>
            </w:r>
            <w:proofErr w:type="gramEnd"/>
            <w:r>
              <w:t xml:space="preserve"> and community speaking and listening situations, including informal conversations, discussions, debates and presentations </w:t>
            </w:r>
          </w:p>
          <w:p w:rsidRPr="004A1C6D" w:rsidR="002C2132" w:rsidP="004A1C6D" w:rsidRDefault="002C2132" w14:paraId="6650F2C3" w14:textId="77777777">
            <w:pPr>
              <w:pStyle w:val="ACARA-elaboration"/>
              <w:numPr>
                <w:ilvl w:val="0"/>
                <w:numId w:val="4"/>
              </w:numPr>
              <w:ind w:left="312" w:hanging="284"/>
            </w:pPr>
            <w:r>
              <w:t xml:space="preserve">using strategies; for example, pausing, questioning, rephrasing, repeating, summarising, </w:t>
            </w:r>
            <w:proofErr w:type="gramStart"/>
            <w:r>
              <w:t>reviewing</w:t>
            </w:r>
            <w:proofErr w:type="gramEnd"/>
            <w:r>
              <w:t xml:space="preserve"> and asking clarifying questions when discussing topics </w:t>
            </w:r>
          </w:p>
          <w:p w:rsidRPr="004A1C6D" w:rsidR="002C2132" w:rsidP="004A1C6D" w:rsidRDefault="002C2132" w14:paraId="57D0286A" w14:textId="4A7E14F5">
            <w:pPr>
              <w:pStyle w:val="BodyText"/>
              <w:numPr>
                <w:ilvl w:val="0"/>
                <w:numId w:val="4"/>
              </w:numPr>
              <w:spacing w:before="120" w:after="120" w:line="240" w:lineRule="auto"/>
              <w:ind w:left="312" w:hanging="284"/>
              <w:rPr>
                <w:rStyle w:val="SubtleEmphasis"/>
              </w:rPr>
            </w:pPr>
            <w:r w:rsidRPr="42B87152">
              <w:rPr>
                <w:color w:val="auto"/>
              </w:rPr>
              <w:t>recognising that closed questions ask for precise responses while open questions prompt a speaker to provide more information</w:t>
            </w:r>
          </w:p>
        </w:tc>
      </w:tr>
    </w:tbl>
    <w:p w:rsidR="00F34293" w:rsidP="00F34293" w:rsidRDefault="00F34293" w14:paraId="69810F73" w14:textId="77777777">
      <w:pPr>
        <w:pStyle w:val="ACARA-elaboration"/>
        <w:ind w:left="0" w:firstLine="0"/>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EF7995" w:rsidTr="42B87152" w14:paraId="244860B9"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F34293" w:rsidR="00EF7995" w:rsidRDefault="00E96D4F" w14:paraId="1740995E" w14:textId="4CE43968">
            <w:pPr>
              <w:pStyle w:val="ACARATableHeading1white"/>
            </w:pPr>
            <w:r w:rsidRPr="00F34293">
              <w:t xml:space="preserve">Years </w:t>
            </w:r>
            <w:r w:rsidRPr="00F34293" w:rsidR="00291FB1">
              <w:t>5</w:t>
            </w:r>
            <w:r w:rsidRPr="00F34293">
              <w:t xml:space="preserve"> and </w:t>
            </w:r>
            <w:r w:rsidRPr="00F34293" w:rsidR="00291FB1">
              <w:t>6</w:t>
            </w:r>
          </w:p>
        </w:tc>
      </w:tr>
      <w:tr w:rsidRPr="00C83BA3" w:rsidR="00EF7995" w:rsidTr="42B87152" w14:paraId="09968D71"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EF7995" w:rsidP="00F34293" w:rsidRDefault="00EF7995" w14:paraId="07B36E2E" w14:textId="40A84CBF">
            <w:pPr>
              <w:pStyle w:val="ACARATableHeading1black"/>
              <w:ind w:left="0"/>
              <w:jc w:val="left"/>
            </w:pPr>
            <w:r>
              <w:t xml:space="preserve">Key </w:t>
            </w:r>
            <w:r w:rsidR="00F34293">
              <w:t>a</w:t>
            </w:r>
            <w:r>
              <w:t xml:space="preserve">spect 3: </w:t>
            </w:r>
            <w:r w:rsidR="00D048B8">
              <w:t>Accessing support</w:t>
            </w:r>
          </w:p>
        </w:tc>
      </w:tr>
      <w:tr w:rsidRPr="00840DED" w:rsidR="00EF7995" w:rsidTr="42B87152" w14:paraId="3D10A46B"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EF7995" w:rsidP="00F34293" w:rsidRDefault="00EF7995" w14:paraId="6FBCDA66"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EF7995" w:rsidP="00F34293" w:rsidRDefault="00EF7995" w14:paraId="3B137DA8"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EF7995" w:rsidP="00F34293" w:rsidRDefault="00EF7995" w14:paraId="75C86095"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EF7995" w:rsidP="00F34293" w:rsidRDefault="00EF7995" w14:paraId="232E2A11" w14:textId="77777777">
            <w:pPr>
              <w:pStyle w:val="ACARATableHeading2white"/>
              <w:ind w:left="0"/>
              <w:rPr>
                <w:color w:val="auto"/>
              </w:rPr>
            </w:pPr>
            <w:r>
              <w:rPr>
                <w:color w:val="auto"/>
              </w:rPr>
              <w:t>Content elaborations</w:t>
            </w:r>
          </w:p>
        </w:tc>
      </w:tr>
      <w:tr w:rsidRPr="008B6417" w:rsidR="002C2132" w:rsidTr="0035073F" w14:paraId="7DE51424" w14:textId="77777777">
        <w:tc>
          <w:tcPr>
            <w:tcW w:w="2547" w:type="dxa"/>
            <w:vMerge w:val="restart"/>
            <w:tcBorders>
              <w:top w:val="single" w:color="auto" w:sz="4" w:space="0"/>
              <w:left w:val="single" w:color="auto" w:sz="4" w:space="0"/>
              <w:right w:val="single" w:color="auto" w:sz="4" w:space="0"/>
            </w:tcBorders>
          </w:tcPr>
          <w:p w:rsidR="002C2132" w:rsidP="00F34293" w:rsidRDefault="002C2132" w14:paraId="3E1DAE17" w14:textId="42FDFDB3">
            <w:pPr>
              <w:pStyle w:val="ACARA-TableHeadline"/>
              <w:spacing w:before="120"/>
              <w:rPr>
                <w:b/>
                <w:bCs w:val="0"/>
                <w:szCs w:val="20"/>
              </w:rPr>
            </w:pPr>
            <w:r w:rsidRPr="00F34293">
              <w:rPr>
                <w:b/>
                <w:bCs w:val="0"/>
                <w:i w:val="0"/>
                <w:i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21F9B091" w14:textId="77777777">
            <w:pPr>
              <w:pStyle w:val="ACARA-TableHeadline"/>
              <w:spacing w:before="120"/>
              <w:rPr>
                <w:b/>
                <w:bCs w:val="0"/>
                <w:i w:val="0"/>
                <w:iCs/>
              </w:rPr>
            </w:pPr>
            <w:r w:rsidRPr="00F34293">
              <w:rPr>
                <w:b/>
                <w:bCs w:val="0"/>
                <w:i w:val="0"/>
                <w:iCs/>
              </w:rPr>
              <w:t>Personal, social and community health</w:t>
            </w:r>
          </w:p>
          <w:p w:rsidRPr="00CB4E89" w:rsidR="002C2132" w:rsidP="009C4B78" w:rsidRDefault="002C2132" w14:paraId="13AC814C" w14:textId="02F77CA7">
            <w:pPr>
              <w:pStyle w:val="ACARAtabletext"/>
              <w:rPr>
                <w:b/>
                <w:bCs/>
              </w:rPr>
            </w:pPr>
            <w:r>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3B0DE6" w:rsidR="002C2132" w:rsidP="003B0DE6" w:rsidRDefault="002C2132" w14:paraId="40BA1766" w14:textId="77777777">
            <w:pPr>
              <w:pStyle w:val="ACARAtabletext"/>
            </w:pPr>
            <w:r w:rsidRPr="00742187">
              <w:t>analyse and rehearse protective behaviours and help-seeking strategies that can be used in a range of online and offline situations</w:t>
            </w:r>
          </w:p>
          <w:p w:rsidRPr="00C805A4" w:rsidR="002C2132" w:rsidP="00E12B8F" w:rsidRDefault="002C2132" w14:paraId="5BE90B63" w14:textId="3E2079A0">
            <w:pPr>
              <w:pStyle w:val="ACARAtabletext"/>
              <w:rPr>
                <w:szCs w:val="20"/>
              </w:rPr>
            </w:pPr>
            <w:r w:rsidRPr="00742187">
              <w:t>AC9HP6P08</w:t>
            </w:r>
          </w:p>
        </w:tc>
        <w:tc>
          <w:tcPr>
            <w:tcW w:w="7193" w:type="dxa"/>
            <w:tcBorders>
              <w:top w:val="single" w:color="auto" w:sz="4" w:space="0"/>
              <w:left w:val="single" w:color="auto" w:sz="4" w:space="0"/>
              <w:bottom w:val="single" w:color="auto" w:sz="4" w:space="0"/>
              <w:right w:val="single" w:color="auto" w:sz="4" w:space="0"/>
            </w:tcBorders>
          </w:tcPr>
          <w:p w:rsidRPr="00421BC5" w:rsidR="002C2132" w:rsidP="00A624F8" w:rsidRDefault="002C2132" w14:paraId="7376E2E7"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researching sources of health information and places where they can seek help, and prioritising those that are reliable and trustworthy </w:t>
            </w:r>
          </w:p>
          <w:p w:rsidRPr="00421BC5" w:rsidR="002C2132" w:rsidP="00A624F8" w:rsidRDefault="002C2132" w14:paraId="32EBBD84"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examining ways to normalise and de-stigmatise help-seeking behaviour so all students feel more comfortable and confident to seek help when needed </w:t>
            </w:r>
          </w:p>
          <w:p w:rsidRPr="00421BC5" w:rsidR="002C2132" w:rsidP="00A624F8" w:rsidRDefault="002C2132" w14:paraId="18D245B3"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discussing strategies for maintaining online safety when using digital tools and environments, including the options and processes for reporting negative or harmful behaviour </w:t>
            </w:r>
          </w:p>
          <w:p w:rsidRPr="00421BC5" w:rsidR="002C2132" w:rsidP="00A624F8" w:rsidRDefault="002C2132" w14:paraId="55C8A836"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exploring </w:t>
            </w:r>
            <w:proofErr w:type="gramStart"/>
            <w:r w:rsidRPr="42B87152">
              <w:rPr>
                <w:rStyle w:val="SubtleEmphasis"/>
              </w:rPr>
              <w:t>actions</w:t>
            </w:r>
            <w:proofErr w:type="gramEnd"/>
            <w:r w:rsidRPr="42B87152">
              <w:rPr>
                <w:rStyle w:val="SubtleEmphasis"/>
              </w:rPr>
              <w:t xml:space="preserve"> they can take when they feel unsafe when online; for example, who to speak to if someone posts an embarrassing picture of them without permission or when to step away from negative online social interactions</w:t>
            </w:r>
          </w:p>
          <w:p w:rsidRPr="00D65E90" w:rsidR="002C2132" w:rsidP="00A624F8" w:rsidRDefault="002C2132" w14:paraId="0DEA04B3"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proposing </w:t>
            </w:r>
            <w:proofErr w:type="gramStart"/>
            <w:r w:rsidRPr="42B87152">
              <w:rPr>
                <w:rStyle w:val="SubtleEmphasis"/>
              </w:rPr>
              <w:t>strategies</w:t>
            </w:r>
            <w:proofErr w:type="gramEnd"/>
            <w:r w:rsidRPr="42B87152">
              <w:rPr>
                <w:rStyle w:val="SubtleEmphasis"/>
              </w:rPr>
              <w:t xml:space="preserve"> they can use if they witness others in unsafe situations, such as accessing support networks or telling an adult they trust</w:t>
            </w:r>
          </w:p>
          <w:p w:rsidRPr="00C805A4" w:rsidR="002C2132" w:rsidP="00A624F8" w:rsidRDefault="002C2132" w14:paraId="1666B972" w14:textId="65C2FBC6">
            <w:pPr>
              <w:pStyle w:val="Bulletsuse"/>
              <w:spacing w:before="120" w:after="120"/>
              <w:contextualSpacing w:val="0"/>
              <w:rPr>
                <w:color w:val="auto"/>
              </w:rPr>
            </w:pPr>
            <w:r w:rsidRPr="00D65E90">
              <w:rPr>
                <w:rStyle w:val="SubtleEmphasis"/>
              </w:rPr>
              <w:t>analysing the responses of characters in TV shows or movies when in unsafe or risky situations and discussing the efficacy of their response to the situation</w:t>
            </w:r>
          </w:p>
        </w:tc>
      </w:tr>
      <w:tr w:rsidRPr="008B6417" w:rsidR="002C2132" w:rsidTr="0035073F" w14:paraId="04728202" w14:textId="77777777">
        <w:tc>
          <w:tcPr>
            <w:tcW w:w="2547" w:type="dxa"/>
            <w:vMerge/>
            <w:tcBorders>
              <w:left w:val="single" w:color="auto" w:sz="4" w:space="0"/>
              <w:right w:val="single" w:color="auto" w:sz="4" w:space="0"/>
            </w:tcBorders>
          </w:tcPr>
          <w:p w:rsidR="002C2132" w:rsidP="00E12B8F" w:rsidRDefault="002C2132" w14:paraId="08D824EB"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08BC97E5" w14:textId="77777777">
            <w:pPr>
              <w:pStyle w:val="ACARA-TableHeadline"/>
              <w:spacing w:before="120"/>
              <w:rPr>
                <w:b/>
                <w:bCs w:val="0"/>
                <w:i w:val="0"/>
                <w:iCs/>
              </w:rPr>
            </w:pPr>
            <w:r w:rsidRPr="00F34293">
              <w:rPr>
                <w:b/>
                <w:bCs w:val="0"/>
                <w:i w:val="0"/>
                <w:iCs/>
              </w:rPr>
              <w:t>Personal, social and community health</w:t>
            </w:r>
          </w:p>
          <w:p w:rsidRPr="00CB4E89" w:rsidR="002C2132" w:rsidP="009C4B78" w:rsidRDefault="002C2132" w14:paraId="670D0C2F" w14:textId="461BCEA9">
            <w:pPr>
              <w:pStyle w:val="ACARAtabletext"/>
              <w:rPr>
                <w:b/>
                <w:bCs/>
              </w:rPr>
            </w:pPr>
            <w:r>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3B0DE6" w:rsidR="002C2132" w:rsidP="003B0DE6" w:rsidRDefault="002C2132" w14:paraId="6CC8814C" w14:textId="77777777">
            <w:pPr>
              <w:pStyle w:val="ACARAtabletext"/>
            </w:pPr>
            <w:r w:rsidRPr="00742187">
              <w:t>investigate different sources and types of health information and how these apply to their own and others’ health choices</w:t>
            </w:r>
          </w:p>
          <w:p w:rsidRPr="003B0DE6" w:rsidR="002C2132" w:rsidP="003B0DE6" w:rsidRDefault="002C2132" w14:paraId="7A99457B" w14:textId="63153B91">
            <w:pPr>
              <w:pStyle w:val="ACARAtabletext"/>
            </w:pPr>
            <w:r w:rsidRPr="00742187">
              <w:t>AC9HP6P09</w:t>
            </w:r>
          </w:p>
        </w:tc>
        <w:tc>
          <w:tcPr>
            <w:tcW w:w="7193" w:type="dxa"/>
            <w:tcBorders>
              <w:top w:val="single" w:color="auto" w:sz="4" w:space="0"/>
              <w:left w:val="single" w:color="auto" w:sz="4" w:space="0"/>
              <w:bottom w:val="single" w:color="auto" w:sz="4" w:space="0"/>
              <w:right w:val="single" w:color="auto" w:sz="4" w:space="0"/>
            </w:tcBorders>
          </w:tcPr>
          <w:p w:rsidRPr="00A7764A" w:rsidR="002C2132" w:rsidP="00A624F8" w:rsidRDefault="002C2132" w14:paraId="164FEBB7"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examining how family, friends, </w:t>
            </w:r>
            <w:proofErr w:type="gramStart"/>
            <w:r w:rsidRPr="42B87152">
              <w:rPr>
                <w:rStyle w:val="SubtleEmphasis"/>
              </w:rPr>
              <w:t>media</w:t>
            </w:r>
            <w:proofErr w:type="gramEnd"/>
            <w:r w:rsidRPr="42B87152">
              <w:rPr>
                <w:rStyle w:val="SubtleEmphasis"/>
              </w:rPr>
              <w:t xml:space="preserve"> and public identities may influence the way people act and the choices they make in relation to their health </w:t>
            </w:r>
          </w:p>
          <w:p w:rsidRPr="00A7764A" w:rsidR="002C2132" w:rsidP="00A624F8" w:rsidRDefault="002C2132" w14:paraId="471354E2"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identifying trusted people in their lives with whom they can share their health needs and concerns, and rehearsing ways to communicate concerns about their health to a variety of support people </w:t>
            </w:r>
          </w:p>
          <w:p w:rsidRPr="00C805A4" w:rsidR="002C2132" w:rsidP="00A624F8" w:rsidRDefault="002C2132" w14:paraId="650B7ACA" w14:textId="4BAC417C">
            <w:pPr>
              <w:pStyle w:val="Bulletsuse"/>
              <w:spacing w:before="120" w:after="120"/>
              <w:contextualSpacing w:val="0"/>
              <w:rPr>
                <w:color w:val="auto"/>
              </w:rPr>
            </w:pPr>
            <w:r w:rsidRPr="00A7764A">
              <w:rPr>
                <w:rStyle w:val="SubtleEmphasis"/>
              </w:rPr>
              <w:t>examining and comparing relevant health information and opinions, and identifying which aspects can be verified as accurate and reliable</w:t>
            </w:r>
          </w:p>
        </w:tc>
      </w:tr>
      <w:tr w:rsidRPr="00DA3D29" w:rsidR="002C2132" w:rsidTr="0035073F" w14:paraId="0C2D1138" w14:textId="77777777">
        <w:tc>
          <w:tcPr>
            <w:tcW w:w="2547" w:type="dxa"/>
            <w:vMerge/>
            <w:tcBorders>
              <w:left w:val="single" w:color="auto" w:sz="4" w:space="0"/>
              <w:bottom w:val="single" w:color="auto" w:sz="4" w:space="0"/>
              <w:right w:val="single" w:color="auto" w:sz="4" w:space="0"/>
            </w:tcBorders>
          </w:tcPr>
          <w:p w:rsidRPr="00DA3D29" w:rsidR="002C2132" w:rsidP="00E568CA" w:rsidRDefault="002C2132" w14:paraId="0E931C41"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59CB4E59" w14:textId="77777777">
            <w:pPr>
              <w:pStyle w:val="ACARA-TableHeadline"/>
              <w:spacing w:before="120"/>
              <w:rPr>
                <w:b/>
                <w:bCs w:val="0"/>
                <w:i w:val="0"/>
                <w:iCs/>
              </w:rPr>
            </w:pPr>
            <w:r w:rsidRPr="00F34293">
              <w:rPr>
                <w:b/>
                <w:bCs w:val="0"/>
                <w:i w:val="0"/>
                <w:iCs/>
              </w:rPr>
              <w:t>Personal, social and community health</w:t>
            </w:r>
          </w:p>
          <w:p w:rsidRPr="00DA3D29" w:rsidR="002C2132" w:rsidP="009C4B78" w:rsidRDefault="002C2132" w14:paraId="3CAFA196" w14:textId="6789801A">
            <w:pPr>
              <w:pStyle w:val="ACARAtabletext"/>
              <w:rPr>
                <w:b/>
                <w:bCs/>
              </w:rPr>
            </w:pPr>
            <w:r w:rsidRPr="00DA3D29">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3B0DE6" w:rsidR="002C2132" w:rsidP="003B0DE6" w:rsidRDefault="002C2132" w14:paraId="21044222" w14:textId="77777777">
            <w:pPr>
              <w:pStyle w:val="ACARAtabletext"/>
            </w:pPr>
            <w:r w:rsidRPr="003B0DE6">
              <w:t>analyse how behaviours influence the health, safety, relationships and wellbeing of individuals and communities</w:t>
            </w:r>
          </w:p>
          <w:p w:rsidRPr="003B0DE6" w:rsidR="002C2132" w:rsidP="003B0DE6" w:rsidRDefault="002C2132" w14:paraId="38D6C545" w14:textId="3B69E047">
            <w:pPr>
              <w:pStyle w:val="ACARAtabletext"/>
            </w:pPr>
            <w:r w:rsidRPr="00DA3D29">
              <w:t>AC9HP6P10</w:t>
            </w:r>
          </w:p>
        </w:tc>
        <w:tc>
          <w:tcPr>
            <w:tcW w:w="7193" w:type="dxa"/>
            <w:tcBorders>
              <w:top w:val="single" w:color="auto" w:sz="4" w:space="0"/>
              <w:left w:val="single" w:color="auto" w:sz="4" w:space="0"/>
              <w:bottom w:val="single" w:color="auto" w:sz="4" w:space="0"/>
              <w:right w:val="single" w:color="auto" w:sz="4" w:space="0"/>
            </w:tcBorders>
          </w:tcPr>
          <w:p w:rsidRPr="00DA3D29" w:rsidR="002C2132" w:rsidP="00A624F8" w:rsidRDefault="002C2132" w14:paraId="5F3267BB" w14:textId="77777777">
            <w:pPr>
              <w:pStyle w:val="BodyText"/>
              <w:numPr>
                <w:ilvl w:val="0"/>
                <w:numId w:val="4"/>
              </w:numPr>
              <w:spacing w:before="120" w:after="120" w:line="240" w:lineRule="auto"/>
              <w:ind w:left="312" w:hanging="284"/>
              <w:rPr>
                <w:rStyle w:val="SubtleEmphasis"/>
              </w:rPr>
            </w:pPr>
            <w:r w:rsidRPr="00DA3D29">
              <w:rPr>
                <w:rStyle w:val="SubtleEmphasis"/>
              </w:rPr>
              <w:t xml:space="preserve">recognising actions that can help keep classmates safe, including strategies to reduce potential for contamination, </w:t>
            </w:r>
            <w:proofErr w:type="gramStart"/>
            <w:r w:rsidRPr="00DA3D29">
              <w:rPr>
                <w:rStyle w:val="SubtleEmphasis"/>
              </w:rPr>
              <w:t>infection</w:t>
            </w:r>
            <w:proofErr w:type="gramEnd"/>
            <w:r w:rsidRPr="00DA3D29">
              <w:rPr>
                <w:rStyle w:val="SubtleEmphasis"/>
              </w:rPr>
              <w:t xml:space="preserve"> and anaphylaxis </w:t>
            </w:r>
          </w:p>
          <w:p w:rsidRPr="00DA3D29" w:rsidR="002C2132" w:rsidP="00A624F8" w:rsidRDefault="002C2132" w14:paraId="58A49079" w14:textId="77777777">
            <w:pPr>
              <w:pStyle w:val="BodyText"/>
              <w:numPr>
                <w:ilvl w:val="0"/>
                <w:numId w:val="4"/>
              </w:numPr>
              <w:spacing w:before="120" w:after="120" w:line="240" w:lineRule="auto"/>
              <w:ind w:left="312" w:hanging="284"/>
              <w:rPr>
                <w:rStyle w:val="SubtleEmphasis"/>
              </w:rPr>
            </w:pPr>
            <w:r w:rsidRPr="00DA3D29">
              <w:rPr>
                <w:rStyle w:val="SubtleEmphasis"/>
              </w:rPr>
              <w:t xml:space="preserve">practising and refining assertive communication techniques that can be used in a range of situations where they may be asked to do something they don’t believe is appropriate </w:t>
            </w:r>
          </w:p>
          <w:p w:rsidRPr="00DA3D29" w:rsidR="002C2132" w:rsidP="00A624F8" w:rsidRDefault="002C2132" w14:paraId="225AB060" w14:textId="6857D673">
            <w:pPr>
              <w:pStyle w:val="BodyText"/>
              <w:spacing w:before="120" w:after="120" w:line="240" w:lineRule="auto"/>
              <w:ind w:left="28"/>
              <w:rPr>
                <w:rStyle w:val="SubtleEmphasis"/>
              </w:rPr>
            </w:pPr>
          </w:p>
        </w:tc>
      </w:tr>
      <w:tr w:rsidRPr="008B6417" w:rsidR="00DD47C2" w:rsidTr="42B87152" w14:paraId="24D28B34" w14:textId="77777777">
        <w:tc>
          <w:tcPr>
            <w:tcW w:w="2547" w:type="dxa"/>
            <w:tcBorders>
              <w:top w:val="single" w:color="auto" w:sz="4" w:space="0"/>
              <w:left w:val="single" w:color="auto" w:sz="4" w:space="0"/>
              <w:bottom w:val="single" w:color="auto" w:sz="4" w:space="0"/>
              <w:right w:val="single" w:color="auto" w:sz="4" w:space="0"/>
            </w:tcBorders>
          </w:tcPr>
          <w:p w:rsidR="00DD47C2" w:rsidP="00F34293" w:rsidRDefault="00DD47C2" w14:paraId="6C60F57C" w14:textId="35379494">
            <w:pPr>
              <w:pStyle w:val="ACARA-TableHeadline"/>
              <w:spacing w:before="120"/>
              <w:rPr>
                <w:b/>
                <w:bCs w:val="0"/>
              </w:rPr>
            </w:pPr>
            <w:r w:rsidRPr="00F34293" w:rsidDel="59275C98">
              <w:rPr>
                <w:b/>
                <w:bCs w:val="0"/>
                <w:i w:val="0"/>
                <w:iCs/>
              </w:rPr>
              <w:t xml:space="preserve">English </w:t>
            </w:r>
            <w:r w:rsidRPr="00F34293" w:rsidR="002C2132">
              <w:rPr>
                <w:b/>
                <w:bCs w:val="0"/>
                <w:i w:val="0"/>
                <w:iCs/>
              </w:rPr>
              <w:t>–</w:t>
            </w:r>
            <w:r w:rsidRPr="00F34293" w:rsidDel="59275C98">
              <w:rPr>
                <w:b/>
                <w:bCs w:val="0"/>
                <w:i w:val="0"/>
                <w:iCs/>
              </w:rPr>
              <w:t xml:space="preserve"> Year 5</w:t>
            </w:r>
          </w:p>
        </w:tc>
        <w:tc>
          <w:tcPr>
            <w:tcW w:w="2551" w:type="dxa"/>
            <w:tcBorders>
              <w:top w:val="single" w:color="auto" w:sz="4" w:space="0"/>
              <w:left w:val="single" w:color="auto" w:sz="4" w:space="0"/>
              <w:bottom w:val="single" w:color="auto" w:sz="4" w:space="0"/>
              <w:right w:val="single" w:color="auto" w:sz="4" w:space="0"/>
            </w:tcBorders>
          </w:tcPr>
          <w:p w:rsidRPr="00F34293" w:rsidR="00DD47C2" w:rsidP="00F34293" w:rsidRDefault="00DD47C2" w14:paraId="77AB192B" w14:textId="77777777">
            <w:pPr>
              <w:pStyle w:val="ACARA-TableHeadline"/>
              <w:spacing w:before="120"/>
              <w:rPr>
                <w:b/>
                <w:bCs w:val="0"/>
                <w:i w:val="0"/>
                <w:iCs/>
              </w:rPr>
            </w:pPr>
            <w:r w:rsidRPr="00F34293" w:rsidDel="59275C98">
              <w:rPr>
                <w:b/>
                <w:bCs w:val="0"/>
                <w:i w:val="0"/>
                <w:iCs/>
              </w:rPr>
              <w:t>Literacy</w:t>
            </w:r>
          </w:p>
          <w:p w:rsidRPr="008B7C61" w:rsidR="00DD47C2" w:rsidP="009C4B78" w:rsidRDefault="00DD47C2" w14:paraId="5EB684A4" w14:textId="12E5557B">
            <w:pPr>
              <w:pStyle w:val="ACARAtabletext"/>
            </w:pPr>
            <w:r w:rsidDel="59275C98">
              <w:t>Analysing, interpreting and evaluating</w:t>
            </w:r>
          </w:p>
        </w:tc>
        <w:tc>
          <w:tcPr>
            <w:tcW w:w="2835" w:type="dxa"/>
            <w:tcBorders>
              <w:top w:val="single" w:color="auto" w:sz="4" w:space="0"/>
              <w:left w:val="single" w:color="auto" w:sz="4" w:space="0"/>
              <w:bottom w:val="single" w:color="auto" w:sz="4" w:space="0"/>
              <w:right w:val="single" w:color="auto" w:sz="4" w:space="0"/>
            </w:tcBorders>
          </w:tcPr>
          <w:p w:rsidRPr="003B0DE6" w:rsidR="00DD47C2" w:rsidP="003B0DE6" w:rsidRDefault="00DD47C2" w14:paraId="2C971F7A" w14:textId="77777777">
            <w:pPr>
              <w:pStyle w:val="ACARAtabletext"/>
              <w:rPr>
                <w:iCs/>
              </w:rPr>
            </w:pPr>
            <w:r w:rsidRPr="003B0DE6" w:rsidDel="59275C98">
              <w:rPr>
                <w:iCs/>
              </w:rPr>
              <w:t xml:space="preserve">use comprehension strategies such as visualising, predicting, connecting, summarising, monitoring and questioning to build literal and inferred meaning to evaluate information and ideas </w:t>
            </w:r>
          </w:p>
          <w:p w:rsidR="00DD47C2" w:rsidP="003B0DE6" w:rsidRDefault="00DD47C2" w14:paraId="291EC942" w14:textId="77777777">
            <w:pPr>
              <w:pStyle w:val="ACARAtabletext"/>
              <w:rPr>
                <w:iCs/>
              </w:rPr>
            </w:pPr>
            <w:r w:rsidRPr="003B0DE6" w:rsidDel="59275C98">
              <w:rPr>
                <w:iCs/>
              </w:rPr>
              <w:t>AC9E5LY05</w:t>
            </w:r>
          </w:p>
          <w:p w:rsidR="00713A03" w:rsidP="003B0DE6" w:rsidRDefault="00713A03" w14:paraId="4C5885BF" w14:textId="77777777">
            <w:pPr>
              <w:pStyle w:val="ACARAtabletext"/>
              <w:rPr>
                <w:iCs/>
              </w:rPr>
            </w:pPr>
          </w:p>
          <w:p w:rsidR="00713A03" w:rsidP="003B0DE6" w:rsidRDefault="00713A03" w14:paraId="266694E9" w14:textId="77777777">
            <w:pPr>
              <w:pStyle w:val="ACARAtabletext"/>
              <w:rPr>
                <w:iCs/>
              </w:rPr>
            </w:pPr>
          </w:p>
          <w:p w:rsidR="00713A03" w:rsidP="003B0DE6" w:rsidRDefault="00713A03" w14:paraId="5D073542" w14:textId="77777777">
            <w:pPr>
              <w:pStyle w:val="ACARAtabletext"/>
              <w:rPr>
                <w:iCs/>
              </w:rPr>
            </w:pPr>
          </w:p>
          <w:p w:rsidRPr="00BB7C5F" w:rsidR="00713A03" w:rsidP="003B0DE6" w:rsidRDefault="00713A03" w14:paraId="1B0B6551" w14:textId="486B7228">
            <w:pPr>
              <w:pStyle w:val="ACARAtabletext"/>
            </w:pPr>
          </w:p>
        </w:tc>
        <w:tc>
          <w:tcPr>
            <w:tcW w:w="7193" w:type="dxa"/>
            <w:tcBorders>
              <w:top w:val="single" w:color="auto" w:sz="4" w:space="0"/>
              <w:left w:val="single" w:color="auto" w:sz="4" w:space="0"/>
              <w:bottom w:val="single" w:color="auto" w:sz="4" w:space="0"/>
              <w:right w:val="single" w:color="auto" w:sz="4" w:space="0"/>
            </w:tcBorders>
          </w:tcPr>
          <w:p w:rsidR="00DD47C2" w:rsidP="42B87152" w:rsidRDefault="00DD47C2" w14:paraId="577A8F5C" w14:textId="77777777">
            <w:pPr>
              <w:pStyle w:val="ACARA-elaboration"/>
              <w:numPr>
                <w:ilvl w:val="0"/>
                <w:numId w:val="4"/>
              </w:numPr>
              <w:ind w:left="312" w:hanging="284"/>
              <w:rPr>
                <w:lang w:val="en-US"/>
              </w:rPr>
            </w:pPr>
            <w:r w:rsidRPr="42B87152" w:rsidDel="59275C98">
              <w:rPr>
                <w:lang w:val="en-US"/>
              </w:rPr>
              <w:t>summarising ideas and information to determine the main idea of a text</w:t>
            </w:r>
          </w:p>
          <w:p w:rsidRPr="007236EF" w:rsidR="00DD47C2" w:rsidP="00DD47C2" w:rsidRDefault="00DD47C2" w14:paraId="13DAA925" w14:textId="77777777">
            <w:pPr>
              <w:pStyle w:val="ACARA-elaboration"/>
              <w:numPr>
                <w:ilvl w:val="0"/>
                <w:numId w:val="4"/>
              </w:numPr>
              <w:ind w:left="312" w:hanging="284"/>
            </w:pPr>
            <w:r w:rsidDel="59275C98">
              <w:t xml:space="preserve">using research skills including identifying research purpose, locating texts, gathering and organising information, evaluating relative value, evaluating the accuracy and currency of print and digital sources, and summarising information from several sources </w:t>
            </w:r>
          </w:p>
          <w:p w:rsidRPr="00DA3D29" w:rsidR="00DD47C2" w:rsidP="00DD47C2" w:rsidRDefault="00DD47C2" w14:paraId="1F3A90D2" w14:textId="4697B96C">
            <w:pPr>
              <w:pStyle w:val="Bulletsuse"/>
              <w:rPr>
                <w:color w:val="auto"/>
              </w:rPr>
            </w:pPr>
            <w:r w:rsidRPr="00DA3D29" w:rsidDel="59275C98">
              <w:rPr>
                <w:color w:val="auto"/>
              </w:rPr>
              <w:t>comparing texts on the same topic to identify similarities and differences in the ideas or information that are included</w:t>
            </w:r>
          </w:p>
        </w:tc>
      </w:tr>
      <w:tr w:rsidRPr="008B6417" w:rsidR="00F9435F" w:rsidTr="42B87152" w14:paraId="220AB57A" w14:textId="77777777">
        <w:tc>
          <w:tcPr>
            <w:tcW w:w="2547" w:type="dxa"/>
            <w:tcBorders>
              <w:top w:val="single" w:color="auto" w:sz="4" w:space="0"/>
              <w:left w:val="single" w:color="auto" w:sz="4" w:space="0"/>
              <w:bottom w:val="single" w:color="auto" w:sz="4" w:space="0"/>
              <w:right w:val="single" w:color="auto" w:sz="4" w:space="0"/>
            </w:tcBorders>
          </w:tcPr>
          <w:p w:rsidR="00F9435F" w:rsidP="00F34293" w:rsidRDefault="00F9435F" w14:paraId="2BDE0108" w14:textId="38312AA1">
            <w:pPr>
              <w:pStyle w:val="ACARA-TableHeadline"/>
              <w:spacing w:before="120"/>
              <w:rPr>
                <w:b/>
                <w:bCs w:val="0"/>
              </w:rPr>
            </w:pPr>
            <w:r w:rsidRPr="00F34293" w:rsidDel="2BF525C1">
              <w:rPr>
                <w:b/>
                <w:bCs w:val="0"/>
                <w:i w:val="0"/>
                <w:iCs/>
              </w:rPr>
              <w:lastRenderedPageBreak/>
              <w:t xml:space="preserve">English </w:t>
            </w:r>
            <w:r w:rsidRPr="00F34293" w:rsidR="002C2132">
              <w:rPr>
                <w:b/>
                <w:bCs w:val="0"/>
                <w:i w:val="0"/>
                <w:iCs/>
              </w:rPr>
              <w:t>–</w:t>
            </w:r>
            <w:r w:rsidRPr="00F34293" w:rsidDel="2BF525C1">
              <w:rPr>
                <w:b/>
                <w:bCs w:val="0"/>
                <w:i w:val="0"/>
                <w:iCs/>
              </w:rPr>
              <w:t xml:space="preserve"> Year 6</w:t>
            </w:r>
          </w:p>
        </w:tc>
        <w:tc>
          <w:tcPr>
            <w:tcW w:w="2551" w:type="dxa"/>
            <w:tcBorders>
              <w:top w:val="single" w:color="auto" w:sz="4" w:space="0"/>
              <w:left w:val="single" w:color="auto" w:sz="4" w:space="0"/>
              <w:bottom w:val="single" w:color="auto" w:sz="4" w:space="0"/>
              <w:right w:val="single" w:color="auto" w:sz="4" w:space="0"/>
            </w:tcBorders>
          </w:tcPr>
          <w:p w:rsidRPr="00F34293" w:rsidR="00F9435F" w:rsidP="00F34293" w:rsidRDefault="00F9435F" w14:paraId="44F53C98" w14:textId="77777777">
            <w:pPr>
              <w:pStyle w:val="ACARA-TableHeadline"/>
              <w:spacing w:before="120"/>
              <w:rPr>
                <w:b/>
                <w:bCs w:val="0"/>
                <w:i w:val="0"/>
                <w:iCs/>
              </w:rPr>
            </w:pPr>
            <w:r w:rsidRPr="00F34293" w:rsidDel="2BF525C1">
              <w:rPr>
                <w:b/>
                <w:bCs w:val="0"/>
                <w:i w:val="0"/>
                <w:iCs/>
              </w:rPr>
              <w:t>Literacy</w:t>
            </w:r>
          </w:p>
          <w:p w:rsidR="00F9435F" w:rsidP="009C4B78" w:rsidRDefault="00F9435F" w14:paraId="7EDA6459" w14:textId="0F22735B">
            <w:pPr>
              <w:pStyle w:val="ACARAtabletext"/>
              <w:rPr>
                <w:b/>
                <w:bCs/>
              </w:rPr>
            </w:pPr>
            <w:r w:rsidDel="2BF525C1">
              <w:t>Analysing, interpreting and evaluating</w:t>
            </w:r>
          </w:p>
        </w:tc>
        <w:tc>
          <w:tcPr>
            <w:tcW w:w="2835" w:type="dxa"/>
            <w:tcBorders>
              <w:top w:val="single" w:color="auto" w:sz="4" w:space="0"/>
              <w:left w:val="single" w:color="auto" w:sz="4" w:space="0"/>
              <w:bottom w:val="single" w:color="auto" w:sz="4" w:space="0"/>
              <w:right w:val="single" w:color="auto" w:sz="4" w:space="0"/>
            </w:tcBorders>
          </w:tcPr>
          <w:p w:rsidRPr="003B0DE6" w:rsidR="00F9435F" w:rsidP="003B0DE6" w:rsidRDefault="00F9435F" w14:paraId="6548A419" w14:textId="77777777">
            <w:pPr>
              <w:pStyle w:val="ACARAtabletext"/>
            </w:pPr>
            <w:r w:rsidRPr="42B87152" w:rsidDel="2BF525C1">
              <w:rPr>
                <w:rStyle w:val="SubtleEmphasis"/>
              </w:rPr>
              <w:t xml:space="preserve">use comprehension strategies such as visualising, predicting, </w:t>
            </w:r>
            <w:r w:rsidRPr="003B0DE6" w:rsidDel="2BF525C1">
              <w:t xml:space="preserve">connecting, summarising, monitoring and questioning to build literal and inferred meaning, and to connect and compare content from a variety of sources </w:t>
            </w:r>
          </w:p>
          <w:p w:rsidRPr="00F86950" w:rsidR="00F9435F" w:rsidP="003B0DE6" w:rsidRDefault="00F9435F" w14:paraId="1B489F5F" w14:textId="2ECC370A">
            <w:pPr>
              <w:pStyle w:val="ACARAtabletext"/>
              <w:rPr>
                <w:rStyle w:val="SubtleEmphasis"/>
              </w:rPr>
            </w:pPr>
            <w:r w:rsidRPr="003B0DE6" w:rsidDel="2BF525C1">
              <w:t>AC9E6LY05</w:t>
            </w:r>
          </w:p>
        </w:tc>
        <w:tc>
          <w:tcPr>
            <w:tcW w:w="7193" w:type="dxa"/>
            <w:tcBorders>
              <w:top w:val="single" w:color="auto" w:sz="4" w:space="0"/>
              <w:left w:val="single" w:color="auto" w:sz="4" w:space="0"/>
              <w:bottom w:val="single" w:color="auto" w:sz="4" w:space="0"/>
              <w:right w:val="single" w:color="auto" w:sz="4" w:space="0"/>
            </w:tcBorders>
          </w:tcPr>
          <w:p w:rsidRPr="00F9435F" w:rsidR="00F9435F" w:rsidP="00F9435F" w:rsidRDefault="00F9435F" w14:paraId="1883E56A" w14:textId="77777777">
            <w:pPr>
              <w:pStyle w:val="ACARA-elaboration"/>
              <w:numPr>
                <w:ilvl w:val="0"/>
                <w:numId w:val="4"/>
              </w:numPr>
              <w:ind w:left="312" w:hanging="284"/>
              <w:rPr>
                <w:lang w:val="en-US"/>
              </w:rPr>
            </w:pPr>
            <w:r w:rsidRPr="42B87152" w:rsidDel="2BF525C1">
              <w:rPr>
                <w:lang w:val="en-US"/>
              </w:rPr>
              <w:t xml:space="preserve">making connections between the text and students’ own experience or other texts </w:t>
            </w:r>
          </w:p>
          <w:p w:rsidRPr="00F9435F" w:rsidR="00F9435F" w:rsidP="00F9435F" w:rsidRDefault="00F9435F" w14:paraId="1704C796" w14:textId="77777777">
            <w:pPr>
              <w:pStyle w:val="ACARA-elaboration"/>
              <w:numPr>
                <w:ilvl w:val="0"/>
                <w:numId w:val="4"/>
              </w:numPr>
              <w:ind w:left="312" w:hanging="284"/>
              <w:rPr>
                <w:lang w:val="en-US"/>
              </w:rPr>
            </w:pPr>
            <w:r w:rsidRPr="42B87152" w:rsidDel="2BF525C1">
              <w:rPr>
                <w:lang w:val="en-US"/>
              </w:rPr>
              <w:t>making connections between information in print and images</w:t>
            </w:r>
          </w:p>
          <w:p w:rsidRPr="00F9435F" w:rsidR="00F9435F" w:rsidP="00F9435F" w:rsidRDefault="00F9435F" w14:paraId="43B423DC" w14:textId="77777777">
            <w:pPr>
              <w:pStyle w:val="ACARA-elaboration"/>
              <w:numPr>
                <w:ilvl w:val="0"/>
                <w:numId w:val="4"/>
              </w:numPr>
              <w:ind w:left="312" w:hanging="284"/>
              <w:rPr>
                <w:lang w:val="en-US"/>
              </w:rPr>
            </w:pPr>
            <w:r w:rsidRPr="42B87152" w:rsidDel="2BF525C1">
              <w:rPr>
                <w:lang w:val="en-US"/>
              </w:rPr>
              <w:t>asking and answering questions</w:t>
            </w:r>
          </w:p>
          <w:p w:rsidR="00F9435F" w:rsidP="00F9435F" w:rsidRDefault="00F9435F" w14:paraId="4C16CEDC" w14:textId="09D0E163">
            <w:pPr>
              <w:pStyle w:val="ACARA-elaboration"/>
              <w:numPr>
                <w:ilvl w:val="0"/>
                <w:numId w:val="4"/>
              </w:numPr>
              <w:ind w:left="312" w:hanging="284"/>
            </w:pPr>
            <w:proofErr w:type="spellStart"/>
            <w:r w:rsidRPr="42B87152" w:rsidDel="2BF525C1">
              <w:rPr>
                <w:lang w:val="en-US"/>
              </w:rPr>
              <w:t>summarising</w:t>
            </w:r>
            <w:proofErr w:type="spellEnd"/>
            <w:r w:rsidRPr="42B87152" w:rsidDel="2BF525C1">
              <w:rPr>
                <w:lang w:val="en-US"/>
              </w:rPr>
              <w:t xml:space="preserve"> a text or part of a text</w:t>
            </w:r>
          </w:p>
        </w:tc>
      </w:tr>
      <w:tr w:rsidRPr="00DA3D29" w:rsidR="002C2132" w:rsidTr="00514451" w14:paraId="116300C3" w14:textId="77777777">
        <w:tc>
          <w:tcPr>
            <w:tcW w:w="2547" w:type="dxa"/>
            <w:vMerge w:val="restart"/>
            <w:tcBorders>
              <w:top w:val="single" w:color="auto" w:sz="4" w:space="0"/>
              <w:left w:val="single" w:color="auto" w:sz="4" w:space="0"/>
              <w:right w:val="single" w:color="auto" w:sz="4" w:space="0"/>
            </w:tcBorders>
          </w:tcPr>
          <w:p w:rsidRPr="00DA3D29" w:rsidR="002C2132" w:rsidDel="2BF525C1" w:rsidP="00F34293" w:rsidRDefault="002C2132" w14:paraId="7EFCFDD5" w14:textId="69ECB18C">
            <w:pPr>
              <w:pStyle w:val="ACARA-TableHeadline"/>
              <w:spacing w:before="120"/>
              <w:rPr>
                <w:b/>
                <w:bCs w:val="0"/>
              </w:rPr>
            </w:pPr>
            <w:r w:rsidRPr="00F34293">
              <w:rPr>
                <w:b/>
                <w:bCs w:val="0"/>
                <w:i w:val="0"/>
                <w:iCs/>
              </w:rPr>
              <w:t xml:space="preserve">Humanities and </w:t>
            </w:r>
            <w:r>
              <w:rPr>
                <w:b/>
                <w:bCs w:val="0"/>
                <w:i w:val="0"/>
                <w:iCs/>
              </w:rPr>
              <w:t>S</w:t>
            </w:r>
            <w:r w:rsidRPr="00F34293">
              <w:rPr>
                <w:b/>
                <w:bCs w:val="0"/>
                <w:i w:val="0"/>
                <w:iCs/>
              </w:rPr>
              <w:t xml:space="preserve">ocial </w:t>
            </w:r>
            <w:r>
              <w:rPr>
                <w:b/>
                <w:bCs w:val="0"/>
                <w:i w:val="0"/>
                <w:iCs/>
              </w:rPr>
              <w:t>S</w:t>
            </w:r>
            <w:r w:rsidRPr="00F34293">
              <w:rPr>
                <w:b/>
                <w:bCs w:val="0"/>
                <w:i w:val="0"/>
                <w:iCs/>
              </w:rPr>
              <w:t xml:space="preserve">ciences (HASS) – </w:t>
            </w:r>
            <w:r>
              <w:rPr>
                <w:b/>
                <w:bCs w:val="0"/>
                <w:i w:val="0"/>
                <w:iCs/>
              </w:rPr>
              <w:br/>
            </w:r>
            <w:r w:rsidRPr="00F34293">
              <w:rPr>
                <w:b/>
                <w:bCs w:val="0"/>
                <w:i w:val="0"/>
                <w:iCs/>
              </w:rPr>
              <w:t>Year 5</w:t>
            </w:r>
          </w:p>
        </w:tc>
        <w:tc>
          <w:tcPr>
            <w:tcW w:w="255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12729C14" w14:textId="77777777">
            <w:pPr>
              <w:pStyle w:val="ACARA-TableHeadline"/>
              <w:spacing w:before="120"/>
              <w:rPr>
                <w:b/>
                <w:bCs w:val="0"/>
                <w:i w:val="0"/>
                <w:iCs/>
              </w:rPr>
            </w:pPr>
            <w:r w:rsidRPr="00F34293">
              <w:rPr>
                <w:b/>
                <w:bCs w:val="0"/>
                <w:i w:val="0"/>
                <w:iCs/>
              </w:rPr>
              <w:t>Skills</w:t>
            </w:r>
          </w:p>
          <w:p w:rsidRPr="00F34293" w:rsidR="002C2132" w:rsidDel="2BF525C1" w:rsidP="009C4B78" w:rsidRDefault="002C2132" w14:paraId="4AA2CB11" w14:textId="34AF8BB3">
            <w:pPr>
              <w:pStyle w:val="ACARAtabletext"/>
              <w:rPr>
                <w:i/>
                <w:iCs/>
              </w:rPr>
            </w:pPr>
            <w:r w:rsidRPr="009C4B78">
              <w:t xml:space="preserve">Interpreting, </w:t>
            </w:r>
            <w:proofErr w:type="gramStart"/>
            <w:r w:rsidRPr="009C4B78">
              <w:t>analysing</w:t>
            </w:r>
            <w:proofErr w:type="gramEnd"/>
            <w:r w:rsidRPr="009C4B78">
              <w:t xml:space="preserve"> and evaluating</w:t>
            </w:r>
          </w:p>
        </w:tc>
        <w:tc>
          <w:tcPr>
            <w:tcW w:w="2835" w:type="dxa"/>
            <w:tcBorders>
              <w:top w:val="single" w:color="auto" w:sz="4" w:space="0"/>
              <w:left w:val="single" w:color="auto" w:sz="4" w:space="0"/>
              <w:bottom w:val="single" w:color="auto" w:sz="4" w:space="0"/>
              <w:right w:val="single" w:color="auto" w:sz="4" w:space="0"/>
            </w:tcBorders>
          </w:tcPr>
          <w:p w:rsidRPr="003B0DE6" w:rsidR="002C2132" w:rsidP="003B0DE6" w:rsidRDefault="002C2132" w14:paraId="291871C4" w14:textId="77777777">
            <w:pPr>
              <w:pStyle w:val="ACARAtabletext"/>
            </w:pPr>
            <w:r w:rsidRPr="003B0DE6">
              <w:rPr>
                <w:iCs/>
              </w:rPr>
              <w:t>evaluate information and data in a range of formats to identify and describe patterns and trends, or to infer relationships</w:t>
            </w:r>
          </w:p>
          <w:p w:rsidRPr="003B0DE6" w:rsidR="002C2132" w:rsidDel="2BF525C1" w:rsidP="003B0DE6" w:rsidRDefault="002C2132" w14:paraId="62551A39" w14:textId="29D14465">
            <w:pPr>
              <w:pStyle w:val="ACARAtabletext"/>
              <w:rPr>
                <w:iCs/>
              </w:rPr>
            </w:pPr>
            <w:r w:rsidRPr="003B0DE6">
              <w:rPr>
                <w:iCs/>
              </w:rPr>
              <w:t>AC9HS5S03</w:t>
            </w:r>
          </w:p>
        </w:tc>
        <w:tc>
          <w:tcPr>
            <w:tcW w:w="7193" w:type="dxa"/>
            <w:tcBorders>
              <w:top w:val="single" w:color="auto" w:sz="4" w:space="0"/>
              <w:left w:val="single" w:color="auto" w:sz="4" w:space="0"/>
              <w:bottom w:val="single" w:color="auto" w:sz="4" w:space="0"/>
              <w:right w:val="single" w:color="auto" w:sz="4" w:space="0"/>
            </w:tcBorders>
          </w:tcPr>
          <w:p w:rsidRPr="00DA3D29" w:rsidR="002C2132" w:rsidP="00E568CA" w:rsidRDefault="002C2132" w14:paraId="5C39A883" w14:textId="77777777">
            <w:pPr>
              <w:pStyle w:val="BodyText"/>
              <w:numPr>
                <w:ilvl w:val="0"/>
                <w:numId w:val="4"/>
              </w:numPr>
              <w:spacing w:before="120" w:after="120" w:line="240" w:lineRule="auto"/>
              <w:ind w:left="312" w:hanging="284"/>
              <w:rPr>
                <w:bCs/>
                <w:color w:val="auto"/>
              </w:rPr>
            </w:pPr>
            <w:r w:rsidRPr="00DA3D29">
              <w:rPr>
                <w:bCs/>
                <w:color w:val="auto"/>
              </w:rPr>
              <w:t xml:space="preserve">interpreting data presented in a line, bar, column or pie </w:t>
            </w:r>
            <w:proofErr w:type="gramStart"/>
            <w:r w:rsidRPr="00DA3D29">
              <w:rPr>
                <w:bCs/>
                <w:color w:val="auto"/>
              </w:rPr>
              <w:t>graph;</w:t>
            </w:r>
            <w:proofErr w:type="gramEnd"/>
            <w:r w:rsidRPr="00DA3D29">
              <w:rPr>
                <w:bCs/>
                <w:color w:val="auto"/>
              </w:rPr>
              <w:t xml:space="preserve"> for example, data about election results, common influences on the purchases of class members, the likelihood of an outcome or event reoccurring</w:t>
            </w:r>
          </w:p>
          <w:p w:rsidRPr="00DA3D29" w:rsidR="002C2132" w:rsidDel="2BF525C1" w:rsidP="00DA3D29" w:rsidRDefault="002C2132" w14:paraId="75DBEEBF" w14:textId="6D42CA36">
            <w:pPr>
              <w:pStyle w:val="BodyText"/>
              <w:numPr>
                <w:ilvl w:val="0"/>
                <w:numId w:val="4"/>
              </w:numPr>
              <w:spacing w:before="120" w:after="120" w:line="240" w:lineRule="auto"/>
              <w:ind w:left="312" w:hanging="284"/>
              <w:rPr>
                <w:bCs/>
                <w:color w:val="auto"/>
              </w:rPr>
            </w:pPr>
            <w:r w:rsidRPr="00DA3D29">
              <w:rPr>
                <w:bCs/>
                <w:color w:val="auto"/>
              </w:rPr>
              <w:t>examining visual and written sources to infer relationships; for example, examining photographs to see how people respond to droughts in enterprising ways; examining maps to investigate patterns in the characteristics of a place; investigating written sources to explore patterns in the development of colonial society</w:t>
            </w:r>
          </w:p>
        </w:tc>
      </w:tr>
      <w:tr w:rsidRPr="00DA3D29" w:rsidR="002C2132" w:rsidTr="00514451" w14:paraId="6D83C1D5" w14:textId="77777777">
        <w:tc>
          <w:tcPr>
            <w:tcW w:w="2547" w:type="dxa"/>
            <w:vMerge/>
            <w:tcBorders>
              <w:left w:val="single" w:color="auto" w:sz="4" w:space="0"/>
              <w:right w:val="single" w:color="auto" w:sz="4" w:space="0"/>
            </w:tcBorders>
          </w:tcPr>
          <w:p w:rsidRPr="00DA3D29" w:rsidR="002C2132" w:rsidP="00E568CA" w:rsidRDefault="002C2132" w14:paraId="38C1DC78" w14:textId="77777777">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1501BF82" w14:textId="77777777">
            <w:pPr>
              <w:pStyle w:val="ACARA-TableHeadline"/>
              <w:spacing w:before="120"/>
              <w:rPr>
                <w:b/>
                <w:bCs w:val="0"/>
                <w:i w:val="0"/>
                <w:iCs/>
              </w:rPr>
            </w:pPr>
            <w:r w:rsidRPr="00F34293">
              <w:rPr>
                <w:b/>
                <w:bCs w:val="0"/>
                <w:i w:val="0"/>
                <w:iCs/>
              </w:rPr>
              <w:t>Skills</w:t>
            </w:r>
          </w:p>
          <w:p w:rsidRPr="00DA3D29" w:rsidR="002C2132" w:rsidP="009C4B78" w:rsidRDefault="002C2132" w14:paraId="0033B8D2" w14:textId="7F1C9D2A">
            <w:pPr>
              <w:pStyle w:val="ACARAtabletext"/>
              <w:rPr>
                <w:b/>
                <w:bCs/>
              </w:rPr>
            </w:pPr>
            <w:r w:rsidRPr="00DA3D29">
              <w:t xml:space="preserve">Interpreting, </w:t>
            </w:r>
            <w:proofErr w:type="gramStart"/>
            <w:r w:rsidRPr="00DA3D29">
              <w:t>analysing</w:t>
            </w:r>
            <w:proofErr w:type="gramEnd"/>
            <w:r w:rsidRPr="00DA3D29">
              <w:t xml:space="preserve"> and evaluating</w:t>
            </w:r>
          </w:p>
        </w:tc>
        <w:tc>
          <w:tcPr>
            <w:tcW w:w="2835" w:type="dxa"/>
            <w:tcBorders>
              <w:top w:val="single" w:color="auto" w:sz="4" w:space="0"/>
              <w:left w:val="single" w:color="auto" w:sz="4" w:space="0"/>
              <w:bottom w:val="single" w:color="auto" w:sz="4" w:space="0"/>
              <w:right w:val="single" w:color="auto" w:sz="4" w:space="0"/>
            </w:tcBorders>
          </w:tcPr>
          <w:p w:rsidRPr="003B0DE6" w:rsidR="002C2132" w:rsidP="003B0DE6" w:rsidRDefault="002C2132" w14:paraId="2F986494" w14:textId="77777777">
            <w:pPr>
              <w:pStyle w:val="ACARAtabletext"/>
            </w:pPr>
            <w:r w:rsidRPr="003B0DE6">
              <w:rPr>
                <w:iCs/>
              </w:rPr>
              <w:t xml:space="preserve">evaluate primary and secondary sources to determine origin, </w:t>
            </w:r>
            <w:proofErr w:type="gramStart"/>
            <w:r w:rsidRPr="003B0DE6">
              <w:rPr>
                <w:iCs/>
              </w:rPr>
              <w:t>purpose</w:t>
            </w:r>
            <w:proofErr w:type="gramEnd"/>
            <w:r w:rsidRPr="003B0DE6">
              <w:rPr>
                <w:iCs/>
              </w:rPr>
              <w:t xml:space="preserve"> and perspectives </w:t>
            </w:r>
          </w:p>
          <w:p w:rsidRPr="003B0DE6" w:rsidR="002C2132" w:rsidP="003B0DE6" w:rsidRDefault="002C2132" w14:paraId="5B45FFDE" w14:textId="04573B64">
            <w:pPr>
              <w:pStyle w:val="ACARAtabletext"/>
              <w:rPr>
                <w:iCs/>
              </w:rPr>
            </w:pPr>
            <w:r w:rsidRPr="003B0DE6">
              <w:rPr>
                <w:iCs/>
              </w:rPr>
              <w:t>AC9HS5S04</w:t>
            </w:r>
          </w:p>
        </w:tc>
        <w:tc>
          <w:tcPr>
            <w:tcW w:w="7193" w:type="dxa"/>
            <w:tcBorders>
              <w:top w:val="single" w:color="auto" w:sz="4" w:space="0"/>
              <w:left w:val="single" w:color="auto" w:sz="4" w:space="0"/>
              <w:bottom w:val="single" w:color="auto" w:sz="4" w:space="0"/>
              <w:right w:val="single" w:color="auto" w:sz="4" w:space="0"/>
            </w:tcBorders>
          </w:tcPr>
          <w:p w:rsidRPr="00DA3D29" w:rsidR="002C2132" w:rsidP="00E568CA" w:rsidRDefault="002C2132" w14:paraId="2775CE9A" w14:textId="7FC42A93">
            <w:pPr>
              <w:pStyle w:val="BodyText"/>
              <w:numPr>
                <w:ilvl w:val="0"/>
                <w:numId w:val="4"/>
              </w:numPr>
              <w:spacing w:before="120" w:after="120" w:line="240" w:lineRule="auto"/>
              <w:ind w:left="312" w:hanging="284"/>
              <w:rPr>
                <w:iCs/>
                <w:color w:val="auto"/>
              </w:rPr>
            </w:pPr>
            <w:r w:rsidRPr="00DA3D29">
              <w:rPr>
                <w:bCs/>
                <w:color w:val="auto"/>
              </w:rPr>
              <w:t xml:space="preserve">evaluating the accuracy and the perspectives in information gained from primary and secondary sources; for example, checking publication details for the author of speeches, advertisements, campaign materials, </w:t>
            </w:r>
            <w:proofErr w:type="gramStart"/>
            <w:r w:rsidRPr="00DA3D29">
              <w:rPr>
                <w:bCs/>
                <w:color w:val="auto"/>
              </w:rPr>
              <w:t>symbols</w:t>
            </w:r>
            <w:proofErr w:type="gramEnd"/>
            <w:r w:rsidRPr="00DA3D29">
              <w:rPr>
                <w:bCs/>
                <w:color w:val="auto"/>
              </w:rPr>
              <w:t xml:space="preserve"> and how-to-vote cards, or comparing sources of evidence to identify similarities and/or differences in accounts of the past that reflect different perspectives</w:t>
            </w:r>
          </w:p>
        </w:tc>
      </w:tr>
      <w:tr w:rsidRPr="00DA3D29" w:rsidR="002C2132" w:rsidTr="00514451" w14:paraId="03B411F0" w14:textId="77777777">
        <w:tc>
          <w:tcPr>
            <w:tcW w:w="2547" w:type="dxa"/>
            <w:vMerge/>
            <w:tcBorders>
              <w:left w:val="single" w:color="auto" w:sz="4" w:space="0"/>
              <w:bottom w:val="single" w:color="auto" w:sz="4" w:space="0"/>
              <w:right w:val="single" w:color="auto" w:sz="4" w:space="0"/>
            </w:tcBorders>
          </w:tcPr>
          <w:p w:rsidRPr="00DA3D29" w:rsidR="002C2132" w:rsidP="00E568CA" w:rsidRDefault="002C2132" w14:paraId="6A65251E" w14:textId="77777777">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2602E9F4" w14:textId="77777777">
            <w:pPr>
              <w:pStyle w:val="ACARA-TableHeadline"/>
              <w:spacing w:before="120"/>
              <w:rPr>
                <w:b/>
                <w:bCs w:val="0"/>
                <w:i w:val="0"/>
                <w:iCs/>
              </w:rPr>
            </w:pPr>
            <w:r w:rsidRPr="00F34293">
              <w:rPr>
                <w:b/>
                <w:bCs w:val="0"/>
                <w:i w:val="0"/>
                <w:iCs/>
              </w:rPr>
              <w:t>Skills</w:t>
            </w:r>
          </w:p>
          <w:p w:rsidRPr="00DA3D29" w:rsidR="002C2132" w:rsidP="009C4B78" w:rsidRDefault="002C2132" w14:paraId="454DE084" w14:textId="28C27D33">
            <w:pPr>
              <w:pStyle w:val="ACARAtabletext"/>
              <w:rPr>
                <w:b/>
                <w:bCs/>
              </w:rPr>
            </w:pPr>
            <w:r w:rsidRPr="00DA3D29">
              <w:t>Concluding and decision-making</w:t>
            </w:r>
          </w:p>
        </w:tc>
        <w:tc>
          <w:tcPr>
            <w:tcW w:w="2835" w:type="dxa"/>
            <w:tcBorders>
              <w:top w:val="single" w:color="auto" w:sz="4" w:space="0"/>
              <w:left w:val="single" w:color="auto" w:sz="4" w:space="0"/>
              <w:bottom w:val="single" w:color="auto" w:sz="4" w:space="0"/>
              <w:right w:val="single" w:color="auto" w:sz="4" w:space="0"/>
            </w:tcBorders>
          </w:tcPr>
          <w:p w:rsidRPr="003B0DE6" w:rsidR="002C2132" w:rsidP="003B0DE6" w:rsidRDefault="002C2132" w14:paraId="57AB0204" w14:textId="331D86DC">
            <w:pPr>
              <w:pStyle w:val="ACARAtabletext"/>
              <w:rPr>
                <w:iCs/>
              </w:rPr>
            </w:pPr>
            <w:r w:rsidRPr="003B0DE6">
              <w:rPr>
                <w:iCs/>
              </w:rPr>
              <w:t>develop evidence-based conclusions AC9HS5S05</w:t>
            </w:r>
          </w:p>
        </w:tc>
        <w:tc>
          <w:tcPr>
            <w:tcW w:w="7193" w:type="dxa"/>
            <w:tcBorders>
              <w:top w:val="single" w:color="auto" w:sz="4" w:space="0"/>
              <w:left w:val="single" w:color="auto" w:sz="4" w:space="0"/>
              <w:bottom w:val="single" w:color="auto" w:sz="4" w:space="0"/>
              <w:right w:val="single" w:color="auto" w:sz="4" w:space="0"/>
            </w:tcBorders>
          </w:tcPr>
          <w:p w:rsidRPr="00DA3D29" w:rsidR="002C2132" w:rsidP="00E568CA" w:rsidRDefault="002C2132" w14:paraId="49435555" w14:textId="77777777">
            <w:pPr>
              <w:pStyle w:val="BodyText"/>
              <w:numPr>
                <w:ilvl w:val="0"/>
                <w:numId w:val="4"/>
              </w:numPr>
              <w:spacing w:before="120" w:after="120" w:line="240" w:lineRule="auto"/>
              <w:ind w:left="312" w:hanging="284"/>
              <w:rPr>
                <w:color w:val="auto"/>
              </w:rPr>
            </w:pPr>
            <w:r w:rsidRPr="00DA3D29">
              <w:rPr>
                <w:color w:val="auto"/>
              </w:rPr>
              <w:t>identifying valid evidence that can be used to form a conclusion and considering the difference between a conclusion based on evidence and one based on personal preference or on the use of limited sources</w:t>
            </w:r>
          </w:p>
          <w:p w:rsidRPr="00DA3D29" w:rsidR="002C2132" w:rsidP="00E568CA" w:rsidRDefault="002C2132" w14:paraId="6878C6F1" w14:textId="77777777">
            <w:pPr>
              <w:pStyle w:val="BodyText"/>
              <w:numPr>
                <w:ilvl w:val="0"/>
                <w:numId w:val="4"/>
              </w:numPr>
              <w:spacing w:before="120" w:after="120" w:line="240" w:lineRule="auto"/>
              <w:ind w:left="312" w:hanging="284"/>
              <w:rPr>
                <w:color w:val="auto"/>
              </w:rPr>
            </w:pPr>
            <w:r w:rsidRPr="00DA3D29">
              <w:rPr>
                <w:color w:val="auto"/>
              </w:rPr>
              <w:t xml:space="preserve">drawing conclusions that demonstrate consideration of questions, understanding of disciplinary concepts and evidence </w:t>
            </w:r>
          </w:p>
          <w:p w:rsidRPr="00DA3D29" w:rsidR="002C2132" w:rsidP="00E568CA" w:rsidRDefault="002C2132" w14:paraId="56793A07" w14:textId="2EE3D8B9">
            <w:pPr>
              <w:pStyle w:val="BodyText"/>
              <w:numPr>
                <w:ilvl w:val="0"/>
                <w:numId w:val="4"/>
              </w:numPr>
              <w:spacing w:before="120" w:after="120" w:line="240" w:lineRule="auto"/>
              <w:ind w:left="312" w:hanging="284"/>
              <w:rPr>
                <w:bCs/>
                <w:color w:val="auto"/>
              </w:rPr>
            </w:pPr>
            <w:r w:rsidRPr="00DA3D29">
              <w:rPr>
                <w:color w:val="auto"/>
              </w:rPr>
              <w:lastRenderedPageBreak/>
              <w:t>considering the primary and secondary sources used and how this may have influenced the validity of the conclusions of the inquiry; for example, the reliability of information in a source such as a government agency website versus a private blog, the date a secondary source was created and the views that prevailed at the time</w:t>
            </w:r>
          </w:p>
        </w:tc>
      </w:tr>
      <w:tr w:rsidRPr="00DA3D29" w:rsidR="002C2132" w:rsidTr="00DB31FB" w14:paraId="4335721F" w14:textId="77777777">
        <w:tc>
          <w:tcPr>
            <w:tcW w:w="2547" w:type="dxa"/>
            <w:vMerge w:val="restart"/>
            <w:tcBorders>
              <w:top w:val="single" w:color="auto" w:sz="4" w:space="0"/>
              <w:left w:val="single" w:color="auto" w:sz="4" w:space="0"/>
              <w:right w:val="single" w:color="auto" w:sz="4" w:space="0"/>
            </w:tcBorders>
          </w:tcPr>
          <w:p w:rsidRPr="00DA3D29" w:rsidR="002C2132" w:rsidP="00F34293" w:rsidRDefault="002C2132" w14:paraId="4F6DA331" w14:textId="127A92EA">
            <w:pPr>
              <w:pStyle w:val="ACARA-TableHeadline"/>
              <w:spacing w:before="120"/>
              <w:rPr>
                <w:b/>
                <w:bCs w:val="0"/>
              </w:rPr>
            </w:pPr>
            <w:r w:rsidRPr="00F34293">
              <w:rPr>
                <w:b/>
                <w:bCs w:val="0"/>
                <w:i w:val="0"/>
                <w:iCs/>
              </w:rPr>
              <w:lastRenderedPageBreak/>
              <w:t xml:space="preserve">Humanities and </w:t>
            </w:r>
            <w:r>
              <w:rPr>
                <w:b/>
                <w:bCs w:val="0"/>
                <w:i w:val="0"/>
                <w:iCs/>
              </w:rPr>
              <w:t>S</w:t>
            </w:r>
            <w:r w:rsidRPr="00F34293">
              <w:rPr>
                <w:b/>
                <w:bCs w:val="0"/>
                <w:i w:val="0"/>
                <w:iCs/>
              </w:rPr>
              <w:t xml:space="preserve">ocial </w:t>
            </w:r>
            <w:r>
              <w:rPr>
                <w:b/>
                <w:bCs w:val="0"/>
                <w:i w:val="0"/>
                <w:iCs/>
              </w:rPr>
              <w:t>S</w:t>
            </w:r>
            <w:r w:rsidRPr="00F34293">
              <w:rPr>
                <w:b/>
                <w:bCs w:val="0"/>
                <w:i w:val="0"/>
                <w:iCs/>
              </w:rPr>
              <w:t xml:space="preserve">ciences (HASS) – </w:t>
            </w:r>
            <w:r>
              <w:rPr>
                <w:b/>
                <w:bCs w:val="0"/>
                <w:i w:val="0"/>
                <w:iCs/>
              </w:rPr>
              <w:br/>
            </w:r>
            <w:r w:rsidRPr="00F34293">
              <w:rPr>
                <w:b/>
                <w:bCs w:val="0"/>
                <w:i w:val="0"/>
                <w:iCs/>
              </w:rPr>
              <w:t>Year 6</w:t>
            </w:r>
          </w:p>
        </w:tc>
        <w:tc>
          <w:tcPr>
            <w:tcW w:w="255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7CF025B2" w14:textId="77777777">
            <w:pPr>
              <w:pStyle w:val="ACARA-TableHeadline"/>
              <w:spacing w:before="120"/>
              <w:rPr>
                <w:b/>
                <w:bCs w:val="0"/>
                <w:i w:val="0"/>
                <w:iCs/>
              </w:rPr>
            </w:pPr>
            <w:r w:rsidRPr="00F34293">
              <w:rPr>
                <w:b/>
                <w:bCs w:val="0"/>
                <w:i w:val="0"/>
                <w:iCs/>
              </w:rPr>
              <w:t>Skills</w:t>
            </w:r>
          </w:p>
          <w:p w:rsidRPr="00DA3D29" w:rsidR="002C2132" w:rsidP="009C4B78" w:rsidRDefault="002C2132" w14:paraId="3C1A60FF" w14:textId="370B5635">
            <w:pPr>
              <w:pStyle w:val="ACARAtabletext"/>
            </w:pPr>
            <w:r w:rsidRPr="00DA3D29">
              <w:t>Questioning and researching</w:t>
            </w:r>
          </w:p>
        </w:tc>
        <w:tc>
          <w:tcPr>
            <w:tcW w:w="2835" w:type="dxa"/>
            <w:tcBorders>
              <w:top w:val="single" w:color="auto" w:sz="4" w:space="0"/>
              <w:left w:val="single" w:color="auto" w:sz="4" w:space="0"/>
              <w:bottom w:val="single" w:color="auto" w:sz="4" w:space="0"/>
              <w:right w:val="single" w:color="auto" w:sz="4" w:space="0"/>
            </w:tcBorders>
          </w:tcPr>
          <w:p w:rsidRPr="003B0DE6" w:rsidR="002C2132" w:rsidP="003B0DE6" w:rsidRDefault="002C2132" w14:paraId="12427632" w14:textId="77777777">
            <w:pPr>
              <w:pStyle w:val="ACARAtabletext"/>
            </w:pPr>
            <w:r w:rsidRPr="003B0DE6">
              <w:t xml:space="preserve">locate, </w:t>
            </w:r>
            <w:proofErr w:type="gramStart"/>
            <w:r w:rsidRPr="003B0DE6">
              <w:t>collect</w:t>
            </w:r>
            <w:proofErr w:type="gramEnd"/>
            <w:r w:rsidRPr="003B0DE6">
              <w:t xml:space="preserve"> and organise information and data from primary and secondary sources in a range of formats </w:t>
            </w:r>
          </w:p>
          <w:p w:rsidRPr="003B0DE6" w:rsidR="002C2132" w:rsidP="003B0DE6" w:rsidRDefault="002C2132" w14:paraId="5B07FA71" w14:textId="1ABD0B85">
            <w:pPr>
              <w:pStyle w:val="ACARAtabletext"/>
            </w:pPr>
            <w:r w:rsidRPr="003B0DE6">
              <w:t>AC9HS6S02</w:t>
            </w:r>
          </w:p>
        </w:tc>
        <w:tc>
          <w:tcPr>
            <w:tcW w:w="7193" w:type="dxa"/>
            <w:tcBorders>
              <w:top w:val="single" w:color="auto" w:sz="4" w:space="0"/>
              <w:left w:val="single" w:color="auto" w:sz="4" w:space="0"/>
              <w:bottom w:val="single" w:color="auto" w:sz="4" w:space="0"/>
              <w:right w:val="single" w:color="auto" w:sz="4" w:space="0"/>
            </w:tcBorders>
          </w:tcPr>
          <w:p w:rsidRPr="00DA3D29" w:rsidR="002C2132" w:rsidP="00E568CA" w:rsidRDefault="002C2132" w14:paraId="616FBF5C" w14:textId="77777777">
            <w:pPr>
              <w:pStyle w:val="BodyText"/>
              <w:numPr>
                <w:ilvl w:val="0"/>
                <w:numId w:val="4"/>
              </w:numPr>
              <w:spacing w:before="120" w:after="120" w:line="240" w:lineRule="auto"/>
              <w:ind w:left="312" w:hanging="284"/>
              <w:rPr>
                <w:color w:val="auto"/>
              </w:rPr>
            </w:pPr>
            <w:r w:rsidRPr="00DA3D29">
              <w:rPr>
                <w:color w:val="auto"/>
                <w:szCs w:val="20"/>
              </w:rPr>
              <w:t xml:space="preserve">determining the most appropriate range of methods to find information, including digital tools, such as personal observation, interviews and surveys, internet searches, census data, and primary and secondary sources, and using excursions and field </w:t>
            </w:r>
            <w:proofErr w:type="gramStart"/>
            <w:r w:rsidRPr="00DA3D29">
              <w:rPr>
                <w:color w:val="auto"/>
                <w:szCs w:val="20"/>
              </w:rPr>
              <w:t>trips;</w:t>
            </w:r>
            <w:proofErr w:type="gramEnd"/>
            <w:r w:rsidRPr="00DA3D29">
              <w:rPr>
                <w:color w:val="auto"/>
                <w:szCs w:val="20"/>
              </w:rPr>
              <w:t xml:space="preserve"> for example, a study trip to wetlands, or a visit to a war memorial, a cultural site, an Asian food festival, a courthouse, a town hall, a not-for-profit enterprise or a bank</w:t>
            </w:r>
          </w:p>
          <w:p w:rsidRPr="00DA3D29" w:rsidR="002C2132" w:rsidP="00E568CA" w:rsidRDefault="002C2132" w14:paraId="5C1F98CA" w14:textId="662FBDC1">
            <w:pPr>
              <w:pStyle w:val="BodyText"/>
              <w:numPr>
                <w:ilvl w:val="0"/>
                <w:numId w:val="4"/>
              </w:numPr>
              <w:spacing w:before="120" w:after="120" w:line="240" w:lineRule="auto"/>
              <w:ind w:left="312" w:hanging="284"/>
              <w:rPr>
                <w:bCs/>
                <w:color w:val="auto"/>
              </w:rPr>
            </w:pPr>
            <w:r w:rsidRPr="00DA3D29">
              <w:rPr>
                <w:bCs/>
                <w:color w:val="auto"/>
              </w:rPr>
              <w:t>identifying key words to search for relevant information when using search tools, such as internet search engines and library catalogues and indexes, and recognising that internet domain names “com”, “</w:t>
            </w:r>
            <w:proofErr w:type="spellStart"/>
            <w:r w:rsidRPr="00DA3D29">
              <w:rPr>
                <w:bCs/>
                <w:color w:val="auto"/>
              </w:rPr>
              <w:t>edu</w:t>
            </w:r>
            <w:proofErr w:type="spellEnd"/>
            <w:r w:rsidRPr="00DA3D29">
              <w:rPr>
                <w:bCs/>
                <w:color w:val="auto"/>
              </w:rPr>
              <w:t>” and “gov” indicate the provenance of a source</w:t>
            </w:r>
          </w:p>
        </w:tc>
      </w:tr>
      <w:tr w:rsidRPr="00DA3D29" w:rsidR="002C2132" w:rsidTr="00DB31FB" w14:paraId="2392348D" w14:textId="77777777">
        <w:tc>
          <w:tcPr>
            <w:tcW w:w="2547" w:type="dxa"/>
            <w:vMerge/>
            <w:tcBorders>
              <w:left w:val="single" w:color="auto" w:sz="4" w:space="0"/>
              <w:right w:val="single" w:color="auto" w:sz="4" w:space="0"/>
            </w:tcBorders>
          </w:tcPr>
          <w:p w:rsidRPr="00DA3D29" w:rsidR="002C2132" w:rsidP="00E568CA" w:rsidRDefault="002C2132" w14:paraId="1879C00B" w14:textId="77777777">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6205100E" w14:textId="77777777">
            <w:pPr>
              <w:pStyle w:val="ACARA-TableHeadline"/>
              <w:spacing w:before="120"/>
              <w:rPr>
                <w:b/>
                <w:bCs w:val="0"/>
                <w:i w:val="0"/>
                <w:iCs/>
              </w:rPr>
            </w:pPr>
            <w:r w:rsidRPr="00F34293">
              <w:rPr>
                <w:b/>
                <w:bCs w:val="0"/>
                <w:i w:val="0"/>
                <w:iCs/>
              </w:rPr>
              <w:t>Skills</w:t>
            </w:r>
          </w:p>
          <w:p w:rsidRPr="00F34293" w:rsidR="002C2132" w:rsidP="009C4B78" w:rsidRDefault="002C2132" w14:paraId="11C93799" w14:textId="7745C625">
            <w:pPr>
              <w:pStyle w:val="ACARAtabletext"/>
              <w:rPr>
                <w:i/>
                <w:iCs/>
              </w:rPr>
            </w:pPr>
            <w:r w:rsidRPr="009C4B78">
              <w:t xml:space="preserve">Interpreting, </w:t>
            </w:r>
            <w:proofErr w:type="gramStart"/>
            <w:r w:rsidRPr="009C4B78">
              <w:t>analysing</w:t>
            </w:r>
            <w:proofErr w:type="gramEnd"/>
            <w:r w:rsidRPr="009C4B78">
              <w:t xml:space="preserve"> and evaluating</w:t>
            </w:r>
          </w:p>
        </w:tc>
        <w:tc>
          <w:tcPr>
            <w:tcW w:w="2835" w:type="dxa"/>
            <w:tcBorders>
              <w:top w:val="single" w:color="auto" w:sz="4" w:space="0"/>
              <w:left w:val="single" w:color="auto" w:sz="4" w:space="0"/>
              <w:bottom w:val="single" w:color="auto" w:sz="4" w:space="0"/>
              <w:right w:val="single" w:color="auto" w:sz="4" w:space="0"/>
            </w:tcBorders>
          </w:tcPr>
          <w:p w:rsidRPr="003B0DE6" w:rsidR="002C2132" w:rsidP="003B0DE6" w:rsidRDefault="002C2132" w14:paraId="2C0E72A2" w14:textId="77777777">
            <w:pPr>
              <w:pStyle w:val="ACARAtabletext"/>
            </w:pPr>
            <w:r w:rsidRPr="003B0DE6">
              <w:rPr>
                <w:iCs/>
              </w:rPr>
              <w:t xml:space="preserve">evaluate primary and secondary sources to determine origin, </w:t>
            </w:r>
            <w:proofErr w:type="gramStart"/>
            <w:r w:rsidRPr="003B0DE6">
              <w:rPr>
                <w:iCs/>
              </w:rPr>
              <w:t>purpose</w:t>
            </w:r>
            <w:proofErr w:type="gramEnd"/>
            <w:r w:rsidRPr="003B0DE6">
              <w:rPr>
                <w:iCs/>
              </w:rPr>
              <w:t xml:space="preserve"> and perspectives </w:t>
            </w:r>
          </w:p>
          <w:p w:rsidRPr="003B0DE6" w:rsidR="002C2132" w:rsidP="003B0DE6" w:rsidRDefault="002C2132" w14:paraId="6F6694A3" w14:textId="41506DC5">
            <w:pPr>
              <w:pStyle w:val="ACARAtabletext"/>
              <w:rPr>
                <w:iCs/>
              </w:rPr>
            </w:pPr>
            <w:r w:rsidRPr="003B0DE6">
              <w:rPr>
                <w:iCs/>
              </w:rPr>
              <w:t>AC9HS6S04</w:t>
            </w:r>
          </w:p>
        </w:tc>
        <w:tc>
          <w:tcPr>
            <w:tcW w:w="7193" w:type="dxa"/>
            <w:tcBorders>
              <w:top w:val="single" w:color="auto" w:sz="4" w:space="0"/>
              <w:left w:val="single" w:color="auto" w:sz="4" w:space="0"/>
              <w:bottom w:val="single" w:color="auto" w:sz="4" w:space="0"/>
              <w:right w:val="single" w:color="auto" w:sz="4" w:space="0"/>
            </w:tcBorders>
          </w:tcPr>
          <w:p w:rsidRPr="00DA3D29" w:rsidR="002C2132" w:rsidP="00E568CA" w:rsidRDefault="002C2132" w14:paraId="458FEBE4" w14:textId="77777777">
            <w:pPr>
              <w:pStyle w:val="BodyText"/>
              <w:numPr>
                <w:ilvl w:val="0"/>
                <w:numId w:val="4"/>
              </w:numPr>
              <w:spacing w:before="120" w:after="120" w:line="240" w:lineRule="auto"/>
              <w:ind w:left="312" w:hanging="284"/>
              <w:rPr>
                <w:iCs/>
                <w:color w:val="auto"/>
              </w:rPr>
            </w:pPr>
            <w:r w:rsidRPr="00DA3D29">
              <w:rPr>
                <w:bCs/>
                <w:color w:val="auto"/>
              </w:rPr>
              <w:t xml:space="preserve">examining the publishing details and content of a text to help clarify the publication’s purpose, to </w:t>
            </w:r>
            <w:r w:rsidRPr="00DA3D29">
              <w:rPr>
                <w:color w:val="auto"/>
              </w:rPr>
              <w:t xml:space="preserve">distinguish fact from opinion, </w:t>
            </w:r>
            <w:r w:rsidRPr="00DA3D29">
              <w:rPr>
                <w:bCs/>
                <w:color w:val="auto"/>
              </w:rPr>
              <w:t>to identify potential bias in the content, to assess its relevance, and to put information presented in a historical or geographical context</w:t>
            </w:r>
          </w:p>
          <w:p w:rsidRPr="00DA3D29" w:rsidR="002C2132" w:rsidP="00E568CA" w:rsidRDefault="002C2132" w14:paraId="4D6129ED" w14:textId="7AA61173">
            <w:pPr>
              <w:pStyle w:val="BodyText"/>
              <w:numPr>
                <w:ilvl w:val="0"/>
                <w:numId w:val="4"/>
              </w:numPr>
              <w:spacing w:before="120" w:after="120" w:line="240" w:lineRule="auto"/>
              <w:ind w:left="312" w:hanging="284"/>
              <w:rPr>
                <w:iCs/>
                <w:color w:val="auto"/>
              </w:rPr>
            </w:pPr>
            <w:r w:rsidRPr="00DA3D29">
              <w:rPr>
                <w:bCs/>
                <w:color w:val="auto"/>
              </w:rPr>
              <w:t>identifying persuasive techniques such as modality (for example, “would”, “could”, “may” and “might”) and the use of the passive voice (for example, “It is claimed by the government that…”) rather than the active voice (for example, “The government claims that...”), and considering reasons for these choices</w:t>
            </w:r>
          </w:p>
        </w:tc>
      </w:tr>
      <w:tr w:rsidRPr="00DA3D29" w:rsidR="002C2132" w:rsidTr="00DB31FB" w14:paraId="40077704" w14:textId="77777777">
        <w:tc>
          <w:tcPr>
            <w:tcW w:w="2547" w:type="dxa"/>
            <w:vMerge/>
            <w:tcBorders>
              <w:left w:val="single" w:color="auto" w:sz="4" w:space="0"/>
              <w:bottom w:val="single" w:color="auto" w:sz="4" w:space="0"/>
              <w:right w:val="single" w:color="auto" w:sz="4" w:space="0"/>
            </w:tcBorders>
          </w:tcPr>
          <w:p w:rsidRPr="00DA3D29" w:rsidR="002C2132" w:rsidP="00E568CA" w:rsidRDefault="002C2132" w14:paraId="457DD387" w14:textId="77777777">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0EFCAE1D" w14:textId="77777777">
            <w:pPr>
              <w:pStyle w:val="ACARA-TableHeadline"/>
              <w:spacing w:before="120"/>
              <w:rPr>
                <w:b/>
                <w:bCs w:val="0"/>
                <w:i w:val="0"/>
                <w:iCs/>
              </w:rPr>
            </w:pPr>
            <w:r w:rsidRPr="00F34293">
              <w:rPr>
                <w:b/>
                <w:bCs w:val="0"/>
                <w:i w:val="0"/>
                <w:iCs/>
              </w:rPr>
              <w:t>Skills</w:t>
            </w:r>
          </w:p>
          <w:p w:rsidRPr="00DA3D29" w:rsidR="002C2132" w:rsidP="009C4B78" w:rsidRDefault="002C2132" w14:paraId="0728BBE3" w14:textId="4662285B">
            <w:pPr>
              <w:pStyle w:val="ACARAtabletext"/>
            </w:pPr>
            <w:r w:rsidRPr="00DA3D29">
              <w:t>Concluding and decision-making</w:t>
            </w:r>
          </w:p>
        </w:tc>
        <w:tc>
          <w:tcPr>
            <w:tcW w:w="2835" w:type="dxa"/>
            <w:tcBorders>
              <w:top w:val="single" w:color="auto" w:sz="4" w:space="0"/>
              <w:left w:val="single" w:color="auto" w:sz="4" w:space="0"/>
              <w:bottom w:val="single" w:color="auto" w:sz="4" w:space="0"/>
              <w:right w:val="single" w:color="auto" w:sz="4" w:space="0"/>
            </w:tcBorders>
          </w:tcPr>
          <w:p w:rsidRPr="003B0DE6" w:rsidR="002C2132" w:rsidP="003B0DE6" w:rsidRDefault="002C2132" w14:paraId="72176ED1" w14:textId="77777777">
            <w:pPr>
              <w:pStyle w:val="ACARAtabletext"/>
              <w:rPr>
                <w:iCs/>
              </w:rPr>
            </w:pPr>
            <w:r w:rsidRPr="003B0DE6">
              <w:rPr>
                <w:iCs/>
              </w:rPr>
              <w:t xml:space="preserve">develop evidence-based conclusions </w:t>
            </w:r>
          </w:p>
          <w:p w:rsidRPr="003B0DE6" w:rsidR="002C2132" w:rsidP="003B0DE6" w:rsidRDefault="002C2132" w14:paraId="40BC9EC6" w14:textId="08033C98">
            <w:pPr>
              <w:pStyle w:val="ACARAtabletext"/>
              <w:rPr>
                <w:iCs/>
              </w:rPr>
            </w:pPr>
            <w:r w:rsidRPr="003B0DE6">
              <w:rPr>
                <w:iCs/>
              </w:rPr>
              <w:t>AC9HS6S05</w:t>
            </w:r>
          </w:p>
        </w:tc>
        <w:tc>
          <w:tcPr>
            <w:tcW w:w="7193" w:type="dxa"/>
            <w:tcBorders>
              <w:top w:val="single" w:color="auto" w:sz="4" w:space="0"/>
              <w:left w:val="single" w:color="auto" w:sz="4" w:space="0"/>
              <w:bottom w:val="single" w:color="auto" w:sz="4" w:space="0"/>
              <w:right w:val="single" w:color="auto" w:sz="4" w:space="0"/>
            </w:tcBorders>
          </w:tcPr>
          <w:p w:rsidRPr="00DA3D29" w:rsidR="002C2132" w:rsidP="00E568CA" w:rsidRDefault="002C2132" w14:paraId="7F383FA6" w14:textId="77777777">
            <w:pPr>
              <w:pStyle w:val="BodyText"/>
              <w:numPr>
                <w:ilvl w:val="0"/>
                <w:numId w:val="4"/>
              </w:numPr>
              <w:spacing w:before="120" w:after="120" w:line="240" w:lineRule="auto"/>
              <w:ind w:left="312" w:hanging="284"/>
              <w:rPr>
                <w:color w:val="auto"/>
              </w:rPr>
            </w:pPr>
            <w:r w:rsidRPr="00DA3D29">
              <w:rPr>
                <w:color w:val="auto"/>
              </w:rPr>
              <w:t>identifying valid evidence that can be used to form a conclusion, and considering the difference between a conclusion based on evidence and one based on personal bias or preference, or one that is based on use of limited sources</w:t>
            </w:r>
          </w:p>
          <w:p w:rsidRPr="00DA3D29" w:rsidR="002C2132" w:rsidP="00E568CA" w:rsidRDefault="002C2132" w14:paraId="1F23EB52" w14:textId="002896EA">
            <w:pPr>
              <w:pStyle w:val="BodyText"/>
              <w:numPr>
                <w:ilvl w:val="0"/>
                <w:numId w:val="4"/>
              </w:numPr>
              <w:spacing w:before="120" w:after="120" w:line="240" w:lineRule="auto"/>
              <w:ind w:left="312" w:hanging="284"/>
              <w:rPr>
                <w:bCs/>
                <w:color w:val="auto"/>
              </w:rPr>
            </w:pPr>
            <w:r w:rsidRPr="00DA3D29">
              <w:rPr>
                <w:color w:val="auto"/>
              </w:rPr>
              <w:t>drawing conclusions that demonstrate consideration of questions, understanding of disciplinary concepts and evidence</w:t>
            </w:r>
          </w:p>
        </w:tc>
      </w:tr>
    </w:tbl>
    <w:p w:rsidRPr="00DA3D29" w:rsidR="00F9638E" w:rsidP="00E90CD6" w:rsidRDefault="00F9638E" w14:paraId="4A55CE32" w14:textId="077A5388">
      <w:pPr>
        <w:spacing w:before="160" w:after="0" w:line="360" w:lineRule="auto"/>
        <w:rPr>
          <w:color w:val="auto"/>
        </w:rPr>
      </w:pP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Pr="00286B90" w:rsidR="00244D27" w:rsidTr="42B87152" w14:paraId="2153BD72"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DA3D29" w:rsidR="00244D27" w:rsidRDefault="00E96D4F" w14:paraId="15B6CFEF" w14:textId="405D82FB">
            <w:pPr>
              <w:pStyle w:val="ACARATableHeading1white"/>
              <w:rPr>
                <w:color w:val="auto"/>
              </w:rPr>
            </w:pPr>
            <w:bookmarkStart w:name="_Hlk83124333" w:id="2"/>
            <w:r w:rsidRPr="00F34293">
              <w:lastRenderedPageBreak/>
              <w:t xml:space="preserve">Years </w:t>
            </w:r>
            <w:r w:rsidRPr="00F34293" w:rsidR="00291FB1">
              <w:t>5</w:t>
            </w:r>
            <w:r w:rsidRPr="00F34293">
              <w:t xml:space="preserve"> and </w:t>
            </w:r>
            <w:r w:rsidRPr="00F34293" w:rsidR="00291FB1">
              <w:t>6</w:t>
            </w:r>
          </w:p>
        </w:tc>
      </w:tr>
      <w:tr w:rsidR="00244D27" w:rsidTr="42B87152" w14:paraId="64E43C5D"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244D27" w:rsidP="00F34293" w:rsidRDefault="00244D27" w14:paraId="24978C0B" w14:textId="0FE0FEF8">
            <w:pPr>
              <w:pStyle w:val="ACARATableHeading1black"/>
              <w:ind w:left="0"/>
              <w:jc w:val="left"/>
            </w:pPr>
            <w:r>
              <w:t xml:space="preserve">Key </w:t>
            </w:r>
            <w:r w:rsidR="00F34293">
              <w:t>a</w:t>
            </w:r>
            <w:r>
              <w:t xml:space="preserve">spect </w:t>
            </w:r>
            <w:r w:rsidR="00D048B8">
              <w:t>4</w:t>
            </w:r>
            <w:r>
              <w:t xml:space="preserve">: </w:t>
            </w:r>
            <w:r w:rsidR="00D048B8">
              <w:t>Health-enhancing behaviours</w:t>
            </w:r>
          </w:p>
        </w:tc>
      </w:tr>
      <w:tr w:rsidRPr="00840DED" w:rsidR="00244D27" w:rsidTr="42B87152" w14:paraId="71E45D6A"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244D27" w:rsidP="00F34293" w:rsidRDefault="00244D27" w14:paraId="22ECA8BC"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244D27" w:rsidP="00F34293" w:rsidRDefault="00244D27" w14:paraId="6C11EBD1"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244D27" w:rsidP="00F34293" w:rsidRDefault="00244D27" w14:paraId="0690A19F"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244D27" w:rsidP="00F34293" w:rsidRDefault="00244D27" w14:paraId="75950B6D" w14:textId="77777777">
            <w:pPr>
              <w:pStyle w:val="ACARATableHeading2white"/>
              <w:ind w:left="0"/>
              <w:rPr>
                <w:color w:val="auto"/>
              </w:rPr>
            </w:pPr>
            <w:r>
              <w:rPr>
                <w:color w:val="auto"/>
              </w:rPr>
              <w:t>Content elaborations</w:t>
            </w:r>
          </w:p>
        </w:tc>
      </w:tr>
      <w:tr w:rsidRPr="00244D27" w:rsidR="002C2132" w:rsidTr="00562B7C" w14:paraId="1706E26F" w14:textId="77777777">
        <w:tc>
          <w:tcPr>
            <w:tcW w:w="2547" w:type="dxa"/>
            <w:vMerge w:val="restart"/>
            <w:tcBorders>
              <w:top w:val="single" w:color="auto" w:sz="4" w:space="0"/>
              <w:left w:val="single" w:color="auto" w:sz="4" w:space="0"/>
              <w:right w:val="single" w:color="auto" w:sz="4" w:space="0"/>
            </w:tcBorders>
          </w:tcPr>
          <w:p w:rsidR="002C2132" w:rsidP="00F34293" w:rsidRDefault="002C2132" w14:paraId="06809342" w14:textId="5D19FF4C">
            <w:pPr>
              <w:pStyle w:val="ACARA-TableHeadline"/>
              <w:spacing w:before="120"/>
              <w:rPr>
                <w:b/>
                <w:bCs w:val="0"/>
                <w:szCs w:val="20"/>
              </w:rPr>
            </w:pPr>
            <w:r w:rsidRPr="00F34293">
              <w:rPr>
                <w:b/>
                <w:bCs w:val="0"/>
                <w:i w:val="0"/>
                <w:i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56D48D03" w14:textId="77777777">
            <w:pPr>
              <w:pStyle w:val="ACARA-TableHeadline"/>
              <w:spacing w:before="120"/>
              <w:rPr>
                <w:b/>
                <w:bCs w:val="0"/>
                <w:i w:val="0"/>
                <w:iCs/>
              </w:rPr>
            </w:pPr>
            <w:r w:rsidRPr="00F34293">
              <w:rPr>
                <w:b/>
                <w:bCs w:val="0"/>
                <w:i w:val="0"/>
                <w:iCs/>
              </w:rPr>
              <w:t>Personal, social and community health</w:t>
            </w:r>
          </w:p>
          <w:p w:rsidR="002C2132" w:rsidP="009C4B78" w:rsidRDefault="002C2132" w14:paraId="0D9DF803" w14:textId="3332A34D">
            <w:pPr>
              <w:pStyle w:val="ACARAtabletext"/>
              <w:rPr>
                <w:b/>
                <w:bCs/>
                <w:i/>
                <w:iCs/>
              </w:rPr>
            </w:pPr>
            <w:r>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3B0DE6" w:rsidR="002C2132" w:rsidP="003B0DE6" w:rsidRDefault="002C2132" w14:paraId="56D9D92D" w14:textId="77777777">
            <w:pPr>
              <w:pStyle w:val="ACARAtabletext"/>
            </w:pPr>
            <w:r w:rsidRPr="003B0DE6">
              <w:t>analyse how behaviours influence the health, safety, relationships and wellbeing of individuals and communities</w:t>
            </w:r>
          </w:p>
          <w:p w:rsidRPr="00DE3AB9" w:rsidR="002C2132" w:rsidP="003B0DE6" w:rsidRDefault="002C2132" w14:paraId="004044F0" w14:textId="7E6D8862">
            <w:pPr>
              <w:pStyle w:val="ACARAtabletext"/>
              <w:rPr>
                <w:b/>
                <w:bCs/>
                <w:i/>
                <w:iCs/>
              </w:rPr>
            </w:pPr>
            <w:r w:rsidRPr="00742187">
              <w:t>AC9HP6P10</w:t>
            </w:r>
          </w:p>
        </w:tc>
        <w:tc>
          <w:tcPr>
            <w:tcW w:w="7193" w:type="dxa"/>
            <w:tcBorders>
              <w:top w:val="single" w:color="auto" w:sz="4" w:space="0"/>
              <w:left w:val="single" w:color="auto" w:sz="4" w:space="0"/>
              <w:bottom w:val="single" w:color="auto" w:sz="4" w:space="0"/>
              <w:right w:val="single" w:color="auto" w:sz="4" w:space="0"/>
            </w:tcBorders>
          </w:tcPr>
          <w:p w:rsidRPr="00742187" w:rsidR="002C2132" w:rsidP="00182FB0" w:rsidRDefault="002C2132" w14:paraId="37667703"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investigating practices that help promote and maintain health and wellbeing, such as eating a diet reflecting The Australian Guide to Healthy Eating, meeting recommendations for daily physical activity and creating connections with others to enhance social health </w:t>
            </w:r>
          </w:p>
          <w:p w:rsidRPr="00742187" w:rsidR="002C2132" w:rsidP="00182FB0" w:rsidRDefault="002C2132" w14:paraId="70F08FB8"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exploring how kinship and extended family structures in First Nations Australian communities support and enhance the health, </w:t>
            </w:r>
            <w:proofErr w:type="gramStart"/>
            <w:r w:rsidRPr="42B87152">
              <w:rPr>
                <w:rStyle w:val="SubtleEmphasis"/>
              </w:rPr>
              <w:t>safety</w:t>
            </w:r>
            <w:proofErr w:type="gramEnd"/>
            <w:r w:rsidRPr="42B87152">
              <w:rPr>
                <w:rStyle w:val="SubtleEmphasis"/>
              </w:rPr>
              <w:t xml:space="preserve"> and wellbeing of their communities </w:t>
            </w:r>
          </w:p>
          <w:p w:rsidRPr="00742187" w:rsidR="002C2132" w:rsidP="00182FB0" w:rsidRDefault="002C2132" w14:paraId="57C679AF"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proposing </w:t>
            </w:r>
            <w:proofErr w:type="gramStart"/>
            <w:r w:rsidRPr="42B87152">
              <w:rPr>
                <w:rStyle w:val="SubtleEmphasis"/>
              </w:rPr>
              <w:t>strategies</w:t>
            </w:r>
            <w:proofErr w:type="gramEnd"/>
            <w:r w:rsidRPr="42B87152">
              <w:rPr>
                <w:rStyle w:val="SubtleEmphasis"/>
              </w:rPr>
              <w:t xml:space="preserve"> they can use in daily routines to increase physical activity levels and reduce sedentary behaviour </w:t>
            </w:r>
          </w:p>
          <w:p w:rsidRPr="00742187" w:rsidR="002C2132" w:rsidP="00182FB0" w:rsidRDefault="002C2132" w14:paraId="7D422813"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proposing and implementing strategies to positively contribute to online environments, such as evaluating the impact of “character” behaviour when gaming with peers </w:t>
            </w:r>
          </w:p>
          <w:p w:rsidRPr="00DE3AB9" w:rsidR="002C2132" w:rsidP="00182FB0" w:rsidRDefault="002C2132" w14:paraId="3CA1675B" w14:textId="00B681ED">
            <w:pPr>
              <w:pStyle w:val="BodyText"/>
              <w:numPr>
                <w:ilvl w:val="0"/>
                <w:numId w:val="4"/>
              </w:numPr>
              <w:spacing w:before="120" w:after="120" w:line="240" w:lineRule="auto"/>
              <w:ind w:left="312" w:hanging="284"/>
              <w:rPr>
                <w:color w:val="auto"/>
              </w:rPr>
            </w:pPr>
            <w:r w:rsidRPr="42B87152">
              <w:rPr>
                <w:rStyle w:val="SubtleEmphasis"/>
              </w:rPr>
              <w:t>examining sustainable food practices to measure the quality of food available in the school canteen or local area</w:t>
            </w:r>
          </w:p>
        </w:tc>
      </w:tr>
      <w:tr w:rsidRPr="00244D27" w:rsidR="002C2132" w:rsidTr="00562B7C" w14:paraId="0893FB35" w14:textId="77777777">
        <w:tc>
          <w:tcPr>
            <w:tcW w:w="2547" w:type="dxa"/>
            <w:vMerge/>
            <w:tcBorders>
              <w:left w:val="single" w:color="auto" w:sz="4" w:space="0"/>
              <w:right w:val="single" w:color="auto" w:sz="4" w:space="0"/>
            </w:tcBorders>
          </w:tcPr>
          <w:p w:rsidR="002C2132" w:rsidP="00E97FAB" w:rsidRDefault="002C2132" w14:paraId="0165743A" w14:textId="1623239D">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002C2132" w:rsidP="00F34293" w:rsidRDefault="002C2132" w14:paraId="3E0597A4" w14:textId="77777777">
            <w:pPr>
              <w:pStyle w:val="ACARA-TableHeadline"/>
              <w:spacing w:before="120"/>
              <w:rPr>
                <w:b/>
                <w:bCs w:val="0"/>
                <w:i w:val="0"/>
                <w:iCs/>
              </w:rPr>
            </w:pPr>
            <w:r>
              <w:rPr>
                <w:b/>
                <w:bCs w:val="0"/>
                <w:i w:val="0"/>
                <w:iCs/>
              </w:rPr>
              <w:t>Movement and physical activity</w:t>
            </w:r>
          </w:p>
          <w:p w:rsidRPr="00EF64A0" w:rsidR="002C2132" w:rsidP="009C4B78" w:rsidRDefault="002C2132" w14:paraId="2C288BC5" w14:textId="618DD810">
            <w:pPr>
              <w:pStyle w:val="ACARAtabletext"/>
              <w:rPr>
                <w:i/>
                <w:iCs/>
              </w:rPr>
            </w:pPr>
            <w:r w:rsidRPr="009C4B78">
              <w:t>Making active choices</w:t>
            </w:r>
          </w:p>
        </w:tc>
        <w:tc>
          <w:tcPr>
            <w:tcW w:w="2835" w:type="dxa"/>
            <w:tcBorders>
              <w:top w:val="single" w:color="auto" w:sz="4" w:space="0"/>
              <w:left w:val="single" w:color="auto" w:sz="4" w:space="0"/>
              <w:bottom w:val="single" w:color="auto" w:sz="4" w:space="0"/>
              <w:right w:val="single" w:color="auto" w:sz="4" w:space="0"/>
            </w:tcBorders>
          </w:tcPr>
          <w:p w:rsidRPr="003B0DE6" w:rsidR="002C2132" w:rsidP="003B0DE6" w:rsidRDefault="002C2132" w14:paraId="59A56F0A" w14:textId="77777777">
            <w:pPr>
              <w:pStyle w:val="ACARAtabletext"/>
            </w:pPr>
            <w:r w:rsidRPr="00CD7076">
              <w:t xml:space="preserve">participate in physical activities to investigate the body’s reaction to different levels of intensity </w:t>
            </w:r>
          </w:p>
          <w:p w:rsidRPr="00934A06" w:rsidR="002C2132" w:rsidP="00E97FAB" w:rsidRDefault="002C2132" w14:paraId="2A86CEF9" w14:textId="3AA1C13A">
            <w:pPr>
              <w:pStyle w:val="ACARAtabletext"/>
              <w:rPr>
                <w:rFonts w:eastAsia="Helvetica" w:cstheme="minorHAnsi"/>
                <w:szCs w:val="20"/>
                <w:lang w:val="en-NZ"/>
              </w:rPr>
            </w:pPr>
            <w:r w:rsidRPr="003B0DE6">
              <w:t>AC9HP6M04</w:t>
            </w:r>
          </w:p>
        </w:tc>
        <w:tc>
          <w:tcPr>
            <w:tcW w:w="7193" w:type="dxa"/>
            <w:tcBorders>
              <w:top w:val="single" w:color="auto" w:sz="4" w:space="0"/>
              <w:left w:val="single" w:color="auto" w:sz="4" w:space="0"/>
              <w:bottom w:val="single" w:color="auto" w:sz="4" w:space="0"/>
              <w:right w:val="single" w:color="auto" w:sz="4" w:space="0"/>
            </w:tcBorders>
          </w:tcPr>
          <w:p w:rsidRPr="00CD7076" w:rsidR="002C2132" w:rsidP="00A624F8" w:rsidRDefault="002C2132" w14:paraId="1891E098"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performing activities of different intensities and measuring breathing rate, heart rate and other body responses to categorise activities into low, </w:t>
            </w:r>
            <w:proofErr w:type="gramStart"/>
            <w:r w:rsidRPr="42B87152">
              <w:rPr>
                <w:rStyle w:val="SubtleEmphasis"/>
              </w:rPr>
              <w:t>moderate</w:t>
            </w:r>
            <w:proofErr w:type="gramEnd"/>
            <w:r w:rsidRPr="42B87152">
              <w:rPr>
                <w:rStyle w:val="SubtleEmphasis"/>
              </w:rPr>
              <w:t xml:space="preserve"> and high intensity</w:t>
            </w:r>
          </w:p>
          <w:p w:rsidRPr="00CD7076" w:rsidR="002C2132" w:rsidP="00A624F8" w:rsidRDefault="002C2132" w14:paraId="2F61EA22" w14:textId="77777777">
            <w:pPr>
              <w:pStyle w:val="BodyText"/>
              <w:numPr>
                <w:ilvl w:val="0"/>
                <w:numId w:val="4"/>
              </w:numPr>
              <w:spacing w:before="120" w:after="120" w:line="240" w:lineRule="auto"/>
              <w:ind w:left="312" w:hanging="284"/>
              <w:rPr>
                <w:rStyle w:val="SubtleEmphasis"/>
              </w:rPr>
            </w:pPr>
            <w:r w:rsidRPr="42B87152">
              <w:rPr>
                <w:rStyle w:val="SubtleEmphasis"/>
              </w:rPr>
              <w:t>designing and modelling different warm-up and cool-down routines for the class and discussing their importance for reducing the chance of injuries or soreness after activity</w:t>
            </w:r>
          </w:p>
          <w:p w:rsidRPr="002F73A2" w:rsidR="002C2132" w:rsidP="00A624F8" w:rsidRDefault="002C2132" w14:paraId="1CA78C22" w14:textId="77777777">
            <w:pPr>
              <w:pStyle w:val="Bulletsuse"/>
              <w:spacing w:before="120" w:after="120"/>
              <w:contextualSpacing w:val="0"/>
              <w:rPr>
                <w:rStyle w:val="SubtleEmphasis"/>
                <w:iCs/>
              </w:rPr>
            </w:pPr>
            <w:r w:rsidRPr="00CD7076">
              <w:rPr>
                <w:rStyle w:val="SubtleEmphasis"/>
              </w:rPr>
              <w:t>participating in and designing physical activity opportunities that support their health and fitness goals</w:t>
            </w:r>
          </w:p>
          <w:p w:rsidR="002F73A2" w:rsidP="002F73A2" w:rsidRDefault="002F73A2" w14:paraId="3D2F44D9" w14:textId="77777777">
            <w:pPr>
              <w:pStyle w:val="Bulletsuse"/>
              <w:numPr>
                <w:ilvl w:val="0"/>
                <w:numId w:val="0"/>
              </w:numPr>
              <w:spacing w:before="120" w:after="120"/>
              <w:ind w:left="324" w:hanging="284"/>
              <w:contextualSpacing w:val="0"/>
              <w:rPr>
                <w:rStyle w:val="SubtleEmphasis"/>
              </w:rPr>
            </w:pPr>
          </w:p>
          <w:p w:rsidRPr="00DA3D29" w:rsidR="002F73A2" w:rsidP="002F73A2" w:rsidRDefault="002F73A2" w14:paraId="10BEF399" w14:textId="62B7B889">
            <w:pPr>
              <w:pStyle w:val="Bulletsuse"/>
              <w:numPr>
                <w:ilvl w:val="0"/>
                <w:numId w:val="0"/>
              </w:numPr>
              <w:spacing w:before="120" w:after="120"/>
              <w:ind w:left="324" w:hanging="284"/>
              <w:contextualSpacing w:val="0"/>
              <w:rPr>
                <w:color w:val="auto"/>
              </w:rPr>
            </w:pPr>
          </w:p>
        </w:tc>
      </w:tr>
      <w:tr w:rsidRPr="00244D27" w:rsidR="002C2132" w:rsidTr="00562B7C" w14:paraId="6D7AD605" w14:textId="77777777">
        <w:tc>
          <w:tcPr>
            <w:tcW w:w="2547" w:type="dxa"/>
            <w:vMerge/>
            <w:tcBorders>
              <w:left w:val="single" w:color="auto" w:sz="4" w:space="0"/>
              <w:right w:val="single" w:color="auto" w:sz="4" w:space="0"/>
            </w:tcBorders>
          </w:tcPr>
          <w:p w:rsidR="002C2132" w:rsidP="00E97FAB" w:rsidRDefault="002C2132" w14:paraId="61A6654D"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002C2132" w:rsidP="00F34293" w:rsidRDefault="002C2132" w14:paraId="12D7DB6C" w14:textId="77777777">
            <w:pPr>
              <w:pStyle w:val="ACARA-TableHeadline"/>
              <w:spacing w:before="120"/>
              <w:rPr>
                <w:b/>
                <w:bCs w:val="0"/>
                <w:i w:val="0"/>
                <w:iCs/>
              </w:rPr>
            </w:pPr>
            <w:r>
              <w:rPr>
                <w:b/>
                <w:bCs w:val="0"/>
                <w:i w:val="0"/>
                <w:iCs/>
              </w:rPr>
              <w:t>Movement and physical activity</w:t>
            </w:r>
          </w:p>
          <w:p w:rsidR="002C2132" w:rsidP="009C4B78" w:rsidRDefault="002C2132" w14:paraId="47892765" w14:textId="7E0980FE">
            <w:pPr>
              <w:pStyle w:val="ACARAtabletext"/>
              <w:rPr>
                <w:b/>
                <w:bCs/>
                <w:i/>
                <w:iCs/>
              </w:rPr>
            </w:pPr>
            <w:r w:rsidRPr="009C4B78">
              <w:t>Making active choices</w:t>
            </w:r>
          </w:p>
        </w:tc>
        <w:tc>
          <w:tcPr>
            <w:tcW w:w="2835" w:type="dxa"/>
            <w:tcBorders>
              <w:top w:val="single" w:color="auto" w:sz="4" w:space="0"/>
              <w:left w:val="single" w:color="auto" w:sz="4" w:space="0"/>
              <w:bottom w:val="single" w:color="auto" w:sz="4" w:space="0"/>
              <w:right w:val="single" w:color="auto" w:sz="4" w:space="0"/>
            </w:tcBorders>
          </w:tcPr>
          <w:p w:rsidRPr="003B0DE6" w:rsidR="002C2132" w:rsidP="003B0DE6" w:rsidRDefault="002C2132" w14:paraId="76101AD8" w14:textId="77777777">
            <w:pPr>
              <w:pStyle w:val="ACARAtabletext"/>
            </w:pPr>
            <w:r w:rsidRPr="0053618E">
              <w:t>participate in physical activities that enhance health and wellbeing</w:t>
            </w:r>
            <w:r w:rsidRPr="00D65E90">
              <w:t xml:space="preserve"> </w:t>
            </w:r>
            <w:r w:rsidRPr="0053618E">
              <w:t xml:space="preserve">in natural and outdoor settings, and analyse the steps and resources needed to promote participation </w:t>
            </w:r>
          </w:p>
          <w:p w:rsidRPr="003B0DE6" w:rsidR="002C2132" w:rsidP="003B0DE6" w:rsidRDefault="002C2132" w14:paraId="73B92129" w14:textId="62E2C608">
            <w:pPr>
              <w:pStyle w:val="ACARAtabletext"/>
            </w:pPr>
            <w:r w:rsidRPr="0053618E">
              <w:t>AC9HP6M05</w:t>
            </w:r>
          </w:p>
        </w:tc>
        <w:tc>
          <w:tcPr>
            <w:tcW w:w="7193" w:type="dxa"/>
            <w:tcBorders>
              <w:top w:val="single" w:color="auto" w:sz="4" w:space="0"/>
              <w:left w:val="single" w:color="auto" w:sz="4" w:space="0"/>
              <w:bottom w:val="single" w:color="auto" w:sz="4" w:space="0"/>
              <w:right w:val="single" w:color="auto" w:sz="4" w:space="0"/>
            </w:tcBorders>
          </w:tcPr>
          <w:p w:rsidRPr="0053618E" w:rsidR="002C2132" w:rsidP="00E97FAB" w:rsidRDefault="002C2132" w14:paraId="4F418351"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analysing how access to natural environments and the outdoors can influence participation in physical activities, and enhance health and wellbeing </w:t>
            </w:r>
          </w:p>
          <w:p w:rsidRPr="0053618E" w:rsidR="002C2132" w:rsidP="00E97FAB" w:rsidRDefault="002C2132" w14:paraId="1F579C0F"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learning traditional dances from local First Nations Australian community members and recognising the role dance plays in the lives of these communities </w:t>
            </w:r>
          </w:p>
          <w:p w:rsidRPr="00022263" w:rsidR="002C2132" w:rsidP="00E97FAB" w:rsidRDefault="002C2132" w14:paraId="203A0913" w14:textId="5EEA827E">
            <w:pPr>
              <w:pStyle w:val="BodyText"/>
              <w:numPr>
                <w:ilvl w:val="0"/>
                <w:numId w:val="4"/>
              </w:numPr>
              <w:spacing w:before="120" w:after="120" w:line="240" w:lineRule="auto"/>
              <w:ind w:left="312" w:hanging="284"/>
              <w:rPr>
                <w:rStyle w:val="SubtleEmphasis"/>
              </w:rPr>
            </w:pPr>
            <w:r w:rsidRPr="42B87152">
              <w:rPr>
                <w:rStyle w:val="SubtleEmphasis"/>
              </w:rPr>
              <w:t xml:space="preserve">researching the Australian 24-Hour Movement Guidelines for Children and Young People, comparing their daily habits of physical activity to the </w:t>
            </w:r>
            <w:proofErr w:type="gramStart"/>
            <w:r w:rsidRPr="42B87152">
              <w:rPr>
                <w:rStyle w:val="SubtleEmphasis"/>
              </w:rPr>
              <w:t>recommendations</w:t>
            </w:r>
            <w:proofErr w:type="gramEnd"/>
            <w:r w:rsidRPr="42B87152">
              <w:rPr>
                <w:rStyle w:val="SubtleEmphasis"/>
              </w:rPr>
              <w:t xml:space="preserve"> and proposing strategies for enhancing or maintaining their levels of activity </w:t>
            </w:r>
          </w:p>
        </w:tc>
      </w:tr>
      <w:tr w:rsidRPr="00244D27" w:rsidR="002C2132" w:rsidTr="00562B7C" w14:paraId="52F00540" w14:textId="77777777">
        <w:tc>
          <w:tcPr>
            <w:tcW w:w="2547" w:type="dxa"/>
            <w:vMerge/>
            <w:tcBorders>
              <w:left w:val="single" w:color="auto" w:sz="4" w:space="0"/>
              <w:right w:val="single" w:color="auto" w:sz="4" w:space="0"/>
            </w:tcBorders>
          </w:tcPr>
          <w:p w:rsidR="002C2132" w:rsidP="00E97FAB" w:rsidRDefault="002C2132" w14:paraId="72180576"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002C2132" w:rsidP="00F34293" w:rsidRDefault="002C2132" w14:paraId="4DA68A68" w14:textId="77777777">
            <w:pPr>
              <w:pStyle w:val="ACARA-TableHeadline"/>
              <w:spacing w:before="120"/>
              <w:rPr>
                <w:b/>
                <w:bCs w:val="0"/>
                <w:i w:val="0"/>
                <w:iCs/>
              </w:rPr>
            </w:pPr>
            <w:r>
              <w:rPr>
                <w:b/>
                <w:bCs w:val="0"/>
                <w:i w:val="0"/>
                <w:iCs/>
              </w:rPr>
              <w:t>Movement and physical activity</w:t>
            </w:r>
          </w:p>
          <w:p w:rsidR="002C2132" w:rsidP="009C4B78" w:rsidRDefault="002C2132" w14:paraId="1E9685C4" w14:textId="0918949F">
            <w:pPr>
              <w:pStyle w:val="ACARAtabletext"/>
              <w:rPr>
                <w:b/>
                <w:bCs/>
                <w:i/>
                <w:iCs/>
              </w:rPr>
            </w:pPr>
            <w:r w:rsidRPr="009C4B78">
              <w:t>Making active choices</w:t>
            </w:r>
          </w:p>
        </w:tc>
        <w:tc>
          <w:tcPr>
            <w:tcW w:w="2835" w:type="dxa"/>
            <w:tcBorders>
              <w:top w:val="single" w:color="auto" w:sz="4" w:space="0"/>
              <w:left w:val="single" w:color="auto" w:sz="4" w:space="0"/>
              <w:bottom w:val="single" w:color="auto" w:sz="4" w:space="0"/>
              <w:right w:val="single" w:color="auto" w:sz="4" w:space="0"/>
            </w:tcBorders>
          </w:tcPr>
          <w:p w:rsidRPr="003B0DE6" w:rsidR="002C2132" w:rsidP="003B0DE6" w:rsidRDefault="002C2132" w14:paraId="2F561476" w14:textId="77777777">
            <w:pPr>
              <w:pStyle w:val="ACARAtabletext"/>
            </w:pPr>
            <w:r w:rsidRPr="004A4260">
              <w:t xml:space="preserve">propose and explain strategies to increase physical activity and reduce sedentary behaviour levels in their lives </w:t>
            </w:r>
          </w:p>
          <w:p w:rsidRPr="003B0DE6" w:rsidR="002C2132" w:rsidP="003B0DE6" w:rsidRDefault="002C2132" w14:paraId="145BC01F" w14:textId="77777777">
            <w:pPr>
              <w:pStyle w:val="ACARAtabletext"/>
            </w:pPr>
            <w:r w:rsidRPr="004A4260">
              <w:t>AC9HP6M06</w:t>
            </w:r>
          </w:p>
          <w:p w:rsidRPr="003B0DE6" w:rsidR="002C2132" w:rsidP="003B0DE6" w:rsidRDefault="002C2132" w14:paraId="0F967A76" w14:textId="19C4D618">
            <w:pPr>
              <w:pStyle w:val="ACARAtabletext"/>
            </w:pPr>
          </w:p>
        </w:tc>
        <w:tc>
          <w:tcPr>
            <w:tcW w:w="7193" w:type="dxa"/>
            <w:tcBorders>
              <w:top w:val="single" w:color="auto" w:sz="4" w:space="0"/>
              <w:left w:val="single" w:color="auto" w:sz="4" w:space="0"/>
              <w:bottom w:val="single" w:color="auto" w:sz="4" w:space="0"/>
              <w:right w:val="single" w:color="auto" w:sz="4" w:space="0"/>
            </w:tcBorders>
          </w:tcPr>
          <w:p w:rsidRPr="004A4260" w:rsidR="002C2132" w:rsidP="00E97FAB" w:rsidRDefault="002C2132" w14:paraId="7DDF6A5A"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creating and participating in an activity circuit they could replicate at home that is designed to improve health-related fitness </w:t>
            </w:r>
          </w:p>
          <w:p w:rsidRPr="004A4260" w:rsidR="002C2132" w:rsidP="00E97FAB" w:rsidRDefault="002C2132" w14:paraId="7F000111" w14:textId="77777777">
            <w:pPr>
              <w:pStyle w:val="BodyText"/>
              <w:numPr>
                <w:ilvl w:val="0"/>
                <w:numId w:val="4"/>
              </w:numPr>
              <w:spacing w:before="120" w:after="120" w:line="240" w:lineRule="auto"/>
              <w:ind w:left="312" w:hanging="284"/>
              <w:rPr>
                <w:rStyle w:val="SubtleEmphasis"/>
              </w:rPr>
            </w:pPr>
            <w:r w:rsidRPr="42B87152">
              <w:rPr>
                <w:rStyle w:val="SubtleEmphasis"/>
              </w:rPr>
              <w:t xml:space="preserve">examining the benefits of physical activity for social health and mental wellbeing, and researching options for participating in physical activities in the local area </w:t>
            </w:r>
          </w:p>
          <w:p w:rsidRPr="00022263" w:rsidR="002C2132" w:rsidP="00E97FAB" w:rsidRDefault="002C2132" w14:paraId="1AE4B492" w14:textId="3E35EB7A">
            <w:pPr>
              <w:pStyle w:val="BodyText"/>
              <w:numPr>
                <w:ilvl w:val="0"/>
                <w:numId w:val="4"/>
              </w:numPr>
              <w:spacing w:before="120" w:after="120" w:line="240" w:lineRule="auto"/>
              <w:ind w:left="312" w:hanging="284"/>
              <w:rPr>
                <w:rStyle w:val="SubtleEmphasis"/>
              </w:rPr>
            </w:pPr>
            <w:r w:rsidRPr="42B87152">
              <w:rPr>
                <w:rStyle w:val="SubtleEmphasis"/>
              </w:rPr>
              <w:t>investigating the resources needed and steps required to set up a lunchtime sports competition, activity circuit or playground games aimed at increasing levels of physical activity among students and staff</w:t>
            </w:r>
          </w:p>
        </w:tc>
      </w:tr>
      <w:tr w:rsidR="002C2132" w:rsidTr="00562B7C" w14:paraId="0441B413" w14:textId="77777777">
        <w:trPr>
          <w:trHeight w:val="300"/>
        </w:trPr>
        <w:tc>
          <w:tcPr>
            <w:tcW w:w="2547" w:type="dxa"/>
            <w:vMerge/>
            <w:tcBorders>
              <w:left w:val="single" w:color="auto" w:sz="4" w:space="0"/>
              <w:bottom w:val="single" w:color="auto" w:sz="4" w:space="0"/>
              <w:right w:val="single" w:color="auto" w:sz="4" w:space="0"/>
            </w:tcBorders>
          </w:tcPr>
          <w:p w:rsidR="002C2132" w:rsidP="00DA3D29" w:rsidRDefault="002C2132" w14:paraId="6DEC086C" w14:textId="37EDEBBD">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3066EC88" w14:textId="77777777">
            <w:pPr>
              <w:pStyle w:val="ACARA-TableHeadline"/>
              <w:spacing w:before="120"/>
              <w:rPr>
                <w:b/>
                <w:bCs w:val="0"/>
                <w:i w:val="0"/>
                <w:iCs/>
              </w:rPr>
            </w:pPr>
            <w:r w:rsidRPr="00F34293">
              <w:rPr>
                <w:b/>
                <w:bCs w:val="0"/>
                <w:i w:val="0"/>
                <w:iCs/>
              </w:rPr>
              <w:t>Movement and physical activity</w:t>
            </w:r>
          </w:p>
          <w:p w:rsidRPr="009C4B78" w:rsidR="002C2132" w:rsidP="009C4B78" w:rsidRDefault="002C2132" w14:paraId="411313C6" w14:textId="31A8E18B">
            <w:pPr>
              <w:pStyle w:val="ACARAtabletext"/>
            </w:pPr>
            <w:r>
              <w:t>Learning through movement</w:t>
            </w:r>
          </w:p>
          <w:p w:rsidR="002C2132" w:rsidP="42B87152" w:rsidRDefault="002C2132" w14:paraId="56B9AF35" w14:textId="4C6FF950">
            <w:pPr>
              <w:pStyle w:val="ACARA-TableHeadline"/>
              <w:rPr>
                <w:b/>
                <w:i w:val="0"/>
              </w:rPr>
            </w:pPr>
          </w:p>
        </w:tc>
        <w:tc>
          <w:tcPr>
            <w:tcW w:w="2835" w:type="dxa"/>
            <w:tcBorders>
              <w:top w:val="single" w:color="auto" w:sz="4" w:space="0"/>
              <w:left w:val="single" w:color="auto" w:sz="4" w:space="0"/>
              <w:bottom w:val="single" w:color="auto" w:sz="4" w:space="0"/>
              <w:right w:val="single" w:color="auto" w:sz="4" w:space="0"/>
            </w:tcBorders>
          </w:tcPr>
          <w:p w:rsidRPr="003B0DE6" w:rsidR="002C2132" w:rsidP="003B0DE6" w:rsidRDefault="002C2132" w14:paraId="465C60DA" w14:textId="77777777">
            <w:pPr>
              <w:pStyle w:val="ACARAtabletext"/>
            </w:pPr>
            <w:r w:rsidRPr="42B87152">
              <w:t xml:space="preserve">participate positively in groups and teams by contributing to group activities, encouraging </w:t>
            </w:r>
            <w:proofErr w:type="gramStart"/>
            <w:r w:rsidRPr="42B87152">
              <w:t>others</w:t>
            </w:r>
            <w:proofErr w:type="gramEnd"/>
            <w:r w:rsidRPr="42B87152">
              <w:t xml:space="preserve"> and negotiating roles and responsibilities </w:t>
            </w:r>
          </w:p>
          <w:p w:rsidRPr="00DA3D29" w:rsidR="002C2132" w:rsidP="42B87152" w:rsidRDefault="002C2132" w14:paraId="20DA04BD" w14:textId="091C4FEB">
            <w:pPr>
              <w:pStyle w:val="ACARAtabletext"/>
            </w:pPr>
            <w:r>
              <w:t>AC9HP6M09</w:t>
            </w:r>
          </w:p>
          <w:p w:rsidR="002C2132" w:rsidP="42B87152" w:rsidRDefault="002C2132" w14:paraId="6216FFF5" w14:textId="77777777">
            <w:pPr>
              <w:pStyle w:val="CD"/>
              <w:rPr>
                <w:b w:val="0"/>
                <w:bCs w:val="0"/>
                <w:i w:val="0"/>
                <w:iCs w:val="0"/>
                <w:sz w:val="20"/>
              </w:rPr>
            </w:pPr>
          </w:p>
          <w:p w:rsidR="002F73A2" w:rsidP="42B87152" w:rsidRDefault="002F73A2" w14:paraId="17CE4C69" w14:textId="77777777">
            <w:pPr>
              <w:pStyle w:val="CD"/>
              <w:rPr>
                <w:b w:val="0"/>
                <w:bCs w:val="0"/>
                <w:i w:val="0"/>
                <w:iCs w:val="0"/>
                <w:sz w:val="20"/>
              </w:rPr>
            </w:pPr>
          </w:p>
          <w:p w:rsidR="002F73A2" w:rsidP="42B87152" w:rsidRDefault="002F73A2" w14:paraId="186CF277" w14:textId="27663A10">
            <w:pPr>
              <w:pStyle w:val="CD"/>
              <w:rPr>
                <w:b w:val="0"/>
                <w:bCs w:val="0"/>
                <w:i w:val="0"/>
                <w:iCs w:val="0"/>
                <w:sz w:val="20"/>
              </w:rPr>
            </w:pPr>
          </w:p>
        </w:tc>
        <w:tc>
          <w:tcPr>
            <w:tcW w:w="7193" w:type="dxa"/>
            <w:tcBorders>
              <w:top w:val="single" w:color="auto" w:sz="4" w:space="0"/>
              <w:left w:val="single" w:color="auto" w:sz="4" w:space="0"/>
              <w:bottom w:val="single" w:color="auto" w:sz="4" w:space="0"/>
              <w:right w:val="single" w:color="auto" w:sz="4" w:space="0"/>
            </w:tcBorders>
          </w:tcPr>
          <w:p w:rsidRPr="00DA3D29" w:rsidR="002C2132" w:rsidP="00692276" w:rsidRDefault="002C2132" w14:paraId="27D6DECD" w14:textId="6324C8AB">
            <w:pPr>
              <w:pStyle w:val="Bulletsuse"/>
              <w:rPr>
                <w:rStyle w:val="SubtleEmphasis"/>
                <w:rFonts w:eastAsia="Helvetica" w:cstheme="minorHAnsi"/>
                <w:b/>
                <w:i/>
                <w:lang w:val="en-NZ"/>
              </w:rPr>
            </w:pPr>
            <w:r w:rsidRPr="42B87152">
              <w:rPr>
                <w:rStyle w:val="SubtleEmphasis"/>
              </w:rPr>
              <w:t xml:space="preserve">exploring and performing the different roles and responsibilities in physical activities that promote enjoyment, </w:t>
            </w:r>
            <w:proofErr w:type="gramStart"/>
            <w:r w:rsidRPr="42B87152">
              <w:rPr>
                <w:rStyle w:val="SubtleEmphasis"/>
              </w:rPr>
              <w:t>safety</w:t>
            </w:r>
            <w:proofErr w:type="gramEnd"/>
            <w:r w:rsidRPr="42B87152">
              <w:rPr>
                <w:rStyle w:val="SubtleEmphasis"/>
              </w:rPr>
              <w:t xml:space="preserve"> and positive outcomes for participants </w:t>
            </w:r>
          </w:p>
        </w:tc>
      </w:tr>
      <w:tr w:rsidRPr="00DA3D29" w:rsidR="00DA3D29" w:rsidTr="42B87152" w14:paraId="7EDC086F" w14:textId="77777777">
        <w:trPr>
          <w:trHeight w:val="300"/>
        </w:trPr>
        <w:tc>
          <w:tcPr>
            <w:tcW w:w="2547" w:type="dxa"/>
            <w:tcBorders>
              <w:top w:val="single" w:color="auto" w:sz="4" w:space="0"/>
              <w:left w:val="single" w:color="auto" w:sz="4" w:space="0"/>
              <w:bottom w:val="single" w:color="auto" w:sz="4" w:space="0"/>
              <w:right w:val="single" w:color="auto" w:sz="4" w:space="0"/>
            </w:tcBorders>
          </w:tcPr>
          <w:p w:rsidRPr="00F34293" w:rsidR="00A808AC" w:rsidP="00F34293" w:rsidRDefault="00A808AC" w14:paraId="355367BC" w14:textId="7A339076">
            <w:pPr>
              <w:pStyle w:val="ACARA-TableHeadline"/>
              <w:spacing w:before="120"/>
              <w:rPr>
                <w:b/>
                <w:bCs w:val="0"/>
                <w:i w:val="0"/>
                <w:iCs/>
              </w:rPr>
            </w:pPr>
            <w:r w:rsidRPr="00F34293">
              <w:rPr>
                <w:b/>
                <w:bCs w:val="0"/>
                <w:i w:val="0"/>
                <w:iCs/>
              </w:rPr>
              <w:lastRenderedPageBreak/>
              <w:t xml:space="preserve">Humanities and </w:t>
            </w:r>
            <w:r w:rsidR="00F34293">
              <w:rPr>
                <w:b/>
                <w:bCs w:val="0"/>
                <w:i w:val="0"/>
                <w:iCs/>
              </w:rPr>
              <w:t>S</w:t>
            </w:r>
            <w:r w:rsidRPr="00F34293">
              <w:rPr>
                <w:b/>
                <w:bCs w:val="0"/>
                <w:i w:val="0"/>
                <w:iCs/>
              </w:rPr>
              <w:t xml:space="preserve">ocial </w:t>
            </w:r>
            <w:r w:rsidR="00F34293">
              <w:rPr>
                <w:b/>
                <w:bCs w:val="0"/>
                <w:i w:val="0"/>
                <w:iCs/>
              </w:rPr>
              <w:t>S</w:t>
            </w:r>
            <w:r w:rsidRPr="00F34293">
              <w:rPr>
                <w:b/>
                <w:bCs w:val="0"/>
                <w:i w:val="0"/>
                <w:iCs/>
              </w:rPr>
              <w:t xml:space="preserve">ciences (HASS) – </w:t>
            </w:r>
            <w:r w:rsidR="00F34293">
              <w:rPr>
                <w:b/>
                <w:bCs w:val="0"/>
                <w:i w:val="0"/>
                <w:iCs/>
              </w:rPr>
              <w:br/>
            </w:r>
            <w:r w:rsidRPr="00F34293">
              <w:rPr>
                <w:b/>
                <w:bCs w:val="0"/>
                <w:i w:val="0"/>
                <w:iCs/>
              </w:rPr>
              <w:t>Year 5</w:t>
            </w:r>
          </w:p>
        </w:tc>
        <w:tc>
          <w:tcPr>
            <w:tcW w:w="2551" w:type="dxa"/>
            <w:tcBorders>
              <w:top w:val="single" w:color="auto" w:sz="4" w:space="0"/>
              <w:left w:val="single" w:color="auto" w:sz="4" w:space="0"/>
              <w:bottom w:val="single" w:color="auto" w:sz="4" w:space="0"/>
              <w:right w:val="single" w:color="auto" w:sz="4" w:space="0"/>
            </w:tcBorders>
          </w:tcPr>
          <w:p w:rsidRPr="00F34293" w:rsidR="00A808AC" w:rsidP="00F34293" w:rsidRDefault="00A808AC" w14:paraId="1B34F93C" w14:textId="77777777">
            <w:pPr>
              <w:pStyle w:val="ACARA-TableHeadline"/>
              <w:spacing w:before="120"/>
              <w:rPr>
                <w:b/>
                <w:bCs w:val="0"/>
                <w:i w:val="0"/>
                <w:iCs/>
              </w:rPr>
            </w:pPr>
            <w:r w:rsidRPr="00F34293">
              <w:rPr>
                <w:b/>
                <w:bCs w:val="0"/>
                <w:i w:val="0"/>
                <w:iCs/>
              </w:rPr>
              <w:t>Skills</w:t>
            </w:r>
          </w:p>
          <w:p w:rsidRPr="00DA3D29" w:rsidR="00A808AC" w:rsidP="009C4B78" w:rsidRDefault="00A808AC" w14:paraId="5BBF64FF" w14:textId="6540BA0E">
            <w:pPr>
              <w:pStyle w:val="ACARAtabletext"/>
            </w:pPr>
            <w:r w:rsidRPr="00DA3D29">
              <w:t>Concluding and decision-making</w:t>
            </w:r>
          </w:p>
        </w:tc>
        <w:tc>
          <w:tcPr>
            <w:tcW w:w="2835" w:type="dxa"/>
            <w:tcBorders>
              <w:top w:val="single" w:color="auto" w:sz="4" w:space="0"/>
              <w:left w:val="single" w:color="auto" w:sz="4" w:space="0"/>
              <w:bottom w:val="single" w:color="auto" w:sz="4" w:space="0"/>
              <w:right w:val="single" w:color="auto" w:sz="4" w:space="0"/>
            </w:tcBorders>
          </w:tcPr>
          <w:p w:rsidRPr="00DA3D29" w:rsidR="00A808AC" w:rsidP="00A808AC" w:rsidRDefault="00A808AC" w14:paraId="262AB0CC" w14:textId="77777777">
            <w:pPr>
              <w:spacing w:after="120" w:line="240" w:lineRule="auto"/>
              <w:ind w:left="357" w:right="425"/>
              <w:rPr>
                <w:rStyle w:val="SubtleEmphasis"/>
                <w:i/>
                <w:iCs w:val="0"/>
              </w:rPr>
            </w:pPr>
            <w:r w:rsidRPr="00DA3D29">
              <w:rPr>
                <w:rStyle w:val="SubtleEmphasis"/>
              </w:rPr>
              <w:t xml:space="preserve">propose actions or responses to issues or challenges and use criteria to assess the possible effects </w:t>
            </w:r>
          </w:p>
          <w:p w:rsidRPr="00DA3D29" w:rsidR="00A808AC" w:rsidP="00A808AC" w:rsidRDefault="00A808AC" w14:paraId="58927256" w14:textId="4ECD4AF0">
            <w:pPr>
              <w:pStyle w:val="CD"/>
              <w:spacing w:before="120" w:after="120"/>
              <w:ind w:left="360" w:right="446"/>
              <w:rPr>
                <w:b w:val="0"/>
                <w:bCs w:val="0"/>
                <w:i w:val="0"/>
                <w:iCs w:val="0"/>
                <w:sz w:val="20"/>
              </w:rPr>
            </w:pPr>
            <w:r w:rsidRPr="00DA3D29">
              <w:rPr>
                <w:rStyle w:val="SubtleEmphasis"/>
                <w:b w:val="0"/>
                <w:bCs w:val="0"/>
                <w:i w:val="0"/>
                <w:iCs/>
              </w:rPr>
              <w:t>AC9HS5S06</w:t>
            </w:r>
          </w:p>
        </w:tc>
        <w:tc>
          <w:tcPr>
            <w:tcW w:w="7193" w:type="dxa"/>
            <w:tcBorders>
              <w:top w:val="single" w:color="auto" w:sz="4" w:space="0"/>
              <w:left w:val="single" w:color="auto" w:sz="4" w:space="0"/>
              <w:bottom w:val="single" w:color="auto" w:sz="4" w:space="0"/>
              <w:right w:val="single" w:color="auto" w:sz="4" w:space="0"/>
            </w:tcBorders>
          </w:tcPr>
          <w:p w:rsidRPr="00DA3D29" w:rsidR="00A808AC" w:rsidP="00DA3D29" w:rsidRDefault="00A808AC" w14:paraId="05393612" w14:textId="3F94C49E">
            <w:pPr>
              <w:pStyle w:val="BodyText"/>
              <w:numPr>
                <w:ilvl w:val="0"/>
                <w:numId w:val="4"/>
              </w:numPr>
              <w:spacing w:before="120" w:after="120" w:line="240" w:lineRule="auto"/>
              <w:ind w:left="312" w:hanging="284"/>
              <w:rPr>
                <w:rStyle w:val="SubtleEmphasis"/>
              </w:rPr>
            </w:pPr>
            <w:r w:rsidRPr="00DA3D29">
              <w:rPr>
                <w:bCs/>
                <w:color w:val="auto"/>
              </w:rPr>
              <w:t>undertaking a project that responds to an identified challenge or issue with strategies to be used that will achieve desired outcomes; for example, a school fundraising activity, an ecological preservation project, a school-based opinion poll about a relevant issue</w:t>
            </w:r>
          </w:p>
        </w:tc>
      </w:tr>
      <w:tr w:rsidRPr="00DA3D29" w:rsidR="00DA3D29" w:rsidTr="42B87152" w14:paraId="50A38092" w14:textId="77777777">
        <w:tc>
          <w:tcPr>
            <w:tcW w:w="2547" w:type="dxa"/>
            <w:tcBorders>
              <w:top w:val="single" w:color="auto" w:sz="4" w:space="0"/>
              <w:left w:val="single" w:color="auto" w:sz="4" w:space="0"/>
              <w:bottom w:val="single" w:color="auto" w:sz="4" w:space="0"/>
              <w:right w:val="single" w:color="auto" w:sz="4" w:space="0"/>
            </w:tcBorders>
          </w:tcPr>
          <w:p w:rsidRPr="00F34293" w:rsidR="00BD18FD" w:rsidP="00F34293" w:rsidRDefault="00F34293" w14:paraId="7B6201AB" w14:textId="3440954E">
            <w:pPr>
              <w:pStyle w:val="ACARA-TableHeadline"/>
              <w:spacing w:before="120"/>
              <w:rPr>
                <w:b/>
                <w:bCs w:val="0"/>
                <w:i w:val="0"/>
                <w:iCs/>
              </w:rPr>
            </w:pPr>
            <w:r w:rsidRPr="00F34293">
              <w:rPr>
                <w:b/>
                <w:bCs w:val="0"/>
                <w:i w:val="0"/>
                <w:iCs/>
              </w:rPr>
              <w:t xml:space="preserve">Humanities and </w:t>
            </w:r>
            <w:r>
              <w:rPr>
                <w:b/>
                <w:bCs w:val="0"/>
                <w:i w:val="0"/>
                <w:iCs/>
              </w:rPr>
              <w:t>S</w:t>
            </w:r>
            <w:r w:rsidRPr="00F34293">
              <w:rPr>
                <w:b/>
                <w:bCs w:val="0"/>
                <w:i w:val="0"/>
                <w:iCs/>
              </w:rPr>
              <w:t xml:space="preserve">ocial </w:t>
            </w:r>
            <w:r>
              <w:rPr>
                <w:b/>
                <w:bCs w:val="0"/>
                <w:i w:val="0"/>
                <w:iCs/>
              </w:rPr>
              <w:t>S</w:t>
            </w:r>
            <w:r w:rsidRPr="00F34293">
              <w:rPr>
                <w:b/>
                <w:bCs w:val="0"/>
                <w:i w:val="0"/>
                <w:iCs/>
              </w:rPr>
              <w:t xml:space="preserve">ciences (HASS) – </w:t>
            </w:r>
            <w:r>
              <w:rPr>
                <w:b/>
                <w:bCs w:val="0"/>
                <w:i w:val="0"/>
                <w:iCs/>
              </w:rPr>
              <w:br/>
            </w:r>
            <w:r w:rsidRPr="00F34293" w:rsidR="00BD18FD">
              <w:rPr>
                <w:b/>
                <w:bCs w:val="0"/>
                <w:i w:val="0"/>
                <w:iCs/>
              </w:rPr>
              <w:t>Year 6</w:t>
            </w:r>
          </w:p>
        </w:tc>
        <w:tc>
          <w:tcPr>
            <w:tcW w:w="2551" w:type="dxa"/>
            <w:tcBorders>
              <w:top w:val="single" w:color="auto" w:sz="4" w:space="0"/>
              <w:left w:val="single" w:color="auto" w:sz="4" w:space="0"/>
              <w:bottom w:val="single" w:color="auto" w:sz="4" w:space="0"/>
              <w:right w:val="single" w:color="auto" w:sz="4" w:space="0"/>
            </w:tcBorders>
          </w:tcPr>
          <w:p w:rsidRPr="00F34293" w:rsidR="00BD18FD" w:rsidP="00F34293" w:rsidRDefault="00BD18FD" w14:paraId="2B2D5EA4" w14:textId="77777777">
            <w:pPr>
              <w:pStyle w:val="ACARA-TableHeadline"/>
              <w:spacing w:before="120"/>
              <w:rPr>
                <w:b/>
                <w:bCs w:val="0"/>
                <w:i w:val="0"/>
                <w:iCs/>
              </w:rPr>
            </w:pPr>
            <w:r w:rsidRPr="00F34293">
              <w:rPr>
                <w:b/>
                <w:bCs w:val="0"/>
                <w:i w:val="0"/>
                <w:iCs/>
              </w:rPr>
              <w:t>Skills</w:t>
            </w:r>
          </w:p>
          <w:p w:rsidRPr="00DA3D29" w:rsidR="00BD18FD" w:rsidP="009C4B78" w:rsidRDefault="00BD18FD" w14:paraId="79E6F7A0" w14:textId="069476B9">
            <w:pPr>
              <w:pStyle w:val="ACARAtabletext"/>
              <w:rPr>
                <w:b/>
                <w:bCs/>
              </w:rPr>
            </w:pPr>
            <w:r w:rsidRPr="00DA3D29">
              <w:t>Concluding and decision-making</w:t>
            </w:r>
          </w:p>
        </w:tc>
        <w:tc>
          <w:tcPr>
            <w:tcW w:w="2835" w:type="dxa"/>
            <w:tcBorders>
              <w:top w:val="single" w:color="auto" w:sz="4" w:space="0"/>
              <w:left w:val="single" w:color="auto" w:sz="4" w:space="0"/>
              <w:bottom w:val="single" w:color="auto" w:sz="4" w:space="0"/>
              <w:right w:val="single" w:color="auto" w:sz="4" w:space="0"/>
            </w:tcBorders>
          </w:tcPr>
          <w:p w:rsidRPr="00934A06" w:rsidR="00BD18FD" w:rsidP="00934A06" w:rsidRDefault="00BD18FD" w14:paraId="1F9FF842" w14:textId="77777777">
            <w:pPr>
              <w:pStyle w:val="ACARAtabletext"/>
            </w:pPr>
            <w:r w:rsidRPr="00934A06">
              <w:t xml:space="preserve">propose actions or responses to issues or challenges and use criteria to assess the possible effects </w:t>
            </w:r>
          </w:p>
          <w:p w:rsidRPr="00934A06" w:rsidR="00BD18FD" w:rsidP="00934A06" w:rsidRDefault="00BD18FD" w14:paraId="2CB6B4BB" w14:textId="5703CE9F">
            <w:pPr>
              <w:pStyle w:val="ACARAtabletext"/>
            </w:pPr>
            <w:r w:rsidRPr="00934A06">
              <w:t>AC9HS6S06</w:t>
            </w:r>
          </w:p>
        </w:tc>
        <w:tc>
          <w:tcPr>
            <w:tcW w:w="7193" w:type="dxa"/>
            <w:tcBorders>
              <w:top w:val="single" w:color="auto" w:sz="4" w:space="0"/>
              <w:left w:val="single" w:color="auto" w:sz="4" w:space="0"/>
              <w:bottom w:val="single" w:color="auto" w:sz="4" w:space="0"/>
              <w:right w:val="single" w:color="auto" w:sz="4" w:space="0"/>
            </w:tcBorders>
          </w:tcPr>
          <w:p w:rsidRPr="00DA3D29" w:rsidR="00BD18FD" w:rsidP="00BD18FD" w:rsidRDefault="00BD18FD" w14:paraId="3E3A0578" w14:textId="77777777">
            <w:pPr>
              <w:pStyle w:val="BodyText"/>
              <w:numPr>
                <w:ilvl w:val="0"/>
                <w:numId w:val="4"/>
              </w:numPr>
              <w:spacing w:before="120" w:after="120" w:line="240" w:lineRule="auto"/>
              <w:ind w:left="312" w:hanging="284"/>
              <w:rPr>
                <w:bCs/>
                <w:color w:val="auto"/>
              </w:rPr>
            </w:pPr>
            <w:r w:rsidRPr="00DA3D29">
              <w:rPr>
                <w:bCs/>
                <w:color w:val="auto"/>
              </w:rPr>
              <w:t xml:space="preserve">brainstorming solutions to an issue that is significant to a group, </w:t>
            </w:r>
            <w:r w:rsidRPr="00DA3D29">
              <w:rPr>
                <w:color w:val="auto"/>
              </w:rPr>
              <w:t>collecting evidence to build a case for action that takes account of alternative views, minimises risks and mitigates any negative outcomes,</w:t>
            </w:r>
            <w:r w:rsidRPr="00DA3D29">
              <w:rPr>
                <w:bCs/>
                <w:color w:val="auto"/>
              </w:rPr>
              <w:t xml:space="preserve"> and using negotiation to reach consensus on a preferred approach to resolving the issue</w:t>
            </w:r>
          </w:p>
          <w:p w:rsidRPr="00DA3D29" w:rsidR="00BD18FD" w:rsidP="00DA3D29" w:rsidRDefault="00BD18FD" w14:paraId="78402A4B" w14:textId="1D1A91DA">
            <w:pPr>
              <w:pStyle w:val="ACARA-elaboration"/>
              <w:ind w:left="28" w:firstLine="0"/>
            </w:pPr>
          </w:p>
        </w:tc>
      </w:tr>
      <w:tr w:rsidRPr="00244D27" w:rsidR="002C2132" w:rsidTr="00FD0ED4" w14:paraId="4A61EF1A" w14:textId="77777777">
        <w:tc>
          <w:tcPr>
            <w:tcW w:w="2547" w:type="dxa"/>
            <w:vMerge w:val="restart"/>
            <w:tcBorders>
              <w:top w:val="single" w:color="auto" w:sz="4" w:space="0"/>
              <w:left w:val="single" w:color="auto" w:sz="4" w:space="0"/>
              <w:right w:val="single" w:color="auto" w:sz="4" w:space="0"/>
            </w:tcBorders>
          </w:tcPr>
          <w:p w:rsidRPr="00F34293" w:rsidR="002C2132" w:rsidP="00F34293" w:rsidRDefault="002C2132" w14:paraId="0765661B" w14:textId="515A1F51">
            <w:pPr>
              <w:pStyle w:val="ACARA-TableHeadline"/>
              <w:spacing w:before="120"/>
              <w:rPr>
                <w:b/>
                <w:bCs w:val="0"/>
                <w:i w:val="0"/>
                <w:iCs/>
              </w:rPr>
            </w:pPr>
            <w:r w:rsidRPr="00F34293">
              <w:rPr>
                <w:b/>
                <w:bCs w:val="0"/>
                <w:i w:val="0"/>
                <w:iCs/>
              </w:rPr>
              <w:t>The Arts – Dance</w:t>
            </w:r>
          </w:p>
        </w:tc>
        <w:tc>
          <w:tcPr>
            <w:tcW w:w="255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580AC7F7" w14:textId="77777777">
            <w:pPr>
              <w:pStyle w:val="ACARA-TableHeadline"/>
              <w:spacing w:before="120"/>
              <w:rPr>
                <w:b/>
                <w:bCs w:val="0"/>
                <w:i w:val="0"/>
                <w:iCs/>
              </w:rPr>
            </w:pPr>
            <w:r w:rsidRPr="00F34293">
              <w:rPr>
                <w:b/>
                <w:bCs w:val="0"/>
                <w:i w:val="0"/>
                <w:iCs/>
              </w:rPr>
              <w:t>Creating and making</w:t>
            </w:r>
          </w:p>
          <w:p w:rsidRPr="00F34293" w:rsidR="002C2132" w:rsidP="00F34293" w:rsidRDefault="002C2132" w14:paraId="30A62460" w14:textId="77777777">
            <w:pPr>
              <w:pStyle w:val="ACARA-TableHeadline"/>
              <w:spacing w:before="120"/>
              <w:rPr>
                <w:b/>
                <w:bCs w:val="0"/>
                <w:i w:val="0"/>
                <w:iCs/>
              </w:rPr>
            </w:pPr>
          </w:p>
          <w:p w:rsidRPr="00F34293" w:rsidR="002C2132" w:rsidP="00F34293" w:rsidRDefault="002C2132" w14:paraId="70CE41F3" w14:textId="77777777">
            <w:pPr>
              <w:pStyle w:val="ACARA-TableHeadline"/>
              <w:spacing w:before="120"/>
              <w:rPr>
                <w:b/>
                <w:bCs w:val="0"/>
                <w:i w:val="0"/>
                <w:iCs/>
              </w:rPr>
            </w:pPr>
          </w:p>
        </w:tc>
        <w:tc>
          <w:tcPr>
            <w:tcW w:w="2835" w:type="dxa"/>
            <w:tcBorders>
              <w:top w:val="single" w:color="auto" w:sz="4" w:space="0"/>
              <w:left w:val="single" w:color="auto" w:sz="4" w:space="0"/>
              <w:bottom w:val="single" w:color="auto" w:sz="4" w:space="0"/>
              <w:right w:val="single" w:color="auto" w:sz="4" w:space="0"/>
            </w:tcBorders>
          </w:tcPr>
          <w:p w:rsidRPr="00934A06" w:rsidR="002C2132" w:rsidP="00934A06" w:rsidRDefault="002C2132" w14:paraId="1C199B2A" w14:textId="77777777">
            <w:pPr>
              <w:pStyle w:val="ACARAtabletext"/>
            </w:pPr>
            <w:r w:rsidRPr="00934A06">
              <w:t>manipulate the elements of dance and/or choreographic devices to choreograph dances that communicate ideas, perspectives and/or meaning</w:t>
            </w:r>
          </w:p>
          <w:p w:rsidRPr="00934A06" w:rsidR="002C2132" w:rsidP="00934A06" w:rsidRDefault="002C2132" w14:paraId="33C507A1" w14:textId="1D62505C">
            <w:pPr>
              <w:pStyle w:val="ACARAtabletext"/>
              <w:rPr>
                <w:iCs/>
              </w:rPr>
            </w:pPr>
            <w:r w:rsidRPr="00934A06">
              <w:t>AC9ADA6C01</w:t>
            </w:r>
          </w:p>
        </w:tc>
        <w:tc>
          <w:tcPr>
            <w:tcW w:w="7193" w:type="dxa"/>
            <w:tcBorders>
              <w:top w:val="single" w:color="auto" w:sz="4" w:space="0"/>
              <w:left w:val="single" w:color="auto" w:sz="4" w:space="0"/>
              <w:bottom w:val="single" w:color="auto" w:sz="4" w:space="0"/>
              <w:right w:val="single" w:color="auto" w:sz="4" w:space="0"/>
            </w:tcBorders>
          </w:tcPr>
          <w:p w:rsidRPr="0090315C" w:rsidR="002C2132" w:rsidP="00C554CC" w:rsidRDefault="002C2132" w14:paraId="3A3721C7" w14:textId="77777777">
            <w:pPr>
              <w:pStyle w:val="ACARA-elaboration"/>
              <w:numPr>
                <w:ilvl w:val="0"/>
                <w:numId w:val="4"/>
              </w:numPr>
              <w:ind w:left="312" w:hanging="284"/>
            </w:pPr>
            <w:r>
              <w:t xml:space="preserve">creating a dance that focuses on use of technical and expressive skills such as control, </w:t>
            </w:r>
            <w:proofErr w:type="gramStart"/>
            <w:r>
              <w:t>coordination</w:t>
            </w:r>
            <w:proofErr w:type="gramEnd"/>
            <w:r>
              <w:t xml:space="preserve"> and balance  </w:t>
            </w:r>
          </w:p>
          <w:p w:rsidRPr="00DA3D29" w:rsidR="002C2132" w:rsidP="00C554CC" w:rsidRDefault="002C2132" w14:paraId="28C28B2C" w14:textId="7017A502">
            <w:pPr>
              <w:pStyle w:val="Bulletsuse"/>
              <w:rPr>
                <w:color w:val="auto"/>
              </w:rPr>
            </w:pPr>
            <w:r w:rsidRPr="00DA3D29">
              <w:rPr>
                <w:color w:val="auto"/>
              </w:rPr>
              <w:t xml:space="preserve">creating a dance that explores a theme or an issue such as a theme from a known text or an issue relating to sustainable ways of living </w:t>
            </w:r>
          </w:p>
        </w:tc>
      </w:tr>
      <w:tr w:rsidRPr="00244D27" w:rsidR="002C2132" w:rsidTr="00FD0ED4" w14:paraId="202D9972" w14:textId="77777777">
        <w:tc>
          <w:tcPr>
            <w:tcW w:w="2547" w:type="dxa"/>
            <w:vMerge/>
            <w:tcBorders>
              <w:left w:val="single" w:color="auto" w:sz="4" w:space="0"/>
              <w:bottom w:val="single" w:color="auto" w:sz="4" w:space="0"/>
              <w:right w:val="single" w:color="auto" w:sz="4" w:space="0"/>
            </w:tcBorders>
          </w:tcPr>
          <w:p w:rsidRPr="00F34293" w:rsidR="002C2132" w:rsidP="00F34293" w:rsidRDefault="002C2132" w14:paraId="4C0D574E" w14:textId="77777777">
            <w:pPr>
              <w:pStyle w:val="ACARA-TableHeadline"/>
              <w:spacing w:before="120"/>
              <w:rPr>
                <w:b/>
                <w:bCs w:val="0"/>
                <w:i w:val="0"/>
                <w:iCs/>
              </w:rPr>
            </w:pPr>
          </w:p>
        </w:tc>
        <w:tc>
          <w:tcPr>
            <w:tcW w:w="255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36DB2999" w14:textId="1A1EA881">
            <w:pPr>
              <w:pStyle w:val="ACARA-TableHeadline"/>
              <w:spacing w:before="120"/>
              <w:rPr>
                <w:b/>
                <w:bCs w:val="0"/>
                <w:i w:val="0"/>
                <w:iCs/>
              </w:rPr>
            </w:pPr>
            <w:r w:rsidRPr="00F34293">
              <w:rPr>
                <w:b/>
                <w:bCs w:val="0"/>
                <w:i w:val="0"/>
                <w:i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934A06" w:rsidR="002C2132" w:rsidP="00934A06" w:rsidRDefault="002C2132" w14:paraId="0D57029A" w14:textId="77777777">
            <w:pPr>
              <w:pStyle w:val="ACARAtabletext"/>
            </w:pPr>
            <w:r w:rsidRPr="00934A06">
              <w:t>practise and perform dances using technical and expressive skills in informal and/or formal settings</w:t>
            </w:r>
          </w:p>
          <w:p w:rsidRPr="00934A06" w:rsidR="002C2132" w:rsidP="00934A06" w:rsidRDefault="002C2132" w14:paraId="10D79964" w14:textId="5E0B7728">
            <w:pPr>
              <w:pStyle w:val="ACARAtabletext"/>
              <w:rPr>
                <w:iCs/>
              </w:rPr>
            </w:pPr>
            <w:r w:rsidRPr="00934A06">
              <w:t>AC9ADA6P01</w:t>
            </w:r>
          </w:p>
        </w:tc>
        <w:tc>
          <w:tcPr>
            <w:tcW w:w="7193" w:type="dxa"/>
            <w:tcBorders>
              <w:top w:val="single" w:color="auto" w:sz="4" w:space="0"/>
              <w:left w:val="single" w:color="auto" w:sz="4" w:space="0"/>
              <w:bottom w:val="single" w:color="auto" w:sz="4" w:space="0"/>
              <w:right w:val="single" w:color="auto" w:sz="4" w:space="0"/>
            </w:tcBorders>
          </w:tcPr>
          <w:p w:rsidRPr="0090315C" w:rsidR="002C2132" w:rsidP="00694616" w:rsidRDefault="002C2132" w14:paraId="534F3BA6" w14:textId="77777777">
            <w:pPr>
              <w:pStyle w:val="ACARA-elaboration"/>
              <w:numPr>
                <w:ilvl w:val="0"/>
                <w:numId w:val="4"/>
              </w:numPr>
              <w:ind w:left="312" w:hanging="284"/>
            </w:pPr>
            <w:r>
              <w:t xml:space="preserve">rehearsing and performing a range of learnt dance and/or dance they have choreographed with an awareness of how they are working within their body capabilities and applying technical and expressive skills  </w:t>
            </w:r>
          </w:p>
          <w:p w:rsidR="002F73A2" w:rsidP="00692276" w:rsidRDefault="002C2132" w14:paraId="6072FFA6" w14:textId="77777777">
            <w:pPr>
              <w:pStyle w:val="ACARA-elaboration"/>
              <w:numPr>
                <w:ilvl w:val="0"/>
                <w:numId w:val="4"/>
              </w:numPr>
              <w:ind w:left="312" w:hanging="284"/>
            </w:pPr>
            <w:r>
              <w:t xml:space="preserve">using specific technical and expressive skills in their performance to communicate ideas, perspectives and/or meaning to the audience; for example, creating tension through use of a series of slow, controlled movements performed with neutral (blank) facial expressions </w:t>
            </w:r>
          </w:p>
          <w:p w:rsidRPr="00244D27" w:rsidR="002C2132" w:rsidP="002F73A2" w:rsidRDefault="002C2132" w14:paraId="3A245DC1" w14:textId="60560E64">
            <w:pPr>
              <w:pStyle w:val="ACARA-elaboration"/>
            </w:pPr>
            <w:r>
              <w:t xml:space="preserve"> </w:t>
            </w:r>
          </w:p>
        </w:tc>
      </w:tr>
      <w:tr w:rsidRPr="00244D27" w:rsidR="002C2132" w:rsidTr="00A10221" w14:paraId="61ABE7BB" w14:textId="77777777">
        <w:tc>
          <w:tcPr>
            <w:tcW w:w="2547" w:type="dxa"/>
            <w:vMerge w:val="restart"/>
            <w:tcBorders>
              <w:top w:val="single" w:color="auto" w:sz="4" w:space="0"/>
              <w:left w:val="single" w:color="auto" w:sz="4" w:space="0"/>
              <w:right w:val="single" w:color="auto" w:sz="4" w:space="0"/>
            </w:tcBorders>
          </w:tcPr>
          <w:p w:rsidRPr="00F34293" w:rsidR="002C2132" w:rsidP="00F34293" w:rsidRDefault="002C2132" w14:paraId="1B89F163" w14:textId="1CD50EF8">
            <w:pPr>
              <w:pStyle w:val="ACARA-TableHeadline"/>
              <w:spacing w:before="120"/>
              <w:rPr>
                <w:b/>
                <w:bCs w:val="0"/>
                <w:i w:val="0"/>
                <w:iCs/>
              </w:rPr>
            </w:pPr>
            <w:r w:rsidRPr="00F34293">
              <w:rPr>
                <w:b/>
                <w:bCs w:val="0"/>
                <w:i w:val="0"/>
                <w:iCs/>
              </w:rPr>
              <w:lastRenderedPageBreak/>
              <w:t>The Arts – Drama</w:t>
            </w:r>
          </w:p>
        </w:tc>
        <w:tc>
          <w:tcPr>
            <w:tcW w:w="255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22533853" w14:textId="77777777">
            <w:pPr>
              <w:pStyle w:val="ACARA-TableHeadline"/>
              <w:spacing w:before="120"/>
              <w:rPr>
                <w:b/>
                <w:bCs w:val="0"/>
                <w:i w:val="0"/>
                <w:iCs/>
              </w:rPr>
            </w:pPr>
            <w:r w:rsidRPr="00F34293">
              <w:rPr>
                <w:b/>
                <w:bCs w:val="0"/>
                <w:i w:val="0"/>
                <w:iCs/>
              </w:rPr>
              <w:t>Creating and making</w:t>
            </w:r>
          </w:p>
          <w:p w:rsidRPr="00F34293" w:rsidR="002C2132" w:rsidP="00F34293" w:rsidRDefault="002C2132" w14:paraId="6DA48AE9" w14:textId="77777777">
            <w:pPr>
              <w:pStyle w:val="ACARA-TableHeadline"/>
              <w:spacing w:before="120"/>
              <w:rPr>
                <w:b/>
                <w:bCs w:val="0"/>
                <w:i w:val="0"/>
                <w:iCs/>
              </w:rPr>
            </w:pPr>
          </w:p>
          <w:p w:rsidRPr="00F34293" w:rsidR="002C2132" w:rsidP="00F34293" w:rsidRDefault="002C2132" w14:paraId="15FE2F8B" w14:textId="77777777">
            <w:pPr>
              <w:pStyle w:val="ACARA-TableHeadline"/>
              <w:spacing w:before="120"/>
              <w:rPr>
                <w:b/>
                <w:bCs w:val="0"/>
                <w:i w:val="0"/>
                <w:iCs/>
              </w:rPr>
            </w:pPr>
          </w:p>
        </w:tc>
        <w:tc>
          <w:tcPr>
            <w:tcW w:w="2835" w:type="dxa"/>
            <w:tcBorders>
              <w:top w:val="single" w:color="auto" w:sz="4" w:space="0"/>
              <w:left w:val="single" w:color="auto" w:sz="4" w:space="0"/>
              <w:bottom w:val="single" w:color="auto" w:sz="4" w:space="0"/>
              <w:right w:val="single" w:color="auto" w:sz="4" w:space="0"/>
            </w:tcBorders>
          </w:tcPr>
          <w:p w:rsidRPr="00934A06" w:rsidR="002C2132" w:rsidP="00934A06" w:rsidRDefault="002C2132" w14:paraId="7C47CF2D" w14:textId="77777777">
            <w:pPr>
              <w:pStyle w:val="ACARAtabletext"/>
            </w:pPr>
            <w:r w:rsidRPr="00934A06">
              <w:t xml:space="preserve">develop characters and situations, and shape and sustain dramatic action to communicate ideas, perspectives and/or meaning in improvised, devised and/or scripted forms </w:t>
            </w:r>
          </w:p>
          <w:p w:rsidRPr="00934A06" w:rsidR="002C2132" w:rsidP="00934A06" w:rsidRDefault="002C2132" w14:paraId="5372B366" w14:textId="69E3F9DE">
            <w:pPr>
              <w:pStyle w:val="ACARAtabletext"/>
            </w:pPr>
            <w:r w:rsidRPr="00934A06">
              <w:t>AC9ADR6C01</w:t>
            </w:r>
          </w:p>
        </w:tc>
        <w:tc>
          <w:tcPr>
            <w:tcW w:w="7193" w:type="dxa"/>
            <w:tcBorders>
              <w:top w:val="single" w:color="auto" w:sz="4" w:space="0"/>
              <w:left w:val="single" w:color="auto" w:sz="4" w:space="0"/>
              <w:bottom w:val="single" w:color="auto" w:sz="4" w:space="0"/>
              <w:right w:val="single" w:color="auto" w:sz="4" w:space="0"/>
            </w:tcBorders>
          </w:tcPr>
          <w:p w:rsidRPr="00A54F7A" w:rsidR="002C2132" w:rsidP="00510F4C" w:rsidRDefault="002C2132" w14:paraId="10528F9E" w14:textId="77777777">
            <w:pPr>
              <w:pStyle w:val="ACARA-elaboration"/>
              <w:numPr>
                <w:ilvl w:val="0"/>
                <w:numId w:val="4"/>
              </w:numPr>
              <w:ind w:left="312" w:hanging="284"/>
            </w:pPr>
            <w:r>
              <w:t xml:space="preserve">exploring physical, </w:t>
            </w:r>
            <w:proofErr w:type="gramStart"/>
            <w:r>
              <w:t>fictional</w:t>
            </w:r>
            <w:proofErr w:type="gramEnd"/>
            <w:r>
              <w:t xml:space="preserve"> or emotional spaces to create characters and respond to situations  </w:t>
            </w:r>
          </w:p>
          <w:p w:rsidRPr="00A54F7A" w:rsidR="002C2132" w:rsidP="00510F4C" w:rsidRDefault="002C2132" w14:paraId="514A1E39" w14:textId="77777777">
            <w:pPr>
              <w:pStyle w:val="ACARA-elaboration"/>
              <w:numPr>
                <w:ilvl w:val="0"/>
                <w:numId w:val="4"/>
              </w:numPr>
              <w:ind w:left="312" w:hanging="284"/>
            </w:pPr>
            <w:r>
              <w:t xml:space="preserve">rehearsing, </w:t>
            </w:r>
            <w:proofErr w:type="gramStart"/>
            <w:r>
              <w:t>interacting</w:t>
            </w:r>
            <w:proofErr w:type="gramEnd"/>
            <w:r>
              <w:t xml:space="preserve"> and negotiating with others to interpret scripts and create characters and their relationships </w:t>
            </w:r>
          </w:p>
          <w:p w:rsidRPr="00A54F7A" w:rsidR="002C2132" w:rsidP="00510F4C" w:rsidRDefault="002C2132" w14:paraId="0AA0FF59" w14:textId="77777777">
            <w:pPr>
              <w:pStyle w:val="ACARA-elaboration"/>
              <w:numPr>
                <w:ilvl w:val="0"/>
                <w:numId w:val="4"/>
              </w:numPr>
              <w:ind w:left="312" w:hanging="284"/>
            </w:pPr>
            <w:r>
              <w:t>devising drama based on research or knowledge about a project happening in their school/local community to encourage cultural awareness or to present different perspectives in a debate, such as a debate about an environmental issue</w:t>
            </w:r>
          </w:p>
          <w:p w:rsidRPr="0090315C" w:rsidR="002C2132" w:rsidP="00510F4C" w:rsidRDefault="002C2132" w14:paraId="725929F7" w14:textId="5D70AB02">
            <w:pPr>
              <w:pStyle w:val="ACARA-elaboration"/>
              <w:numPr>
                <w:ilvl w:val="0"/>
                <w:numId w:val="4"/>
              </w:numPr>
              <w:ind w:left="312" w:hanging="284"/>
            </w:pPr>
            <w:r>
              <w:t xml:space="preserve">working collaboratively to devise drama for a school ritual, gathering (such as an assembly) or ceremony; for example, drama that explores a school motto, a health </w:t>
            </w:r>
            <w:proofErr w:type="gramStart"/>
            <w:r>
              <w:t>message</w:t>
            </w:r>
            <w:proofErr w:type="gramEnd"/>
            <w:r>
              <w:t xml:space="preserve"> or a campaign such as “no-packaging lunch”</w:t>
            </w:r>
          </w:p>
        </w:tc>
      </w:tr>
      <w:tr w:rsidRPr="00244D27" w:rsidR="002C2132" w:rsidTr="00A10221" w14:paraId="32081517" w14:textId="77777777">
        <w:tc>
          <w:tcPr>
            <w:tcW w:w="2547" w:type="dxa"/>
            <w:vMerge/>
            <w:tcBorders>
              <w:left w:val="single" w:color="auto" w:sz="4" w:space="0"/>
              <w:bottom w:val="single" w:color="auto" w:sz="4" w:space="0"/>
              <w:right w:val="single" w:color="auto" w:sz="4" w:space="0"/>
            </w:tcBorders>
          </w:tcPr>
          <w:p w:rsidRPr="00F34293" w:rsidR="002C2132" w:rsidP="00F34293" w:rsidRDefault="002C2132" w14:paraId="0A40DE37" w14:textId="77777777">
            <w:pPr>
              <w:pStyle w:val="ACARA-TableHeadline"/>
              <w:spacing w:before="120"/>
              <w:rPr>
                <w:b/>
                <w:bCs w:val="0"/>
                <w:i w:val="0"/>
                <w:iCs/>
              </w:rPr>
            </w:pPr>
          </w:p>
        </w:tc>
        <w:tc>
          <w:tcPr>
            <w:tcW w:w="255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7599902F" w14:textId="5C7206C7">
            <w:pPr>
              <w:pStyle w:val="ACARA-TableHeadline"/>
              <w:spacing w:before="120"/>
              <w:rPr>
                <w:b/>
                <w:bCs w:val="0"/>
                <w:i w:val="0"/>
                <w:iCs/>
              </w:rPr>
            </w:pPr>
            <w:r w:rsidRPr="00F34293">
              <w:rPr>
                <w:b/>
                <w:bCs w:val="0"/>
                <w:i w:val="0"/>
                <w:i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934A06" w:rsidR="002C2132" w:rsidP="00934A06" w:rsidRDefault="002C2132" w14:paraId="288AFAB2" w14:textId="77777777">
            <w:pPr>
              <w:pStyle w:val="ACARAtabletext"/>
            </w:pPr>
            <w:r w:rsidRPr="00934A06">
              <w:rPr>
                <w:iCs/>
              </w:rPr>
              <w:t>rehearse and perform improvised, devised and/or scripted drama in informal and/or formal settings</w:t>
            </w:r>
          </w:p>
          <w:p w:rsidRPr="00934A06" w:rsidR="002C2132" w:rsidP="00934A06" w:rsidRDefault="002C2132" w14:paraId="1F3D61B9" w14:textId="76C03DFA">
            <w:pPr>
              <w:pStyle w:val="ACARAtabletext"/>
              <w:rPr>
                <w:iCs/>
              </w:rPr>
            </w:pPr>
            <w:r w:rsidRPr="00934A06">
              <w:rPr>
                <w:iCs/>
              </w:rPr>
              <w:t>AC9ADR6P01</w:t>
            </w:r>
          </w:p>
        </w:tc>
        <w:tc>
          <w:tcPr>
            <w:tcW w:w="7193" w:type="dxa"/>
            <w:tcBorders>
              <w:top w:val="single" w:color="auto" w:sz="4" w:space="0"/>
              <w:left w:val="single" w:color="auto" w:sz="4" w:space="0"/>
              <w:bottom w:val="single" w:color="auto" w:sz="4" w:space="0"/>
              <w:right w:val="single" w:color="auto" w:sz="4" w:space="0"/>
            </w:tcBorders>
          </w:tcPr>
          <w:p w:rsidRPr="0090315C" w:rsidR="002C2132" w:rsidP="00BB46FD" w:rsidRDefault="002C2132" w14:paraId="10DAB96C" w14:textId="59B21B8D">
            <w:pPr>
              <w:pStyle w:val="ACARA-elaboration"/>
              <w:numPr>
                <w:ilvl w:val="0"/>
                <w:numId w:val="4"/>
              </w:numPr>
              <w:ind w:left="312" w:hanging="284"/>
            </w:pPr>
            <w:r>
              <w:t xml:space="preserve">sharing ideas about their drama with audiences; for example, through choice of performance space, approach to entering or leaving the performance space, pre-show presentations or by creating an introduction such as a podcast that can be distributed when an audience member obtains their ticket  </w:t>
            </w:r>
          </w:p>
        </w:tc>
      </w:tr>
      <w:tr w:rsidRPr="00244D27" w:rsidR="002C2132" w:rsidTr="00287E4F" w14:paraId="3D7C8E8C" w14:textId="77777777">
        <w:tc>
          <w:tcPr>
            <w:tcW w:w="2547" w:type="dxa"/>
            <w:vMerge w:val="restart"/>
            <w:tcBorders>
              <w:top w:val="single" w:color="auto" w:sz="4" w:space="0"/>
              <w:left w:val="single" w:color="auto" w:sz="4" w:space="0"/>
              <w:right w:val="single" w:color="auto" w:sz="4" w:space="0"/>
            </w:tcBorders>
          </w:tcPr>
          <w:p w:rsidRPr="00F34293" w:rsidR="002C2132" w:rsidP="00F34293" w:rsidRDefault="002C2132" w14:paraId="2DD82D40" w14:textId="5A076368">
            <w:pPr>
              <w:pStyle w:val="ACARA-TableHeadline"/>
              <w:spacing w:before="120"/>
              <w:rPr>
                <w:b/>
                <w:bCs w:val="0"/>
                <w:i w:val="0"/>
                <w:iCs/>
              </w:rPr>
            </w:pPr>
            <w:r w:rsidRPr="00F34293">
              <w:rPr>
                <w:b/>
                <w:bCs w:val="0"/>
                <w:i w:val="0"/>
                <w:iCs/>
              </w:rPr>
              <w:t xml:space="preserve">The Arts – Media </w:t>
            </w:r>
            <w:r>
              <w:rPr>
                <w:b/>
                <w:bCs w:val="0"/>
                <w:i w:val="0"/>
                <w:iCs/>
              </w:rPr>
              <w:t>A</w:t>
            </w:r>
            <w:r w:rsidRPr="00F34293">
              <w:rPr>
                <w:b/>
                <w:bCs w:val="0"/>
                <w:i w:val="0"/>
                <w:iCs/>
              </w:rPr>
              <w:t>rts</w:t>
            </w:r>
          </w:p>
        </w:tc>
        <w:tc>
          <w:tcPr>
            <w:tcW w:w="255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1A394D87" w14:textId="77777777">
            <w:pPr>
              <w:pStyle w:val="ACARA-TableHeadline"/>
              <w:spacing w:before="120"/>
              <w:rPr>
                <w:b/>
                <w:bCs w:val="0"/>
                <w:i w:val="0"/>
                <w:iCs/>
              </w:rPr>
            </w:pPr>
            <w:r w:rsidRPr="00F34293">
              <w:rPr>
                <w:b/>
                <w:bCs w:val="0"/>
                <w:i w:val="0"/>
                <w:iCs/>
              </w:rPr>
              <w:t>Creating and making</w:t>
            </w:r>
          </w:p>
          <w:p w:rsidRPr="00F34293" w:rsidR="002C2132" w:rsidP="00F34293" w:rsidRDefault="002C2132" w14:paraId="235FFE00" w14:textId="77777777">
            <w:pPr>
              <w:pStyle w:val="ACARA-TableHeadline"/>
              <w:spacing w:before="120"/>
              <w:rPr>
                <w:b/>
                <w:bCs w:val="0"/>
                <w:i w:val="0"/>
                <w:iCs/>
              </w:rPr>
            </w:pPr>
          </w:p>
          <w:p w:rsidRPr="00F34293" w:rsidR="002C2132" w:rsidP="00F34293" w:rsidRDefault="002C2132" w14:paraId="594CC751" w14:textId="77777777">
            <w:pPr>
              <w:pStyle w:val="ACARA-TableHeadline"/>
              <w:spacing w:before="120"/>
              <w:rPr>
                <w:b/>
                <w:bCs w:val="0"/>
                <w:i w:val="0"/>
                <w:iCs/>
              </w:rPr>
            </w:pPr>
          </w:p>
        </w:tc>
        <w:tc>
          <w:tcPr>
            <w:tcW w:w="2835" w:type="dxa"/>
            <w:tcBorders>
              <w:top w:val="single" w:color="auto" w:sz="4" w:space="0"/>
              <w:left w:val="single" w:color="auto" w:sz="4" w:space="0"/>
              <w:bottom w:val="single" w:color="auto" w:sz="4" w:space="0"/>
              <w:right w:val="single" w:color="auto" w:sz="4" w:space="0"/>
            </w:tcBorders>
          </w:tcPr>
          <w:p w:rsidRPr="00934A06" w:rsidR="002C2132" w:rsidP="00934A06" w:rsidRDefault="002C2132" w14:paraId="4AA9E4D1" w14:textId="77777777">
            <w:pPr>
              <w:pStyle w:val="ACARAtabletext"/>
            </w:pPr>
            <w:r w:rsidRPr="00934A06">
              <w:rPr>
                <w:iCs/>
              </w:rPr>
              <w:t>use media languages, media technologies and production processes to construct media arts works that communicate ideas, perspectives and/or meaning for specific audiences</w:t>
            </w:r>
          </w:p>
          <w:p w:rsidR="002C2132" w:rsidP="00934A06" w:rsidRDefault="002C2132" w14:paraId="73044535" w14:textId="77777777">
            <w:pPr>
              <w:pStyle w:val="ACARAtabletext"/>
              <w:rPr>
                <w:iCs/>
              </w:rPr>
            </w:pPr>
            <w:r w:rsidRPr="00934A06">
              <w:rPr>
                <w:iCs/>
              </w:rPr>
              <w:t>AC9AMA6C01</w:t>
            </w:r>
          </w:p>
          <w:p w:rsidR="002F73A2" w:rsidP="00934A06" w:rsidRDefault="002F73A2" w14:paraId="796726BD" w14:textId="77777777">
            <w:pPr>
              <w:pStyle w:val="ACARAtabletext"/>
              <w:rPr>
                <w:iCs/>
              </w:rPr>
            </w:pPr>
          </w:p>
          <w:p w:rsidRPr="00934A06" w:rsidR="002F73A2" w:rsidP="00934A06" w:rsidRDefault="002F73A2" w14:paraId="71874ACF" w14:textId="05DFE52A">
            <w:pPr>
              <w:pStyle w:val="ACARAtabletext"/>
              <w:rPr>
                <w:iCs/>
              </w:rPr>
            </w:pPr>
          </w:p>
        </w:tc>
        <w:tc>
          <w:tcPr>
            <w:tcW w:w="7193" w:type="dxa"/>
            <w:tcBorders>
              <w:top w:val="single" w:color="auto" w:sz="4" w:space="0"/>
              <w:left w:val="single" w:color="auto" w:sz="4" w:space="0"/>
              <w:bottom w:val="single" w:color="auto" w:sz="4" w:space="0"/>
              <w:right w:val="single" w:color="auto" w:sz="4" w:space="0"/>
            </w:tcBorders>
          </w:tcPr>
          <w:p w:rsidRPr="006551A2" w:rsidR="002C2132" w:rsidP="00066EB1" w:rsidRDefault="002C2132" w14:paraId="7AB2826D" w14:textId="77777777">
            <w:pPr>
              <w:pStyle w:val="ACARA-elaboration"/>
              <w:numPr>
                <w:ilvl w:val="0"/>
                <w:numId w:val="4"/>
              </w:numPr>
              <w:ind w:left="312" w:hanging="284"/>
              <w:rPr>
                <w:iCs w:val="0"/>
              </w:rPr>
            </w:pPr>
            <w:r>
              <w:t xml:space="preserve">designing a storyboard that reflects a key scene in a sequence; for example, storyboarding an opening scene of a film that shows the important camera angles, transitions, edits, </w:t>
            </w:r>
            <w:proofErr w:type="gramStart"/>
            <w:r>
              <w:t>voice</w:t>
            </w:r>
            <w:proofErr w:type="gramEnd"/>
            <w:r>
              <w:t xml:space="preserve"> and soundtrack  </w:t>
            </w:r>
          </w:p>
          <w:p w:rsidRPr="0090315C" w:rsidR="002C2132" w:rsidP="00066EB1" w:rsidRDefault="002C2132" w14:paraId="6E4DE5FA" w14:textId="6D19994A">
            <w:pPr>
              <w:pStyle w:val="ACARA-elaboration"/>
              <w:numPr>
                <w:ilvl w:val="0"/>
                <w:numId w:val="4"/>
              </w:numPr>
              <w:ind w:left="312" w:hanging="284"/>
            </w:pPr>
            <w:r>
              <w:t xml:space="preserve">designing and drawing a game character for a particular genre and considering the appropriate costume, </w:t>
            </w:r>
            <w:proofErr w:type="gramStart"/>
            <w:r>
              <w:t>mannerisms</w:t>
            </w:r>
            <w:proofErr w:type="gramEnd"/>
            <w:r>
              <w:t xml:space="preserve"> and typical dialogue with a consideration for the relationships people can have with video games</w:t>
            </w:r>
          </w:p>
        </w:tc>
      </w:tr>
      <w:tr w:rsidRPr="00244D27" w:rsidR="002C2132" w:rsidTr="00287E4F" w14:paraId="391CC413" w14:textId="77777777">
        <w:tc>
          <w:tcPr>
            <w:tcW w:w="2547" w:type="dxa"/>
            <w:vMerge/>
            <w:tcBorders>
              <w:left w:val="single" w:color="auto" w:sz="4" w:space="0"/>
              <w:bottom w:val="single" w:color="auto" w:sz="4" w:space="0"/>
              <w:right w:val="single" w:color="auto" w:sz="4" w:space="0"/>
            </w:tcBorders>
          </w:tcPr>
          <w:p w:rsidRPr="00F34293" w:rsidR="002C2132" w:rsidP="00F34293" w:rsidRDefault="002C2132" w14:paraId="4A98B985" w14:textId="77777777">
            <w:pPr>
              <w:pStyle w:val="ACARA-TableHeadline"/>
              <w:spacing w:before="120"/>
              <w:rPr>
                <w:b/>
                <w:bCs w:val="0"/>
                <w:i w:val="0"/>
                <w:iCs/>
              </w:rPr>
            </w:pPr>
          </w:p>
        </w:tc>
        <w:tc>
          <w:tcPr>
            <w:tcW w:w="255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6011FFA0" w14:textId="34A00431">
            <w:pPr>
              <w:pStyle w:val="ACARA-TableHeadline"/>
              <w:spacing w:before="120"/>
              <w:rPr>
                <w:b/>
                <w:bCs w:val="0"/>
                <w:i w:val="0"/>
                <w:iCs/>
              </w:rPr>
            </w:pPr>
            <w:r w:rsidRPr="00F34293">
              <w:rPr>
                <w:b/>
                <w:bCs w:val="0"/>
                <w:i w:val="0"/>
                <w:i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934A06" w:rsidR="002C2132" w:rsidP="00934A06" w:rsidRDefault="002C2132" w14:paraId="560DAD10" w14:textId="77777777">
            <w:pPr>
              <w:pStyle w:val="ACARAtabletext"/>
            </w:pPr>
            <w:r w:rsidRPr="00934A06">
              <w:rPr>
                <w:iCs/>
              </w:rPr>
              <w:t xml:space="preserve">present media arts </w:t>
            </w:r>
            <w:proofErr w:type="gramStart"/>
            <w:r w:rsidRPr="00934A06">
              <w:rPr>
                <w:iCs/>
              </w:rPr>
              <w:t>works</w:t>
            </w:r>
            <w:proofErr w:type="gramEnd"/>
            <w:r w:rsidRPr="00934A06">
              <w:rPr>
                <w:iCs/>
              </w:rPr>
              <w:t xml:space="preserve"> in informal and/or formal settings using responsible media practice</w:t>
            </w:r>
          </w:p>
          <w:p w:rsidRPr="00934A06" w:rsidR="002C2132" w:rsidP="00934A06" w:rsidRDefault="002C2132" w14:paraId="2D8894F0" w14:textId="65B523BD">
            <w:pPr>
              <w:pStyle w:val="ACARAtabletext"/>
              <w:rPr>
                <w:iCs/>
              </w:rPr>
            </w:pPr>
            <w:r w:rsidRPr="00934A06">
              <w:rPr>
                <w:iCs/>
              </w:rPr>
              <w:t>AC9AMA6P01</w:t>
            </w:r>
          </w:p>
        </w:tc>
        <w:tc>
          <w:tcPr>
            <w:tcW w:w="7193" w:type="dxa"/>
            <w:tcBorders>
              <w:top w:val="single" w:color="auto" w:sz="4" w:space="0"/>
              <w:left w:val="single" w:color="auto" w:sz="4" w:space="0"/>
              <w:bottom w:val="single" w:color="auto" w:sz="4" w:space="0"/>
              <w:right w:val="single" w:color="auto" w:sz="4" w:space="0"/>
            </w:tcBorders>
          </w:tcPr>
          <w:p w:rsidRPr="006551A2" w:rsidR="002C2132" w:rsidP="00760E5A" w:rsidRDefault="002C2132" w14:paraId="5BBC8CF2" w14:textId="77777777">
            <w:pPr>
              <w:pStyle w:val="ACARA-elaboration"/>
              <w:numPr>
                <w:ilvl w:val="0"/>
                <w:numId w:val="4"/>
              </w:numPr>
              <w:ind w:left="312" w:hanging="284"/>
              <w:rPr>
                <w:iCs w:val="0"/>
              </w:rPr>
            </w:pPr>
            <w:r>
              <w:t xml:space="preserve">presenting a short </w:t>
            </w:r>
            <w:proofErr w:type="gramStart"/>
            <w:r>
              <w:t>film</w:t>
            </w:r>
            <w:proofErr w:type="gramEnd"/>
            <w:r>
              <w:t xml:space="preserve"> they have created to different audiences on different platforms, such as in an informal setting in the classroom and in a formal setting such as a school assembly, and reflecting on how and why their work may or may not have been received differently to their intention  </w:t>
            </w:r>
          </w:p>
          <w:p w:rsidRPr="0090315C" w:rsidR="002C2132" w:rsidP="00760E5A" w:rsidRDefault="002C2132" w14:paraId="6BC67FAB" w14:textId="7E452BF9">
            <w:pPr>
              <w:pStyle w:val="ACARA-elaboration"/>
              <w:numPr>
                <w:ilvl w:val="0"/>
                <w:numId w:val="4"/>
              </w:numPr>
              <w:ind w:left="312" w:hanging="284"/>
            </w:pPr>
            <w:r>
              <w:t xml:space="preserve">presenting their media arts works using internet-based media technologies; for example, on curated digital platforms, such as school learning management systems, while considering responsible media practice and online safety, and engaging with audience responses </w:t>
            </w:r>
          </w:p>
        </w:tc>
      </w:tr>
      <w:tr w:rsidRPr="00244D27" w:rsidR="002C2132" w:rsidTr="008A5F85" w14:paraId="72553BE7" w14:textId="77777777">
        <w:tc>
          <w:tcPr>
            <w:tcW w:w="2547" w:type="dxa"/>
            <w:vMerge w:val="restart"/>
            <w:tcBorders>
              <w:top w:val="single" w:color="auto" w:sz="4" w:space="0"/>
              <w:left w:val="single" w:color="auto" w:sz="4" w:space="0"/>
              <w:right w:val="single" w:color="auto" w:sz="4" w:space="0"/>
            </w:tcBorders>
          </w:tcPr>
          <w:p w:rsidRPr="00F34293" w:rsidR="002C2132" w:rsidP="00F34293" w:rsidRDefault="002C2132" w14:paraId="614D82AD" w14:textId="617A3AF4">
            <w:pPr>
              <w:pStyle w:val="ACARA-TableHeadline"/>
              <w:spacing w:before="120"/>
              <w:rPr>
                <w:b/>
                <w:bCs w:val="0"/>
                <w:i w:val="0"/>
                <w:iCs/>
              </w:rPr>
            </w:pPr>
            <w:r w:rsidRPr="00F34293">
              <w:rPr>
                <w:b/>
                <w:bCs w:val="0"/>
                <w:i w:val="0"/>
                <w:iCs/>
              </w:rPr>
              <w:t>The Arts – Music</w:t>
            </w:r>
          </w:p>
        </w:tc>
        <w:tc>
          <w:tcPr>
            <w:tcW w:w="255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695EF229" w14:textId="77777777">
            <w:pPr>
              <w:pStyle w:val="ACARA-TableHeadline"/>
              <w:spacing w:before="120"/>
              <w:rPr>
                <w:b/>
                <w:bCs w:val="0"/>
                <w:i w:val="0"/>
                <w:iCs/>
              </w:rPr>
            </w:pPr>
            <w:r w:rsidRPr="00F34293">
              <w:rPr>
                <w:b/>
                <w:bCs w:val="0"/>
                <w:i w:val="0"/>
                <w:iCs/>
              </w:rPr>
              <w:t>Creating and making</w:t>
            </w:r>
          </w:p>
          <w:p w:rsidRPr="00F34293" w:rsidR="002C2132" w:rsidP="00F34293" w:rsidRDefault="002C2132" w14:paraId="7A7CF159" w14:textId="77777777">
            <w:pPr>
              <w:pStyle w:val="ACARA-TableHeadline"/>
              <w:spacing w:before="120"/>
              <w:rPr>
                <w:b/>
                <w:bCs w:val="0"/>
                <w:i w:val="0"/>
                <w:iCs/>
              </w:rPr>
            </w:pPr>
          </w:p>
          <w:p w:rsidRPr="00F34293" w:rsidR="002C2132" w:rsidP="00F34293" w:rsidRDefault="002C2132" w14:paraId="759B2300" w14:textId="77777777">
            <w:pPr>
              <w:pStyle w:val="ACARA-TableHeadline"/>
              <w:spacing w:before="120"/>
              <w:rPr>
                <w:b/>
                <w:bCs w:val="0"/>
                <w:i w:val="0"/>
                <w:iCs/>
              </w:rPr>
            </w:pPr>
          </w:p>
        </w:tc>
        <w:tc>
          <w:tcPr>
            <w:tcW w:w="2835" w:type="dxa"/>
            <w:tcBorders>
              <w:top w:val="single" w:color="auto" w:sz="4" w:space="0"/>
              <w:left w:val="single" w:color="auto" w:sz="4" w:space="0"/>
              <w:bottom w:val="single" w:color="auto" w:sz="4" w:space="0"/>
              <w:right w:val="single" w:color="auto" w:sz="4" w:space="0"/>
            </w:tcBorders>
          </w:tcPr>
          <w:p w:rsidRPr="00934A06" w:rsidR="002C2132" w:rsidP="00934A06" w:rsidRDefault="002C2132" w14:paraId="34396E57" w14:textId="77777777">
            <w:pPr>
              <w:pStyle w:val="ACARAtabletext"/>
            </w:pPr>
            <w:r w:rsidRPr="00934A06">
              <w:t>manipulate elements of music and use compositional devices to communicate ideas, perspectives and/or meaning when composing and practising music for performance, and notate, document and/or record the music they compose</w:t>
            </w:r>
          </w:p>
          <w:p w:rsidRPr="00934A06" w:rsidR="002C2132" w:rsidP="00934A06" w:rsidRDefault="002C2132" w14:paraId="5B9AB660" w14:textId="1A4AD2B4">
            <w:pPr>
              <w:pStyle w:val="ACARAtabletext"/>
            </w:pPr>
            <w:r w:rsidRPr="00934A06">
              <w:t>AC9AMU6C01</w:t>
            </w:r>
          </w:p>
        </w:tc>
        <w:tc>
          <w:tcPr>
            <w:tcW w:w="7193" w:type="dxa"/>
            <w:tcBorders>
              <w:top w:val="single" w:color="auto" w:sz="4" w:space="0"/>
              <w:left w:val="single" w:color="auto" w:sz="4" w:space="0"/>
              <w:bottom w:val="single" w:color="auto" w:sz="4" w:space="0"/>
              <w:right w:val="single" w:color="auto" w:sz="4" w:space="0"/>
            </w:tcBorders>
          </w:tcPr>
          <w:p w:rsidRPr="00BC7B03" w:rsidR="002C2132" w:rsidP="00D07C1D" w:rsidRDefault="002C2132" w14:paraId="3BA65894" w14:textId="60984546">
            <w:pPr>
              <w:pStyle w:val="ACARA-elaboration"/>
              <w:numPr>
                <w:ilvl w:val="0"/>
                <w:numId w:val="4"/>
              </w:numPr>
              <w:ind w:left="312" w:hanging="284"/>
            </w:pPr>
            <w:r w:rsidRPr="00DA3D29">
              <w:t xml:space="preserve">  </w:t>
            </w:r>
            <w:r>
              <w:t xml:space="preserve">improvising and experimenting with combinations of sounds and/or using digital tools to create moods and atmospheres, or organising, </w:t>
            </w:r>
            <w:proofErr w:type="gramStart"/>
            <w:r>
              <w:t>developing</w:t>
            </w:r>
            <w:proofErr w:type="gramEnd"/>
            <w:r>
              <w:t xml:space="preserve"> and refining ideas by experimenting with elements such as texture, tone colour or structure to achieve intended effects </w:t>
            </w:r>
          </w:p>
          <w:p w:rsidRPr="00BC7B03" w:rsidR="002C2132" w:rsidP="00D07C1D" w:rsidRDefault="002C2132" w14:paraId="77A0FBB5" w14:textId="77777777">
            <w:pPr>
              <w:pStyle w:val="ACARA-elaboration"/>
              <w:numPr>
                <w:ilvl w:val="0"/>
                <w:numId w:val="4"/>
              </w:numPr>
              <w:ind w:left="312" w:hanging="284"/>
            </w:pPr>
            <w:r>
              <w:t xml:space="preserve">rehearsing a range of unison and part music individually and/or in an ensemble, using listening skills and questions based on Viewpoints to assist decision-making about how specific elements of music will be interpreted and using listening skills to refine their work (“How did the composer intend this melody to sound?” or “How can I incorporate a sense of the energy in the original performance of this song when my band doesn’t have all the instruments?”) </w:t>
            </w:r>
          </w:p>
          <w:p w:rsidRPr="0090315C" w:rsidR="002C2132" w:rsidP="00D07C1D" w:rsidRDefault="002C2132" w14:paraId="595378FC" w14:textId="7580726C">
            <w:pPr>
              <w:pStyle w:val="ACARA-elaboration"/>
              <w:numPr>
                <w:ilvl w:val="0"/>
                <w:numId w:val="4"/>
              </w:numPr>
              <w:ind w:left="312" w:hanging="284"/>
            </w:pPr>
            <w:r>
              <w:t xml:space="preserve">using voice/vocalisation and sounds such as body percussion or drumming; for example, developing a song, </w:t>
            </w:r>
            <w:proofErr w:type="gramStart"/>
            <w:r>
              <w:t>chant</w:t>
            </w:r>
            <w:proofErr w:type="gramEnd"/>
            <w:r>
              <w:t xml:space="preserve"> or soundscape to accompany a Welcome to Country (for example, First Nations Australian students working with an Elder or a group of people who have permission to develop this part of a ceremony) or an Acknowledgement of Country (using correct protocols)</w:t>
            </w:r>
          </w:p>
        </w:tc>
      </w:tr>
      <w:tr w:rsidRPr="00244D27" w:rsidR="002C2132" w:rsidTr="008A5F85" w14:paraId="74AF584C" w14:textId="77777777">
        <w:tc>
          <w:tcPr>
            <w:tcW w:w="2547" w:type="dxa"/>
            <w:vMerge/>
            <w:tcBorders>
              <w:left w:val="single" w:color="auto" w:sz="4" w:space="0"/>
              <w:bottom w:val="single" w:color="auto" w:sz="4" w:space="0"/>
              <w:right w:val="single" w:color="auto" w:sz="4" w:space="0"/>
            </w:tcBorders>
          </w:tcPr>
          <w:p w:rsidRPr="00F34293" w:rsidR="002C2132" w:rsidP="00F34293" w:rsidRDefault="002C2132" w14:paraId="53CA22B8" w14:textId="77777777">
            <w:pPr>
              <w:pStyle w:val="ACARA-TableHeadline"/>
              <w:spacing w:before="120"/>
              <w:rPr>
                <w:b/>
                <w:bCs w:val="0"/>
                <w:i w:val="0"/>
                <w:iCs/>
              </w:rPr>
            </w:pPr>
          </w:p>
        </w:tc>
        <w:tc>
          <w:tcPr>
            <w:tcW w:w="2551" w:type="dxa"/>
            <w:tcBorders>
              <w:top w:val="single" w:color="auto" w:sz="4" w:space="0"/>
              <w:left w:val="single" w:color="auto" w:sz="4" w:space="0"/>
              <w:bottom w:val="single" w:color="auto" w:sz="4" w:space="0"/>
              <w:right w:val="single" w:color="auto" w:sz="4" w:space="0"/>
            </w:tcBorders>
          </w:tcPr>
          <w:p w:rsidRPr="00F34293" w:rsidR="002C2132" w:rsidP="00F34293" w:rsidRDefault="002C2132" w14:paraId="0CA2D3B9" w14:textId="2643D719">
            <w:pPr>
              <w:pStyle w:val="ACARA-TableHeadline"/>
              <w:spacing w:before="120"/>
              <w:rPr>
                <w:b/>
                <w:bCs w:val="0"/>
                <w:i w:val="0"/>
                <w:iCs/>
              </w:rPr>
            </w:pPr>
            <w:r w:rsidRPr="00F34293">
              <w:rPr>
                <w:b/>
                <w:bCs w:val="0"/>
                <w:i w:val="0"/>
                <w:i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934A06" w:rsidR="002C2132" w:rsidP="00934A06" w:rsidRDefault="002C2132" w14:paraId="7C793EA4" w14:textId="77777777">
            <w:pPr>
              <w:pStyle w:val="ACARAtabletext"/>
            </w:pPr>
            <w:r w:rsidRPr="00934A06">
              <w:t>perform music in a range of forms they have learnt and/or composed in informal and/or formal settings</w:t>
            </w:r>
          </w:p>
          <w:p w:rsidRPr="00934A06" w:rsidR="002C2132" w:rsidP="00934A06" w:rsidRDefault="002C2132" w14:paraId="5DA122BE" w14:textId="52650660">
            <w:pPr>
              <w:pStyle w:val="ACARAtabletext"/>
            </w:pPr>
            <w:r w:rsidRPr="00934A06">
              <w:t>AC9AMU6P01</w:t>
            </w:r>
          </w:p>
        </w:tc>
        <w:tc>
          <w:tcPr>
            <w:tcW w:w="7193" w:type="dxa"/>
            <w:tcBorders>
              <w:top w:val="single" w:color="auto" w:sz="4" w:space="0"/>
              <w:left w:val="single" w:color="auto" w:sz="4" w:space="0"/>
              <w:bottom w:val="single" w:color="auto" w:sz="4" w:space="0"/>
              <w:right w:val="single" w:color="auto" w:sz="4" w:space="0"/>
            </w:tcBorders>
          </w:tcPr>
          <w:p w:rsidRPr="00BC7B03" w:rsidR="002C2132" w:rsidP="00674252" w:rsidRDefault="002C2132" w14:paraId="3E395139" w14:textId="77777777">
            <w:pPr>
              <w:pStyle w:val="ACARA-elaboration"/>
              <w:numPr>
                <w:ilvl w:val="0"/>
                <w:numId w:val="4"/>
              </w:numPr>
              <w:ind w:left="312" w:hanging="284"/>
            </w:pPr>
            <w:r>
              <w:t xml:space="preserve">rehearsing and refining performances to engage audiences and communicate ideas, perspectives and/or meaning; for example, focusing on expressive elements of music such as dynamics and balance when rehearsing performances of songs from a cultural group in their community or songs in a language they are learning  </w:t>
            </w:r>
          </w:p>
          <w:p w:rsidRPr="0090315C" w:rsidR="002C2132" w:rsidP="00674252" w:rsidRDefault="002C2132" w14:paraId="09BEB841" w14:textId="3A83EE69">
            <w:pPr>
              <w:pStyle w:val="ACARA-elaboration"/>
              <w:numPr>
                <w:ilvl w:val="0"/>
                <w:numId w:val="4"/>
              </w:numPr>
              <w:ind w:left="312" w:hanging="284"/>
            </w:pPr>
            <w:r>
              <w:t xml:space="preserve">presenting performances via digital platforms including, if age-appropriate, interacting with audiences via platforms such as school intranet or website, and considering online safety protocols; for example, streaming or </w:t>
            </w:r>
            <w:r>
              <w:lastRenderedPageBreak/>
              <w:t>uploading recordings of performances and posing questions for the audience to respond to in a chat space</w:t>
            </w:r>
          </w:p>
        </w:tc>
      </w:tr>
      <w:tr w:rsidRPr="00244D27" w:rsidR="002C2132" w:rsidTr="000C3AAC" w14:paraId="43AF4EEB" w14:textId="77777777">
        <w:tc>
          <w:tcPr>
            <w:tcW w:w="2547" w:type="dxa"/>
            <w:vMerge w:val="restart"/>
            <w:tcBorders>
              <w:top w:val="single" w:color="auto" w:sz="4" w:space="0"/>
              <w:left w:val="single" w:color="auto" w:sz="4" w:space="0"/>
              <w:right w:val="single" w:color="auto" w:sz="4" w:space="0"/>
            </w:tcBorders>
          </w:tcPr>
          <w:p w:rsidRPr="002C2132" w:rsidR="002C2132" w:rsidP="002C2132" w:rsidRDefault="002C2132" w14:paraId="5E2AD69F" w14:textId="7DB05A0C">
            <w:pPr>
              <w:pStyle w:val="ACARA-TableHeadline"/>
              <w:spacing w:before="120"/>
              <w:rPr>
                <w:b/>
                <w:bCs w:val="0"/>
                <w:i w:val="0"/>
                <w:iCs/>
              </w:rPr>
            </w:pPr>
            <w:r w:rsidRPr="002C2132">
              <w:rPr>
                <w:b/>
                <w:bCs w:val="0"/>
                <w:i w:val="0"/>
                <w:iCs/>
              </w:rPr>
              <w:lastRenderedPageBreak/>
              <w:t xml:space="preserve">The Arts – Visual </w:t>
            </w:r>
            <w:r>
              <w:rPr>
                <w:b/>
                <w:bCs w:val="0"/>
                <w:i w:val="0"/>
                <w:iCs/>
              </w:rPr>
              <w:t>A</w:t>
            </w:r>
            <w:r w:rsidRPr="002C2132">
              <w:rPr>
                <w:b/>
                <w:bCs w:val="0"/>
                <w:i w:val="0"/>
                <w:iCs/>
              </w:rPr>
              <w:t>rts</w:t>
            </w:r>
          </w:p>
        </w:tc>
        <w:tc>
          <w:tcPr>
            <w:tcW w:w="2551" w:type="dxa"/>
            <w:tcBorders>
              <w:top w:val="single" w:color="auto" w:sz="4" w:space="0"/>
              <w:left w:val="single" w:color="auto" w:sz="4" w:space="0"/>
              <w:bottom w:val="single" w:color="auto" w:sz="4" w:space="0"/>
              <w:right w:val="single" w:color="auto" w:sz="4" w:space="0"/>
            </w:tcBorders>
          </w:tcPr>
          <w:p w:rsidRPr="002C2132" w:rsidR="002C2132" w:rsidP="002C2132" w:rsidRDefault="002C2132" w14:paraId="296D72D6" w14:textId="77777777">
            <w:pPr>
              <w:pStyle w:val="ACARA-TableHeadline"/>
              <w:spacing w:before="120"/>
              <w:rPr>
                <w:b/>
                <w:bCs w:val="0"/>
                <w:i w:val="0"/>
                <w:iCs/>
              </w:rPr>
            </w:pPr>
            <w:r w:rsidRPr="002C2132">
              <w:rPr>
                <w:b/>
                <w:bCs w:val="0"/>
                <w:i w:val="0"/>
                <w:iCs/>
              </w:rPr>
              <w:t>Creating and making</w:t>
            </w:r>
          </w:p>
          <w:p w:rsidRPr="002C2132" w:rsidR="002C2132" w:rsidP="002C2132" w:rsidRDefault="002C2132" w14:paraId="66DB379C" w14:textId="77777777">
            <w:pPr>
              <w:pStyle w:val="ACARA-TableHeadline"/>
              <w:spacing w:before="120"/>
              <w:rPr>
                <w:b/>
                <w:bCs w:val="0"/>
                <w:i w:val="0"/>
                <w:iCs/>
              </w:rPr>
            </w:pPr>
          </w:p>
          <w:p w:rsidRPr="002C2132" w:rsidR="002C2132" w:rsidP="002C2132" w:rsidRDefault="002C2132" w14:paraId="2C786921" w14:textId="77777777">
            <w:pPr>
              <w:pStyle w:val="ACARA-TableHeadline"/>
              <w:spacing w:before="120"/>
              <w:rPr>
                <w:b/>
                <w:bCs w:val="0"/>
                <w:i w:val="0"/>
                <w:iCs/>
              </w:rPr>
            </w:pPr>
          </w:p>
        </w:tc>
        <w:tc>
          <w:tcPr>
            <w:tcW w:w="2835" w:type="dxa"/>
            <w:tcBorders>
              <w:top w:val="single" w:color="auto" w:sz="4" w:space="0"/>
              <w:left w:val="single" w:color="auto" w:sz="4" w:space="0"/>
              <w:bottom w:val="single" w:color="auto" w:sz="4" w:space="0"/>
              <w:right w:val="single" w:color="auto" w:sz="4" w:space="0"/>
            </w:tcBorders>
          </w:tcPr>
          <w:p w:rsidRPr="00934A06" w:rsidR="002C2132" w:rsidP="00934A06" w:rsidRDefault="002C2132" w14:paraId="29D8F9AC" w14:textId="77777777">
            <w:pPr>
              <w:pStyle w:val="ACARAtabletext"/>
            </w:pPr>
            <w:r w:rsidRPr="00934A06">
              <w:rPr>
                <w:iCs/>
              </w:rPr>
              <w:t xml:space="preserve">use visual conventions, visual arts </w:t>
            </w:r>
            <w:proofErr w:type="gramStart"/>
            <w:r w:rsidRPr="00934A06">
              <w:rPr>
                <w:iCs/>
              </w:rPr>
              <w:t>processes</w:t>
            </w:r>
            <w:proofErr w:type="gramEnd"/>
            <w:r w:rsidRPr="00934A06">
              <w:rPr>
                <w:iCs/>
              </w:rPr>
              <w:t xml:space="preserve"> and materials to plan and create artworks that communicate ideas, perspectives and/or meaning</w:t>
            </w:r>
          </w:p>
          <w:p w:rsidRPr="00934A06" w:rsidR="002C2132" w:rsidP="00934A06" w:rsidRDefault="002C2132" w14:paraId="2265E8E3" w14:textId="03EF0285">
            <w:pPr>
              <w:pStyle w:val="ACARAtabletext"/>
              <w:rPr>
                <w:iCs/>
              </w:rPr>
            </w:pPr>
            <w:r w:rsidRPr="00934A06">
              <w:rPr>
                <w:iCs/>
              </w:rPr>
              <w:t>AC9AVA6C01</w:t>
            </w:r>
          </w:p>
        </w:tc>
        <w:tc>
          <w:tcPr>
            <w:tcW w:w="7193" w:type="dxa"/>
            <w:tcBorders>
              <w:top w:val="single" w:color="auto" w:sz="4" w:space="0"/>
              <w:left w:val="single" w:color="auto" w:sz="4" w:space="0"/>
              <w:bottom w:val="single" w:color="auto" w:sz="4" w:space="0"/>
              <w:right w:val="single" w:color="auto" w:sz="4" w:space="0"/>
            </w:tcBorders>
          </w:tcPr>
          <w:p w:rsidRPr="009E2A68" w:rsidR="002C2132" w:rsidP="007332DA" w:rsidRDefault="002C2132" w14:paraId="244609D9" w14:textId="77777777">
            <w:pPr>
              <w:pStyle w:val="ACARA-elaboration"/>
              <w:numPr>
                <w:ilvl w:val="0"/>
                <w:numId w:val="4"/>
              </w:numPr>
              <w:ind w:left="312" w:hanging="284"/>
            </w:pPr>
            <w:r>
              <w:t xml:space="preserve">examining a series of diverse artworks that employ frames, windows, mirrors or sections as containers or portals into space, and using this tool as inspiration to create three versions or ideas for an artwork; for example, creating different sized frames to view the world around them and creating compositions for artworks, considering how they can include frames within frames </w:t>
            </w:r>
          </w:p>
          <w:p w:rsidRPr="009E2A68" w:rsidR="002C2132" w:rsidP="007332DA" w:rsidRDefault="002C2132" w14:paraId="2DF485B3" w14:textId="77777777">
            <w:pPr>
              <w:pStyle w:val="ACARA-elaboration"/>
              <w:numPr>
                <w:ilvl w:val="0"/>
                <w:numId w:val="4"/>
              </w:numPr>
              <w:ind w:left="312" w:hanging="284"/>
            </w:pPr>
            <w:r>
              <w:t xml:space="preserve">trying and testing a range of analog visual arts materials, such as paints, drawing materials or clay, and comparing virtual simulations of these materials; entering their findings in a logbook and using findings to create an artwork that combines at least one virtual material and one analog material  </w:t>
            </w:r>
          </w:p>
          <w:p w:rsidRPr="0090315C" w:rsidR="002C2132" w:rsidP="007332DA" w:rsidRDefault="002C2132" w14:paraId="3AA41466" w14:textId="00852F41">
            <w:pPr>
              <w:pStyle w:val="ACARA-elaboration"/>
              <w:numPr>
                <w:ilvl w:val="0"/>
                <w:numId w:val="4"/>
              </w:numPr>
              <w:ind w:left="312" w:hanging="284"/>
            </w:pPr>
            <w:r>
              <w:t xml:space="preserve">creating artworks that are the product of ideas they have developed through experimentation and planning; making choices about how to use visual art conventions, materials and techniques that best communicate their intentions  </w:t>
            </w:r>
          </w:p>
        </w:tc>
      </w:tr>
      <w:tr w:rsidRPr="00244D27" w:rsidR="002C2132" w:rsidTr="000C3AAC" w14:paraId="1691FCA9" w14:textId="77777777">
        <w:tc>
          <w:tcPr>
            <w:tcW w:w="2547" w:type="dxa"/>
            <w:vMerge/>
            <w:tcBorders>
              <w:left w:val="single" w:color="auto" w:sz="4" w:space="0"/>
              <w:bottom w:val="single" w:color="auto" w:sz="4" w:space="0"/>
              <w:right w:val="single" w:color="auto" w:sz="4" w:space="0"/>
            </w:tcBorders>
          </w:tcPr>
          <w:p w:rsidR="002C2132" w:rsidP="00522FAD" w:rsidRDefault="002C2132" w14:paraId="6B20C0F2"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002C2132" w:rsidP="002C2132" w:rsidRDefault="002C2132" w14:paraId="6296F355" w14:textId="02F13A89">
            <w:pPr>
              <w:pStyle w:val="ACARA-TableHeadline"/>
              <w:spacing w:before="120"/>
              <w:rPr>
                <w:b/>
                <w:bCs w:val="0"/>
              </w:rPr>
            </w:pPr>
            <w:r w:rsidRPr="002C2132">
              <w:rPr>
                <w:b/>
                <w:bCs w:val="0"/>
                <w:i w:val="0"/>
                <w:i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934A06" w:rsidR="002C2132" w:rsidP="00934A06" w:rsidRDefault="002C2132" w14:paraId="66035EC1" w14:textId="77777777">
            <w:pPr>
              <w:pStyle w:val="ACARAtabletext"/>
            </w:pPr>
            <w:r w:rsidRPr="00934A06">
              <w:rPr>
                <w:iCs/>
              </w:rPr>
              <w:t>select and present documentation of visual arts practice, and display artworks in informal and/or formal settings</w:t>
            </w:r>
          </w:p>
          <w:p w:rsidRPr="00934A06" w:rsidR="002C2132" w:rsidP="00934A06" w:rsidRDefault="002C2132" w14:paraId="5401E19D" w14:textId="2A570BE0">
            <w:pPr>
              <w:pStyle w:val="ACARAtabletext"/>
              <w:rPr>
                <w:iCs/>
              </w:rPr>
            </w:pPr>
            <w:r w:rsidRPr="00934A06">
              <w:rPr>
                <w:iCs/>
              </w:rPr>
              <w:t>AC9AVA6P01</w:t>
            </w:r>
          </w:p>
        </w:tc>
        <w:tc>
          <w:tcPr>
            <w:tcW w:w="7193" w:type="dxa"/>
            <w:tcBorders>
              <w:top w:val="single" w:color="auto" w:sz="4" w:space="0"/>
              <w:left w:val="single" w:color="auto" w:sz="4" w:space="0"/>
              <w:bottom w:val="single" w:color="auto" w:sz="4" w:space="0"/>
              <w:right w:val="single" w:color="auto" w:sz="4" w:space="0"/>
            </w:tcBorders>
          </w:tcPr>
          <w:p w:rsidRPr="009E2A68" w:rsidR="002C2132" w:rsidP="00522FAD" w:rsidRDefault="002C2132" w14:paraId="0A608019" w14:textId="77777777">
            <w:pPr>
              <w:pStyle w:val="ACARA-elaboration"/>
              <w:numPr>
                <w:ilvl w:val="0"/>
                <w:numId w:val="4"/>
              </w:numPr>
              <w:ind w:left="312" w:hanging="284"/>
            </w:pPr>
            <w:r>
              <w:t xml:space="preserve">working collaboratively to create an online exhibition of student </w:t>
            </w:r>
            <w:proofErr w:type="gramStart"/>
            <w:r>
              <w:t>work;</w:t>
            </w:r>
            <w:proofErr w:type="gramEnd"/>
            <w:r>
              <w:t xml:space="preserve"> for example, on a school learning management system.</w:t>
            </w:r>
          </w:p>
          <w:p w:rsidRPr="0090315C" w:rsidR="002C2132" w:rsidP="00522FAD" w:rsidRDefault="002C2132" w14:paraId="673926CA" w14:textId="0781BEF5">
            <w:pPr>
              <w:pStyle w:val="ACARA-elaboration"/>
              <w:numPr>
                <w:ilvl w:val="0"/>
                <w:numId w:val="4"/>
              </w:numPr>
              <w:ind w:left="312" w:hanging="284"/>
            </w:pPr>
            <w:r>
              <w:t>creating a set of art labels to accompany artworks in a class exhibition of student work; for example, labels that inform audiences about the artist and their intentions, an exhibition introduction, advertising material and reviews</w:t>
            </w:r>
          </w:p>
        </w:tc>
      </w:tr>
      <w:bookmarkEnd w:id="0"/>
      <w:bookmarkEnd w:id="1"/>
      <w:bookmarkEnd w:id="2"/>
    </w:tbl>
    <w:p w:rsidRPr="00DA3D29" w:rsidR="004D10FD" w:rsidP="0023763E" w:rsidRDefault="004D10FD" w14:paraId="02DF82DB" w14:textId="77777777">
      <w:pPr>
        <w:rPr>
          <w:color w:val="auto"/>
        </w:rPr>
      </w:pPr>
    </w:p>
    <w:sectPr w:rsidRPr="00DA3D29" w:rsidR="004D10FD" w:rsidSect="007C2BF3">
      <w:headerReference w:type="even" r:id="rId19"/>
      <w:headerReference w:type="default" r:id="rId20"/>
      <w:footerReference w:type="default" r:id="rId21"/>
      <w:headerReference w:type="first" r:id="rId22"/>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65D5" w:rsidP="00533177" w:rsidRDefault="009265D5" w14:paraId="00B8B607" w14:textId="77777777">
      <w:r>
        <w:separator/>
      </w:r>
    </w:p>
  </w:endnote>
  <w:endnote w:type="continuationSeparator" w:id="0">
    <w:p w:rsidR="009265D5" w:rsidP="00533177" w:rsidRDefault="009265D5" w14:paraId="327E3CAA" w14:textId="77777777">
      <w:r>
        <w:continuationSeparator/>
      </w:r>
    </w:p>
  </w:endnote>
  <w:endnote w:type="continuationNotice" w:id="1">
    <w:p w:rsidR="009265D5" w:rsidRDefault="009265D5" w14:paraId="4166BDCD"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8E210B" w:rsidRDefault="00681B3F" w14:paraId="7B7F18E2" w14:textId="313068B8">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7AF26B28">
                  <wp:simplePos x="0" y="0"/>
                  <wp:positionH relativeFrom="margin">
                    <wp:posOffset>2794359</wp:posOffset>
                  </wp:positionH>
                  <wp:positionV relativeFrom="page">
                    <wp:posOffset>6962775</wp:posOffset>
                  </wp:positionV>
                  <wp:extent cx="4305300" cy="3937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97591" w:rsidR="0043018F" w:rsidP="00385129" w:rsidRDefault="00397591" w14:paraId="25D27218" w14:textId="020EF1DA">
                              <w:pPr>
                                <w:pStyle w:val="BodyText"/>
                                <w:spacing w:before="100" w:beforeAutospacing="1"/>
                                <w:jc w:val="center"/>
                                <w:rPr>
                                  <w:color w:val="auto"/>
                                </w:rPr>
                              </w:pPr>
                              <w:r w:rsidRPr="00397591">
                                <w:rPr>
                                  <w:color w:val="auto"/>
                                </w:rPr>
                                <w:t xml:space="preserve">Australian Curriculum: </w:t>
                              </w:r>
                              <w:r w:rsidR="00486351">
                                <w:rPr>
                                  <w:color w:val="auto"/>
                                </w:rPr>
                                <w:t>Mental health and wellbeing</w:t>
                              </w:r>
                              <w:r w:rsidRPr="00397591" w:rsidR="0043018F">
                                <w:rPr>
                                  <w:color w:val="auto"/>
                                </w:rPr>
                                <w:br/>
                              </w:r>
                              <w:r w:rsidRPr="00397591">
                                <w:rPr>
                                  <w:color w:val="auto"/>
                                </w:rPr>
                                <w:t>C</w:t>
                              </w:r>
                              <w:r w:rsidR="003A4BA4">
                                <w:rPr>
                                  <w:color w:val="auto"/>
                                </w:rPr>
                                <w:t>urriculum connection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3E1552A">
                  <v:stroke joinstyle="miter"/>
                  <v:path gradientshapeok="t" o:connecttype="rect"/>
                </v:shapetype>
                <v:shape id="Text Box 4" style="position:absolute;margin-left:220.05pt;margin-top:548.25pt;width:339pt;height:3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">
                  <v:textbox inset="0,0,0,0">
                    <w:txbxContent>
                      <w:p w:rsidRPr="00397591" w:rsidR="0043018F" w:rsidP="00385129" w:rsidRDefault="00397591" w14:paraId="25D27218" w14:textId="020EF1DA">
                        <w:pPr>
                          <w:pStyle w:val="BodyText"/>
                          <w:spacing w:before="100" w:beforeAutospacing="1"/>
                          <w:jc w:val="center"/>
                          <w:rPr>
                            <w:color w:val="auto"/>
                          </w:rPr>
                        </w:pPr>
                        <w:r w:rsidRPr="00397591">
                          <w:rPr>
                            <w:color w:val="auto"/>
                          </w:rPr>
                          <w:t xml:space="preserve">Australian Curriculum: </w:t>
                        </w:r>
                        <w:r w:rsidR="00486351">
                          <w:rPr>
                            <w:color w:val="auto"/>
                          </w:rPr>
                          <w:t>Mental health and wellbeing</w:t>
                        </w:r>
                        <w:r w:rsidRPr="00397591" w:rsidR="0043018F">
                          <w:rPr>
                            <w:color w:val="auto"/>
                          </w:rPr>
                          <w:br/>
                        </w:r>
                        <w:r w:rsidRPr="00397591">
                          <w:rPr>
                            <w:color w:val="auto"/>
                          </w:rPr>
                          <w:t>C</w:t>
                        </w:r>
                        <w:r w:rsidR="003A4BA4">
                          <w:rPr>
                            <w:color w:val="auto"/>
                          </w:rPr>
                          <w:t>urriculum connection</w:t>
                        </w: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43018F" w:rsidP="00BC7B47" w:rsidRDefault="00274602" w14:paraId="156FC256" w14:textId="77777777">
                              <w:pPr>
                                <w:pStyle w:val="BodyText"/>
                                <w:spacing w:before="12"/>
                                <w:ind w:left="20"/>
                              </w:pPr>
                              <w:hyperlink r:id="rId2">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30"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w14:anchorId="6E2C5C5A">
                  <v:fill o:detectmouseclick="t"/>
                  <v:textbox inset="0,0,0,0">
                    <w:txbxContent>
                      <w:p w:rsidRPr="005603AA" w:rsidR="0043018F" w:rsidP="00BC7B47" w:rsidRDefault="009E4306" w14:paraId="156FC256" w14:textId="77777777">
                        <w:pPr>
                          <w:pStyle w:val="BodyText"/>
                          <w:spacing w:before="12"/>
                          <w:ind w:left="20"/>
                        </w:pPr>
                        <w:hyperlink r:id="rId3">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Pr="00397591" w:rsidR="0043018F">
          <w:rPr>
            <w:color w:val="auto"/>
          </w:rPr>
          <w:fldChar w:fldCharType="begin"/>
        </w:r>
        <w:r w:rsidRPr="00397591" w:rsidR="0043018F">
          <w:rPr>
            <w:color w:val="auto"/>
          </w:rPr>
          <w:instrText xml:space="preserve"> PAGE   \* MERGEFORMAT </w:instrText>
        </w:r>
        <w:r w:rsidRPr="00397591" w:rsidR="0043018F">
          <w:rPr>
            <w:color w:val="auto"/>
          </w:rPr>
          <w:fldChar w:fldCharType="separate"/>
        </w:r>
        <w:r w:rsidRPr="00397591" w:rsidR="0043018F">
          <w:rPr>
            <w:noProof/>
            <w:color w:val="auto"/>
          </w:rPr>
          <w:t>2</w:t>
        </w:r>
        <w:r w:rsidRPr="00397591" w:rsidR="0043018F">
          <w:rPr>
            <w:noProof/>
            <w:color w:val="auto"/>
          </w:rPr>
          <w:fldChar w:fldCharType="end"/>
        </w:r>
      </w:p>
    </w:sdtContent>
  </w:sdt>
  <w:p w:rsidR="0043018F" w:rsidRDefault="0043018F" w14:paraId="55EA86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65D5" w:rsidP="00533177" w:rsidRDefault="009265D5" w14:paraId="69CD246E" w14:textId="77777777">
      <w:r>
        <w:separator/>
      </w:r>
    </w:p>
  </w:footnote>
  <w:footnote w:type="continuationSeparator" w:id="0">
    <w:p w:rsidR="009265D5" w:rsidP="00533177" w:rsidRDefault="009265D5" w14:paraId="35AB7A61" w14:textId="77777777">
      <w:r>
        <w:continuationSeparator/>
      </w:r>
    </w:p>
  </w:footnote>
  <w:footnote w:type="continuationNotice" w:id="1">
    <w:p w:rsidR="009265D5" w:rsidRDefault="009265D5" w14:paraId="485B0713"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650BF9" w14:paraId="517343B9" w14:textId="04CD81C4">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MSIPCM873f4a94b0691b7564c4b1fe"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AF7F30D">
              <v:stroke joinstyle="miter"/>
              <v:path gradientshapeok="t" o:connecttype="rect"/>
            </v:shapetype>
            <v:shape id="MSIPCM873f4a94b0691b7564c4b1fe"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B090A" w:rsidRDefault="00650BF9" w14:paraId="1CC30DCE" w14:textId="46442B30">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MSIPCMdd8e4a868a884ec5ebf6bc4e"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039B79D">
              <v:stroke joinstyle="miter"/>
              <v:path gradientshapeok="t" o:connecttype="rect"/>
            </v:shapetype>
            <v:shape id="MSIPCMdd8e4a868a884ec5ebf6bc4e"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90A" w:rsidRDefault="002B090A" w14:paraId="71DE5098" w14:textId="5022CE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2B090A" w:rsidRDefault="00650BF9" w14:paraId="16914A81" w14:textId="68C9C05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MSIPCM9afb4a12b12d7c62920bbe4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EE502E8">
              <v:stroke joinstyle="miter"/>
              <v:path gradientshapeok="t" o:connecttype="rect"/>
            </v:shapetype>
            <v:shape id="MSIPCM9afb4a12b12d7c62920bbe4c"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B090A" w:rsidRDefault="00650BF9" w14:paraId="3A2DB6FC" w14:textId="0D064B0A">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MSIPCMc36748fc80bb7b5e3716f0f1"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5796EF6">
              <v:stroke joinstyle="miter"/>
              <v:path gradientshapeok="t" o:connecttype="rect"/>
            </v:shapetype>
            <v:shape id="MSIPCMc36748fc80bb7b5e3716f0f1"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3B166F80"/>
    <w:multiLevelType w:val="hybridMultilevel"/>
    <w:tmpl w:val="B25E356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6C3037AB"/>
    <w:multiLevelType w:val="hybridMultilevel"/>
    <w:tmpl w:val="B78AAE48"/>
    <w:lvl w:ilvl="0" w:tplc="75F24C4C">
      <w:start w:val="1"/>
      <w:numFmt w:val="bullet"/>
      <w:pStyle w:val="Bullets"/>
      <w:lvlText w:val=""/>
      <w:lvlJc w:val="left"/>
      <w:pPr>
        <w:ind w:left="480" w:hanging="360"/>
      </w:pPr>
      <w:rPr>
        <w:rFonts w:hint="default" w:ascii="Symbol" w:hAnsi="Symbol"/>
        <w:i/>
        <w:color w:val="005D93"/>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4" w15:restartNumberingAfterBreak="0">
    <w:nsid w:val="7E891B6F"/>
    <w:multiLevelType w:val="hybridMultilevel"/>
    <w:tmpl w:val="BEC41120"/>
    <w:lvl w:ilvl="0" w:tplc="63785DB4">
      <w:start w:val="1"/>
      <w:numFmt w:val="bullet"/>
      <w:pStyle w:val="Bulletsuse"/>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06220031">
    <w:abstractNumId w:val="4"/>
  </w:num>
  <w:num w:numId="2" w16cid:durableId="1538279297">
    <w:abstractNumId w:val="3"/>
  </w:num>
  <w:num w:numId="3" w16cid:durableId="530455564">
    <w:abstractNumId w:val="0"/>
  </w:num>
  <w:num w:numId="4" w16cid:durableId="840587672">
    <w:abstractNumId w:val="2"/>
  </w:num>
  <w:num w:numId="5" w16cid:durableId="12018250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A8D"/>
    <w:rsid w:val="00012145"/>
    <w:rsid w:val="00012368"/>
    <w:rsid w:val="000159C6"/>
    <w:rsid w:val="00015A2B"/>
    <w:rsid w:val="000174C7"/>
    <w:rsid w:val="00025F21"/>
    <w:rsid w:val="00026761"/>
    <w:rsid w:val="0002743F"/>
    <w:rsid w:val="0003215C"/>
    <w:rsid w:val="00032A8B"/>
    <w:rsid w:val="000330FF"/>
    <w:rsid w:val="00033D9D"/>
    <w:rsid w:val="000352AE"/>
    <w:rsid w:val="00035A6A"/>
    <w:rsid w:val="00036752"/>
    <w:rsid w:val="00036F27"/>
    <w:rsid w:val="0004010D"/>
    <w:rsid w:val="00041EBD"/>
    <w:rsid w:val="00042D12"/>
    <w:rsid w:val="00045963"/>
    <w:rsid w:val="000474D9"/>
    <w:rsid w:val="00047A52"/>
    <w:rsid w:val="00051753"/>
    <w:rsid w:val="000526F7"/>
    <w:rsid w:val="000535DC"/>
    <w:rsid w:val="0005398E"/>
    <w:rsid w:val="00055340"/>
    <w:rsid w:val="00055ED6"/>
    <w:rsid w:val="000606F3"/>
    <w:rsid w:val="00061780"/>
    <w:rsid w:val="000652D0"/>
    <w:rsid w:val="0006534C"/>
    <w:rsid w:val="00066EB1"/>
    <w:rsid w:val="00067F34"/>
    <w:rsid w:val="00072F25"/>
    <w:rsid w:val="00076CBA"/>
    <w:rsid w:val="00080958"/>
    <w:rsid w:val="0008113A"/>
    <w:rsid w:val="0008329C"/>
    <w:rsid w:val="00083FCF"/>
    <w:rsid w:val="00084532"/>
    <w:rsid w:val="00084E25"/>
    <w:rsid w:val="00085469"/>
    <w:rsid w:val="00085826"/>
    <w:rsid w:val="00086122"/>
    <w:rsid w:val="00090BFE"/>
    <w:rsid w:val="0009150F"/>
    <w:rsid w:val="0009231B"/>
    <w:rsid w:val="00096080"/>
    <w:rsid w:val="00096608"/>
    <w:rsid w:val="000A0086"/>
    <w:rsid w:val="000A2D9D"/>
    <w:rsid w:val="000A3D4F"/>
    <w:rsid w:val="000A4AA3"/>
    <w:rsid w:val="000A5734"/>
    <w:rsid w:val="000B0D7E"/>
    <w:rsid w:val="000B29B0"/>
    <w:rsid w:val="000B2C09"/>
    <w:rsid w:val="000B2E74"/>
    <w:rsid w:val="000B4A31"/>
    <w:rsid w:val="000B579E"/>
    <w:rsid w:val="000B5C15"/>
    <w:rsid w:val="000B70FC"/>
    <w:rsid w:val="000B74E5"/>
    <w:rsid w:val="000C3A50"/>
    <w:rsid w:val="000C3A81"/>
    <w:rsid w:val="000C50E7"/>
    <w:rsid w:val="000D11E4"/>
    <w:rsid w:val="000D15C7"/>
    <w:rsid w:val="000D77D2"/>
    <w:rsid w:val="000E103E"/>
    <w:rsid w:val="000E4376"/>
    <w:rsid w:val="000E4B4C"/>
    <w:rsid w:val="000E52BD"/>
    <w:rsid w:val="000E75AD"/>
    <w:rsid w:val="000E79BA"/>
    <w:rsid w:val="000E7ECF"/>
    <w:rsid w:val="000F26CE"/>
    <w:rsid w:val="000F3C0C"/>
    <w:rsid w:val="000F654F"/>
    <w:rsid w:val="000F75F0"/>
    <w:rsid w:val="00102E02"/>
    <w:rsid w:val="00104BBB"/>
    <w:rsid w:val="0010615C"/>
    <w:rsid w:val="00106E6E"/>
    <w:rsid w:val="001137CA"/>
    <w:rsid w:val="00115945"/>
    <w:rsid w:val="00116F2B"/>
    <w:rsid w:val="00124D4A"/>
    <w:rsid w:val="00124D84"/>
    <w:rsid w:val="00124D89"/>
    <w:rsid w:val="001256DD"/>
    <w:rsid w:val="001265F0"/>
    <w:rsid w:val="00130006"/>
    <w:rsid w:val="001309D9"/>
    <w:rsid w:val="00131A48"/>
    <w:rsid w:val="00132655"/>
    <w:rsid w:val="0013281A"/>
    <w:rsid w:val="00132836"/>
    <w:rsid w:val="0013598E"/>
    <w:rsid w:val="00140E45"/>
    <w:rsid w:val="0014140E"/>
    <w:rsid w:val="00142171"/>
    <w:rsid w:val="00147A52"/>
    <w:rsid w:val="00150741"/>
    <w:rsid w:val="00150849"/>
    <w:rsid w:val="00151351"/>
    <w:rsid w:val="00151561"/>
    <w:rsid w:val="0015297B"/>
    <w:rsid w:val="0015458F"/>
    <w:rsid w:val="00156311"/>
    <w:rsid w:val="00160D8B"/>
    <w:rsid w:val="00161BFE"/>
    <w:rsid w:val="00161C55"/>
    <w:rsid w:val="00164E85"/>
    <w:rsid w:val="00166B0B"/>
    <w:rsid w:val="001672A7"/>
    <w:rsid w:val="00167439"/>
    <w:rsid w:val="00170356"/>
    <w:rsid w:val="0017136D"/>
    <w:rsid w:val="00171D5D"/>
    <w:rsid w:val="00175CB7"/>
    <w:rsid w:val="001809A1"/>
    <w:rsid w:val="001810E3"/>
    <w:rsid w:val="00182072"/>
    <w:rsid w:val="00182A6D"/>
    <w:rsid w:val="00182FB0"/>
    <w:rsid w:val="001833BD"/>
    <w:rsid w:val="00183929"/>
    <w:rsid w:val="001865F6"/>
    <w:rsid w:val="00190310"/>
    <w:rsid w:val="001907A2"/>
    <w:rsid w:val="0019115A"/>
    <w:rsid w:val="00191416"/>
    <w:rsid w:val="0019199C"/>
    <w:rsid w:val="00193A38"/>
    <w:rsid w:val="00194AEB"/>
    <w:rsid w:val="00195918"/>
    <w:rsid w:val="001A4154"/>
    <w:rsid w:val="001A5B08"/>
    <w:rsid w:val="001A61AF"/>
    <w:rsid w:val="001A657D"/>
    <w:rsid w:val="001A6C6B"/>
    <w:rsid w:val="001B1153"/>
    <w:rsid w:val="001B13C4"/>
    <w:rsid w:val="001B42C3"/>
    <w:rsid w:val="001B6D3E"/>
    <w:rsid w:val="001B6D7C"/>
    <w:rsid w:val="001B7EC9"/>
    <w:rsid w:val="001C0027"/>
    <w:rsid w:val="001C21B1"/>
    <w:rsid w:val="001C33DA"/>
    <w:rsid w:val="001C34A2"/>
    <w:rsid w:val="001C6718"/>
    <w:rsid w:val="001C7681"/>
    <w:rsid w:val="001C7B79"/>
    <w:rsid w:val="001D0897"/>
    <w:rsid w:val="001D47A3"/>
    <w:rsid w:val="001E359F"/>
    <w:rsid w:val="001E4B6F"/>
    <w:rsid w:val="001E4C1D"/>
    <w:rsid w:val="001F0CD6"/>
    <w:rsid w:val="001F3AD3"/>
    <w:rsid w:val="001F5065"/>
    <w:rsid w:val="001F57FF"/>
    <w:rsid w:val="002006F0"/>
    <w:rsid w:val="002011CF"/>
    <w:rsid w:val="002022B4"/>
    <w:rsid w:val="00203615"/>
    <w:rsid w:val="00203A8E"/>
    <w:rsid w:val="00203C18"/>
    <w:rsid w:val="0020772E"/>
    <w:rsid w:val="00207F94"/>
    <w:rsid w:val="00210BB2"/>
    <w:rsid w:val="00213262"/>
    <w:rsid w:val="00216AB4"/>
    <w:rsid w:val="0022160D"/>
    <w:rsid w:val="00223F05"/>
    <w:rsid w:val="002257E5"/>
    <w:rsid w:val="0022624B"/>
    <w:rsid w:val="00226840"/>
    <w:rsid w:val="00227B2B"/>
    <w:rsid w:val="0022CF2B"/>
    <w:rsid w:val="002302EB"/>
    <w:rsid w:val="00236682"/>
    <w:rsid w:val="0023763E"/>
    <w:rsid w:val="00240B04"/>
    <w:rsid w:val="00244D27"/>
    <w:rsid w:val="002467B1"/>
    <w:rsid w:val="00247146"/>
    <w:rsid w:val="002477A3"/>
    <w:rsid w:val="002479C4"/>
    <w:rsid w:val="00251F3E"/>
    <w:rsid w:val="0025254B"/>
    <w:rsid w:val="00252A63"/>
    <w:rsid w:val="00254481"/>
    <w:rsid w:val="00260743"/>
    <w:rsid w:val="00260B29"/>
    <w:rsid w:val="0026309F"/>
    <w:rsid w:val="00263E75"/>
    <w:rsid w:val="00266D78"/>
    <w:rsid w:val="00270EF4"/>
    <w:rsid w:val="002741DE"/>
    <w:rsid w:val="00274602"/>
    <w:rsid w:val="00276A5D"/>
    <w:rsid w:val="00281B62"/>
    <w:rsid w:val="00281C72"/>
    <w:rsid w:val="00282404"/>
    <w:rsid w:val="002830F7"/>
    <w:rsid w:val="00284358"/>
    <w:rsid w:val="00285478"/>
    <w:rsid w:val="0028559A"/>
    <w:rsid w:val="00286B90"/>
    <w:rsid w:val="00286DD1"/>
    <w:rsid w:val="00286E64"/>
    <w:rsid w:val="00287166"/>
    <w:rsid w:val="00287C36"/>
    <w:rsid w:val="00291FB1"/>
    <w:rsid w:val="00292AA2"/>
    <w:rsid w:val="002A2592"/>
    <w:rsid w:val="002A29F5"/>
    <w:rsid w:val="002A3FD4"/>
    <w:rsid w:val="002A5808"/>
    <w:rsid w:val="002A6378"/>
    <w:rsid w:val="002A7C02"/>
    <w:rsid w:val="002A7EC8"/>
    <w:rsid w:val="002B090A"/>
    <w:rsid w:val="002B094A"/>
    <w:rsid w:val="002B2E37"/>
    <w:rsid w:val="002B68C6"/>
    <w:rsid w:val="002C136D"/>
    <w:rsid w:val="002C1C0F"/>
    <w:rsid w:val="002C2132"/>
    <w:rsid w:val="002C2A62"/>
    <w:rsid w:val="002C3BE3"/>
    <w:rsid w:val="002C3DDC"/>
    <w:rsid w:val="002C4C5C"/>
    <w:rsid w:val="002D0BFA"/>
    <w:rsid w:val="002D1392"/>
    <w:rsid w:val="002D2925"/>
    <w:rsid w:val="002D2AE4"/>
    <w:rsid w:val="002D2CA6"/>
    <w:rsid w:val="002D4589"/>
    <w:rsid w:val="002D79F8"/>
    <w:rsid w:val="002E3962"/>
    <w:rsid w:val="002E452F"/>
    <w:rsid w:val="002E6351"/>
    <w:rsid w:val="002E6ACF"/>
    <w:rsid w:val="002E7563"/>
    <w:rsid w:val="002E759F"/>
    <w:rsid w:val="002E7893"/>
    <w:rsid w:val="002F2436"/>
    <w:rsid w:val="002F45F0"/>
    <w:rsid w:val="002F66CA"/>
    <w:rsid w:val="002F73A2"/>
    <w:rsid w:val="00301C7D"/>
    <w:rsid w:val="003029C7"/>
    <w:rsid w:val="0030470C"/>
    <w:rsid w:val="0030474B"/>
    <w:rsid w:val="00307983"/>
    <w:rsid w:val="00310EB7"/>
    <w:rsid w:val="00311EBE"/>
    <w:rsid w:val="00312786"/>
    <w:rsid w:val="00314798"/>
    <w:rsid w:val="003201F8"/>
    <w:rsid w:val="00320B19"/>
    <w:rsid w:val="00322FC9"/>
    <w:rsid w:val="00327AC3"/>
    <w:rsid w:val="00330FAC"/>
    <w:rsid w:val="0033505A"/>
    <w:rsid w:val="00335B72"/>
    <w:rsid w:val="00336260"/>
    <w:rsid w:val="00337495"/>
    <w:rsid w:val="003446F3"/>
    <w:rsid w:val="0034525D"/>
    <w:rsid w:val="00346DF4"/>
    <w:rsid w:val="00350BF7"/>
    <w:rsid w:val="00351F38"/>
    <w:rsid w:val="00352615"/>
    <w:rsid w:val="00352A2F"/>
    <w:rsid w:val="00352CF9"/>
    <w:rsid w:val="00353FC5"/>
    <w:rsid w:val="0035532A"/>
    <w:rsid w:val="003556C4"/>
    <w:rsid w:val="0035586F"/>
    <w:rsid w:val="003569DB"/>
    <w:rsid w:val="00357338"/>
    <w:rsid w:val="00360E60"/>
    <w:rsid w:val="003639FF"/>
    <w:rsid w:val="0036498E"/>
    <w:rsid w:val="00364B46"/>
    <w:rsid w:val="00365BE2"/>
    <w:rsid w:val="00365D72"/>
    <w:rsid w:val="00367481"/>
    <w:rsid w:val="00373D27"/>
    <w:rsid w:val="00374908"/>
    <w:rsid w:val="003765AA"/>
    <w:rsid w:val="00380E14"/>
    <w:rsid w:val="00381265"/>
    <w:rsid w:val="00382BA4"/>
    <w:rsid w:val="00382FB6"/>
    <w:rsid w:val="00385129"/>
    <w:rsid w:val="00387EBF"/>
    <w:rsid w:val="003912CD"/>
    <w:rsid w:val="00393C43"/>
    <w:rsid w:val="00394BCF"/>
    <w:rsid w:val="00395CB8"/>
    <w:rsid w:val="00396CCC"/>
    <w:rsid w:val="00397591"/>
    <w:rsid w:val="003A0644"/>
    <w:rsid w:val="003A11BC"/>
    <w:rsid w:val="003A19C8"/>
    <w:rsid w:val="003A421E"/>
    <w:rsid w:val="003A4BA4"/>
    <w:rsid w:val="003A748E"/>
    <w:rsid w:val="003B0DE6"/>
    <w:rsid w:val="003B1034"/>
    <w:rsid w:val="003B142F"/>
    <w:rsid w:val="003B2709"/>
    <w:rsid w:val="003B2BA9"/>
    <w:rsid w:val="003B360D"/>
    <w:rsid w:val="003B668D"/>
    <w:rsid w:val="003B6E4A"/>
    <w:rsid w:val="003C322C"/>
    <w:rsid w:val="003C3965"/>
    <w:rsid w:val="003C430F"/>
    <w:rsid w:val="003C7BD4"/>
    <w:rsid w:val="003D5347"/>
    <w:rsid w:val="003E085F"/>
    <w:rsid w:val="003E176E"/>
    <w:rsid w:val="003E1ED8"/>
    <w:rsid w:val="003E33F4"/>
    <w:rsid w:val="003E39BC"/>
    <w:rsid w:val="003E3D9C"/>
    <w:rsid w:val="003E6647"/>
    <w:rsid w:val="003E77C1"/>
    <w:rsid w:val="003E7EEC"/>
    <w:rsid w:val="003F2398"/>
    <w:rsid w:val="003F3752"/>
    <w:rsid w:val="003F626C"/>
    <w:rsid w:val="003F6566"/>
    <w:rsid w:val="003F7058"/>
    <w:rsid w:val="003FBC7E"/>
    <w:rsid w:val="004005A5"/>
    <w:rsid w:val="00400624"/>
    <w:rsid w:val="00403E40"/>
    <w:rsid w:val="004058FF"/>
    <w:rsid w:val="00411112"/>
    <w:rsid w:val="00414610"/>
    <w:rsid w:val="00415168"/>
    <w:rsid w:val="0041640C"/>
    <w:rsid w:val="0041697C"/>
    <w:rsid w:val="00416D5B"/>
    <w:rsid w:val="00422D97"/>
    <w:rsid w:val="00425D17"/>
    <w:rsid w:val="00427335"/>
    <w:rsid w:val="0042743E"/>
    <w:rsid w:val="0042773E"/>
    <w:rsid w:val="00427826"/>
    <w:rsid w:val="0043018F"/>
    <w:rsid w:val="00431929"/>
    <w:rsid w:val="004355C3"/>
    <w:rsid w:val="004415A2"/>
    <w:rsid w:val="004417A6"/>
    <w:rsid w:val="00443F59"/>
    <w:rsid w:val="00451B71"/>
    <w:rsid w:val="00452E41"/>
    <w:rsid w:val="00452F86"/>
    <w:rsid w:val="00453537"/>
    <w:rsid w:val="0046093A"/>
    <w:rsid w:val="00460C3E"/>
    <w:rsid w:val="00461DD2"/>
    <w:rsid w:val="0046594F"/>
    <w:rsid w:val="00465E3A"/>
    <w:rsid w:val="00467B9C"/>
    <w:rsid w:val="00470838"/>
    <w:rsid w:val="00471C9D"/>
    <w:rsid w:val="00471E7F"/>
    <w:rsid w:val="00472FC7"/>
    <w:rsid w:val="00473214"/>
    <w:rsid w:val="00475AA5"/>
    <w:rsid w:val="004765C2"/>
    <w:rsid w:val="00477DC8"/>
    <w:rsid w:val="0048219F"/>
    <w:rsid w:val="00483116"/>
    <w:rsid w:val="004831D0"/>
    <w:rsid w:val="0048397B"/>
    <w:rsid w:val="00485F22"/>
    <w:rsid w:val="00486351"/>
    <w:rsid w:val="00487892"/>
    <w:rsid w:val="00487ED0"/>
    <w:rsid w:val="004902E8"/>
    <w:rsid w:val="00491707"/>
    <w:rsid w:val="0049620F"/>
    <w:rsid w:val="0049687E"/>
    <w:rsid w:val="004A1C6D"/>
    <w:rsid w:val="004A1E0A"/>
    <w:rsid w:val="004A1E1F"/>
    <w:rsid w:val="004A2A48"/>
    <w:rsid w:val="004A321F"/>
    <w:rsid w:val="004A3871"/>
    <w:rsid w:val="004C04A5"/>
    <w:rsid w:val="004C3246"/>
    <w:rsid w:val="004C4524"/>
    <w:rsid w:val="004C51F5"/>
    <w:rsid w:val="004C7F97"/>
    <w:rsid w:val="004D10FD"/>
    <w:rsid w:val="004D3426"/>
    <w:rsid w:val="004D4EFB"/>
    <w:rsid w:val="004D5602"/>
    <w:rsid w:val="004E1BC5"/>
    <w:rsid w:val="004E1D34"/>
    <w:rsid w:val="004E1FB8"/>
    <w:rsid w:val="004E57D6"/>
    <w:rsid w:val="004E5886"/>
    <w:rsid w:val="004E5EF8"/>
    <w:rsid w:val="004E78D6"/>
    <w:rsid w:val="004F206E"/>
    <w:rsid w:val="004F2155"/>
    <w:rsid w:val="004F21AD"/>
    <w:rsid w:val="004F2344"/>
    <w:rsid w:val="004F3D47"/>
    <w:rsid w:val="004F60AE"/>
    <w:rsid w:val="004F69BC"/>
    <w:rsid w:val="00500B4A"/>
    <w:rsid w:val="00502942"/>
    <w:rsid w:val="00505D67"/>
    <w:rsid w:val="0050649F"/>
    <w:rsid w:val="00510F4C"/>
    <w:rsid w:val="005114DE"/>
    <w:rsid w:val="00512CF1"/>
    <w:rsid w:val="00513DEA"/>
    <w:rsid w:val="00514D91"/>
    <w:rsid w:val="005158AA"/>
    <w:rsid w:val="00515B22"/>
    <w:rsid w:val="00517CE3"/>
    <w:rsid w:val="005214D9"/>
    <w:rsid w:val="00521912"/>
    <w:rsid w:val="00522FAD"/>
    <w:rsid w:val="0052470E"/>
    <w:rsid w:val="005253AD"/>
    <w:rsid w:val="00525EA2"/>
    <w:rsid w:val="00527227"/>
    <w:rsid w:val="005274D4"/>
    <w:rsid w:val="00527C35"/>
    <w:rsid w:val="00530956"/>
    <w:rsid w:val="0053252A"/>
    <w:rsid w:val="00533177"/>
    <w:rsid w:val="005356FC"/>
    <w:rsid w:val="00536C9C"/>
    <w:rsid w:val="00541C23"/>
    <w:rsid w:val="00541CE0"/>
    <w:rsid w:val="00544FD4"/>
    <w:rsid w:val="00547464"/>
    <w:rsid w:val="00550CFF"/>
    <w:rsid w:val="00550DF4"/>
    <w:rsid w:val="00553706"/>
    <w:rsid w:val="0055374C"/>
    <w:rsid w:val="005537BD"/>
    <w:rsid w:val="005567E0"/>
    <w:rsid w:val="005603AA"/>
    <w:rsid w:val="005612DC"/>
    <w:rsid w:val="00563160"/>
    <w:rsid w:val="00563E4D"/>
    <w:rsid w:val="00566AE2"/>
    <w:rsid w:val="005700B0"/>
    <w:rsid w:val="0057047D"/>
    <w:rsid w:val="00573F1D"/>
    <w:rsid w:val="005749EF"/>
    <w:rsid w:val="00577A7A"/>
    <w:rsid w:val="005815FD"/>
    <w:rsid w:val="0058322C"/>
    <w:rsid w:val="00583CEE"/>
    <w:rsid w:val="0058407F"/>
    <w:rsid w:val="00584319"/>
    <w:rsid w:val="005849ED"/>
    <w:rsid w:val="005862C9"/>
    <w:rsid w:val="0058727D"/>
    <w:rsid w:val="00587AEF"/>
    <w:rsid w:val="00592807"/>
    <w:rsid w:val="005932A7"/>
    <w:rsid w:val="005953F3"/>
    <w:rsid w:val="005957F4"/>
    <w:rsid w:val="00596FAE"/>
    <w:rsid w:val="0059769F"/>
    <w:rsid w:val="005A1B41"/>
    <w:rsid w:val="005A2542"/>
    <w:rsid w:val="005A27BE"/>
    <w:rsid w:val="005A2E8C"/>
    <w:rsid w:val="005A52BE"/>
    <w:rsid w:val="005A619C"/>
    <w:rsid w:val="005A6D46"/>
    <w:rsid w:val="005B0E01"/>
    <w:rsid w:val="005B4BA2"/>
    <w:rsid w:val="005B54C7"/>
    <w:rsid w:val="005B67B3"/>
    <w:rsid w:val="005C1BC7"/>
    <w:rsid w:val="005C755D"/>
    <w:rsid w:val="005D2686"/>
    <w:rsid w:val="005D29FE"/>
    <w:rsid w:val="005D2B27"/>
    <w:rsid w:val="005D31A7"/>
    <w:rsid w:val="005D5B99"/>
    <w:rsid w:val="005D6A44"/>
    <w:rsid w:val="005E1E78"/>
    <w:rsid w:val="005E3F95"/>
    <w:rsid w:val="005E47E9"/>
    <w:rsid w:val="005E7167"/>
    <w:rsid w:val="005F09AF"/>
    <w:rsid w:val="005F4D0B"/>
    <w:rsid w:val="005F6CDB"/>
    <w:rsid w:val="00605FDD"/>
    <w:rsid w:val="00606A42"/>
    <w:rsid w:val="0060771D"/>
    <w:rsid w:val="0060785D"/>
    <w:rsid w:val="00610B29"/>
    <w:rsid w:val="006118BC"/>
    <w:rsid w:val="006119CC"/>
    <w:rsid w:val="00615099"/>
    <w:rsid w:val="00615318"/>
    <w:rsid w:val="006153AC"/>
    <w:rsid w:val="00616E64"/>
    <w:rsid w:val="00617A81"/>
    <w:rsid w:val="0062040C"/>
    <w:rsid w:val="00621D43"/>
    <w:rsid w:val="00624C87"/>
    <w:rsid w:val="00626839"/>
    <w:rsid w:val="00626C1C"/>
    <w:rsid w:val="00631BA9"/>
    <w:rsid w:val="00637592"/>
    <w:rsid w:val="00637D31"/>
    <w:rsid w:val="00640A85"/>
    <w:rsid w:val="00642A8B"/>
    <w:rsid w:val="00644AB8"/>
    <w:rsid w:val="0064514D"/>
    <w:rsid w:val="0064593A"/>
    <w:rsid w:val="00645D4B"/>
    <w:rsid w:val="00647A49"/>
    <w:rsid w:val="00650BF9"/>
    <w:rsid w:val="00651ACA"/>
    <w:rsid w:val="0065270F"/>
    <w:rsid w:val="00652D16"/>
    <w:rsid w:val="006546CE"/>
    <w:rsid w:val="006549D0"/>
    <w:rsid w:val="00654F6C"/>
    <w:rsid w:val="006556D2"/>
    <w:rsid w:val="00661369"/>
    <w:rsid w:val="0066159F"/>
    <w:rsid w:val="006616CF"/>
    <w:rsid w:val="0066180F"/>
    <w:rsid w:val="00661841"/>
    <w:rsid w:val="00662227"/>
    <w:rsid w:val="006626F2"/>
    <w:rsid w:val="00664E9A"/>
    <w:rsid w:val="00665E6B"/>
    <w:rsid w:val="006667F1"/>
    <w:rsid w:val="00666D07"/>
    <w:rsid w:val="00666E37"/>
    <w:rsid w:val="006671E0"/>
    <w:rsid w:val="00673088"/>
    <w:rsid w:val="006731F0"/>
    <w:rsid w:val="00674252"/>
    <w:rsid w:val="00674817"/>
    <w:rsid w:val="00674C72"/>
    <w:rsid w:val="006779CE"/>
    <w:rsid w:val="00681B3F"/>
    <w:rsid w:val="00683311"/>
    <w:rsid w:val="006842AC"/>
    <w:rsid w:val="006851C7"/>
    <w:rsid w:val="00687A5F"/>
    <w:rsid w:val="006900F0"/>
    <w:rsid w:val="006916BA"/>
    <w:rsid w:val="00692276"/>
    <w:rsid w:val="006932CC"/>
    <w:rsid w:val="00694616"/>
    <w:rsid w:val="0069509C"/>
    <w:rsid w:val="006976EE"/>
    <w:rsid w:val="006978F2"/>
    <w:rsid w:val="006A18E8"/>
    <w:rsid w:val="006A3795"/>
    <w:rsid w:val="006A4194"/>
    <w:rsid w:val="006A4722"/>
    <w:rsid w:val="006A575A"/>
    <w:rsid w:val="006A59C0"/>
    <w:rsid w:val="006A6028"/>
    <w:rsid w:val="006A6BA6"/>
    <w:rsid w:val="006A72D7"/>
    <w:rsid w:val="006B4C04"/>
    <w:rsid w:val="006B501B"/>
    <w:rsid w:val="006B6D98"/>
    <w:rsid w:val="006B7FBD"/>
    <w:rsid w:val="006C4A36"/>
    <w:rsid w:val="006C500E"/>
    <w:rsid w:val="006C6C13"/>
    <w:rsid w:val="006C7868"/>
    <w:rsid w:val="006D0AED"/>
    <w:rsid w:val="006D0C87"/>
    <w:rsid w:val="006D21EE"/>
    <w:rsid w:val="006D3620"/>
    <w:rsid w:val="006D71B1"/>
    <w:rsid w:val="006E100C"/>
    <w:rsid w:val="006E26EE"/>
    <w:rsid w:val="006E3986"/>
    <w:rsid w:val="006E39BF"/>
    <w:rsid w:val="006E3B49"/>
    <w:rsid w:val="006E6402"/>
    <w:rsid w:val="006E6D43"/>
    <w:rsid w:val="006E7B1B"/>
    <w:rsid w:val="006F0A46"/>
    <w:rsid w:val="006F0B5A"/>
    <w:rsid w:val="006F1AC7"/>
    <w:rsid w:val="006F4A05"/>
    <w:rsid w:val="006F7875"/>
    <w:rsid w:val="00700F1D"/>
    <w:rsid w:val="00705CF9"/>
    <w:rsid w:val="0070649D"/>
    <w:rsid w:val="00706C3D"/>
    <w:rsid w:val="00707DC0"/>
    <w:rsid w:val="00710559"/>
    <w:rsid w:val="00712327"/>
    <w:rsid w:val="007131DB"/>
    <w:rsid w:val="007133B4"/>
    <w:rsid w:val="00713A03"/>
    <w:rsid w:val="007141D7"/>
    <w:rsid w:val="0071471F"/>
    <w:rsid w:val="0071635A"/>
    <w:rsid w:val="0072035F"/>
    <w:rsid w:val="00720D5C"/>
    <w:rsid w:val="00724E23"/>
    <w:rsid w:val="007262F9"/>
    <w:rsid w:val="00727C31"/>
    <w:rsid w:val="00732A75"/>
    <w:rsid w:val="007332DA"/>
    <w:rsid w:val="0073368F"/>
    <w:rsid w:val="0073418F"/>
    <w:rsid w:val="00735E70"/>
    <w:rsid w:val="007366C7"/>
    <w:rsid w:val="007369C0"/>
    <w:rsid w:val="00737B6F"/>
    <w:rsid w:val="00740B73"/>
    <w:rsid w:val="007424C4"/>
    <w:rsid w:val="007426DD"/>
    <w:rsid w:val="007429EA"/>
    <w:rsid w:val="00744564"/>
    <w:rsid w:val="00746CC7"/>
    <w:rsid w:val="00751E83"/>
    <w:rsid w:val="00751F59"/>
    <w:rsid w:val="00754D1E"/>
    <w:rsid w:val="00754D4F"/>
    <w:rsid w:val="0075522A"/>
    <w:rsid w:val="00756380"/>
    <w:rsid w:val="00756AE1"/>
    <w:rsid w:val="00757EA7"/>
    <w:rsid w:val="00760794"/>
    <w:rsid w:val="00760E5A"/>
    <w:rsid w:val="007612A3"/>
    <w:rsid w:val="00763782"/>
    <w:rsid w:val="00763D02"/>
    <w:rsid w:val="007646D1"/>
    <w:rsid w:val="007657CF"/>
    <w:rsid w:val="00770876"/>
    <w:rsid w:val="007715F8"/>
    <w:rsid w:val="007733B1"/>
    <w:rsid w:val="00776BF6"/>
    <w:rsid w:val="00781F2A"/>
    <w:rsid w:val="007828CD"/>
    <w:rsid w:val="0078372E"/>
    <w:rsid w:val="007844F3"/>
    <w:rsid w:val="00784ACA"/>
    <w:rsid w:val="00785D5B"/>
    <w:rsid w:val="00791301"/>
    <w:rsid w:val="0079246F"/>
    <w:rsid w:val="00794BBF"/>
    <w:rsid w:val="00797847"/>
    <w:rsid w:val="007A2B4D"/>
    <w:rsid w:val="007A50F9"/>
    <w:rsid w:val="007A560E"/>
    <w:rsid w:val="007B022F"/>
    <w:rsid w:val="007B0C6F"/>
    <w:rsid w:val="007B12C6"/>
    <w:rsid w:val="007B7BED"/>
    <w:rsid w:val="007BB88D"/>
    <w:rsid w:val="007C0CCE"/>
    <w:rsid w:val="007C11AB"/>
    <w:rsid w:val="007C20DC"/>
    <w:rsid w:val="007C27C0"/>
    <w:rsid w:val="007C2B4F"/>
    <w:rsid w:val="007C2BF3"/>
    <w:rsid w:val="007C47CF"/>
    <w:rsid w:val="007C5940"/>
    <w:rsid w:val="007C6339"/>
    <w:rsid w:val="007D2012"/>
    <w:rsid w:val="007D243C"/>
    <w:rsid w:val="007D78B2"/>
    <w:rsid w:val="007E1028"/>
    <w:rsid w:val="007E149B"/>
    <w:rsid w:val="007E55FA"/>
    <w:rsid w:val="007F10E6"/>
    <w:rsid w:val="007F12CD"/>
    <w:rsid w:val="007F14B5"/>
    <w:rsid w:val="007F2D97"/>
    <w:rsid w:val="007F433E"/>
    <w:rsid w:val="008006F8"/>
    <w:rsid w:val="00805E6A"/>
    <w:rsid w:val="00806F90"/>
    <w:rsid w:val="008111D0"/>
    <w:rsid w:val="00811CE1"/>
    <w:rsid w:val="00812E87"/>
    <w:rsid w:val="008132B9"/>
    <w:rsid w:val="00814A2F"/>
    <w:rsid w:val="0081609D"/>
    <w:rsid w:val="00816C4E"/>
    <w:rsid w:val="00820C8D"/>
    <w:rsid w:val="00820E8B"/>
    <w:rsid w:val="0082187C"/>
    <w:rsid w:val="00824150"/>
    <w:rsid w:val="00824DCC"/>
    <w:rsid w:val="00826309"/>
    <w:rsid w:val="00830CA4"/>
    <w:rsid w:val="00831951"/>
    <w:rsid w:val="00831D43"/>
    <w:rsid w:val="008321D4"/>
    <w:rsid w:val="00832D18"/>
    <w:rsid w:val="00835A5D"/>
    <w:rsid w:val="00835D5B"/>
    <w:rsid w:val="00835D80"/>
    <w:rsid w:val="008406B9"/>
    <w:rsid w:val="00840DED"/>
    <w:rsid w:val="00843BFF"/>
    <w:rsid w:val="00845507"/>
    <w:rsid w:val="008477C2"/>
    <w:rsid w:val="008512C6"/>
    <w:rsid w:val="00851FA3"/>
    <w:rsid w:val="00853125"/>
    <w:rsid w:val="00855A12"/>
    <w:rsid w:val="00856B87"/>
    <w:rsid w:val="00857F41"/>
    <w:rsid w:val="00862DD9"/>
    <w:rsid w:val="00862E2B"/>
    <w:rsid w:val="00863DAD"/>
    <w:rsid w:val="00866895"/>
    <w:rsid w:val="00872323"/>
    <w:rsid w:val="00874373"/>
    <w:rsid w:val="00874BF5"/>
    <w:rsid w:val="00876509"/>
    <w:rsid w:val="00876D99"/>
    <w:rsid w:val="00883A8F"/>
    <w:rsid w:val="00886373"/>
    <w:rsid w:val="00886AC7"/>
    <w:rsid w:val="0089204B"/>
    <w:rsid w:val="0089242E"/>
    <w:rsid w:val="00892B66"/>
    <w:rsid w:val="00893E26"/>
    <w:rsid w:val="008950C5"/>
    <w:rsid w:val="008A14A5"/>
    <w:rsid w:val="008A3706"/>
    <w:rsid w:val="008A3EB5"/>
    <w:rsid w:val="008A4345"/>
    <w:rsid w:val="008A580D"/>
    <w:rsid w:val="008A6C9F"/>
    <w:rsid w:val="008B1D6A"/>
    <w:rsid w:val="008B3162"/>
    <w:rsid w:val="008B5CA0"/>
    <w:rsid w:val="008B6891"/>
    <w:rsid w:val="008B6AFB"/>
    <w:rsid w:val="008B7C61"/>
    <w:rsid w:val="008C2ACE"/>
    <w:rsid w:val="008C2B04"/>
    <w:rsid w:val="008C498A"/>
    <w:rsid w:val="008C4F21"/>
    <w:rsid w:val="008C5298"/>
    <w:rsid w:val="008C6DC6"/>
    <w:rsid w:val="008C764F"/>
    <w:rsid w:val="008D1577"/>
    <w:rsid w:val="008D27F9"/>
    <w:rsid w:val="008D2A3F"/>
    <w:rsid w:val="008D54FD"/>
    <w:rsid w:val="008D567E"/>
    <w:rsid w:val="008D5D1B"/>
    <w:rsid w:val="008D78A8"/>
    <w:rsid w:val="008E0565"/>
    <w:rsid w:val="008E210B"/>
    <w:rsid w:val="008E2DB7"/>
    <w:rsid w:val="008E30BD"/>
    <w:rsid w:val="008E49E8"/>
    <w:rsid w:val="008E5670"/>
    <w:rsid w:val="008F0B32"/>
    <w:rsid w:val="008F3EC8"/>
    <w:rsid w:val="009012C7"/>
    <w:rsid w:val="00901ABB"/>
    <w:rsid w:val="00901EB0"/>
    <w:rsid w:val="0090395D"/>
    <w:rsid w:val="009051A3"/>
    <w:rsid w:val="00905B66"/>
    <w:rsid w:val="009066D6"/>
    <w:rsid w:val="00906D01"/>
    <w:rsid w:val="00911C76"/>
    <w:rsid w:val="00912467"/>
    <w:rsid w:val="009130B8"/>
    <w:rsid w:val="0091426E"/>
    <w:rsid w:val="009149A0"/>
    <w:rsid w:val="00917199"/>
    <w:rsid w:val="00920186"/>
    <w:rsid w:val="00920490"/>
    <w:rsid w:val="009220FB"/>
    <w:rsid w:val="00924DCB"/>
    <w:rsid w:val="0092507A"/>
    <w:rsid w:val="009265D5"/>
    <w:rsid w:val="00926E2B"/>
    <w:rsid w:val="00930F1D"/>
    <w:rsid w:val="00930F87"/>
    <w:rsid w:val="0093193E"/>
    <w:rsid w:val="00932502"/>
    <w:rsid w:val="009346CD"/>
    <w:rsid w:val="00934748"/>
    <w:rsid w:val="00934A06"/>
    <w:rsid w:val="00940AEF"/>
    <w:rsid w:val="00942333"/>
    <w:rsid w:val="00944E5F"/>
    <w:rsid w:val="00945FE3"/>
    <w:rsid w:val="0095028F"/>
    <w:rsid w:val="00951CC1"/>
    <w:rsid w:val="00952C9C"/>
    <w:rsid w:val="009537FD"/>
    <w:rsid w:val="00955EB6"/>
    <w:rsid w:val="00960C7D"/>
    <w:rsid w:val="00963C2C"/>
    <w:rsid w:val="00963DB1"/>
    <w:rsid w:val="009640C6"/>
    <w:rsid w:val="00966A02"/>
    <w:rsid w:val="00970F0D"/>
    <w:rsid w:val="0097259C"/>
    <w:rsid w:val="00974FB3"/>
    <w:rsid w:val="00976046"/>
    <w:rsid w:val="00976710"/>
    <w:rsid w:val="009770DD"/>
    <w:rsid w:val="00982369"/>
    <w:rsid w:val="00982EFB"/>
    <w:rsid w:val="009869E8"/>
    <w:rsid w:val="00987E12"/>
    <w:rsid w:val="0099091D"/>
    <w:rsid w:val="00994DA2"/>
    <w:rsid w:val="00995377"/>
    <w:rsid w:val="00995FFA"/>
    <w:rsid w:val="00996593"/>
    <w:rsid w:val="009A0EA8"/>
    <w:rsid w:val="009A0F44"/>
    <w:rsid w:val="009A2610"/>
    <w:rsid w:val="009A3A73"/>
    <w:rsid w:val="009A5C36"/>
    <w:rsid w:val="009A636A"/>
    <w:rsid w:val="009A7DCF"/>
    <w:rsid w:val="009B0255"/>
    <w:rsid w:val="009B20E3"/>
    <w:rsid w:val="009B6DEA"/>
    <w:rsid w:val="009B78FE"/>
    <w:rsid w:val="009C04FA"/>
    <w:rsid w:val="009C10B1"/>
    <w:rsid w:val="009C4B78"/>
    <w:rsid w:val="009C4C69"/>
    <w:rsid w:val="009C4E0D"/>
    <w:rsid w:val="009C52A7"/>
    <w:rsid w:val="009C63D6"/>
    <w:rsid w:val="009C662D"/>
    <w:rsid w:val="009C7EA5"/>
    <w:rsid w:val="009D0DC9"/>
    <w:rsid w:val="009D0E94"/>
    <w:rsid w:val="009D27C6"/>
    <w:rsid w:val="009D6C27"/>
    <w:rsid w:val="009D7664"/>
    <w:rsid w:val="009E1D39"/>
    <w:rsid w:val="009E1FAA"/>
    <w:rsid w:val="009F0869"/>
    <w:rsid w:val="009F1D9D"/>
    <w:rsid w:val="009F2F45"/>
    <w:rsid w:val="009F34B8"/>
    <w:rsid w:val="009F44B2"/>
    <w:rsid w:val="009F6158"/>
    <w:rsid w:val="009F73CF"/>
    <w:rsid w:val="009F7A59"/>
    <w:rsid w:val="009F7DB1"/>
    <w:rsid w:val="00A009EC"/>
    <w:rsid w:val="00A02BFE"/>
    <w:rsid w:val="00A03875"/>
    <w:rsid w:val="00A03BC2"/>
    <w:rsid w:val="00A03D60"/>
    <w:rsid w:val="00A043CA"/>
    <w:rsid w:val="00A11474"/>
    <w:rsid w:val="00A12DBF"/>
    <w:rsid w:val="00A149D8"/>
    <w:rsid w:val="00A15626"/>
    <w:rsid w:val="00A1575C"/>
    <w:rsid w:val="00A16D40"/>
    <w:rsid w:val="00A2172F"/>
    <w:rsid w:val="00A21FA2"/>
    <w:rsid w:val="00A22332"/>
    <w:rsid w:val="00A22ECA"/>
    <w:rsid w:val="00A23084"/>
    <w:rsid w:val="00A23850"/>
    <w:rsid w:val="00A23B34"/>
    <w:rsid w:val="00A277B1"/>
    <w:rsid w:val="00A327EF"/>
    <w:rsid w:val="00A33336"/>
    <w:rsid w:val="00A3397D"/>
    <w:rsid w:val="00A365F8"/>
    <w:rsid w:val="00A433AB"/>
    <w:rsid w:val="00A43F6E"/>
    <w:rsid w:val="00A4554A"/>
    <w:rsid w:val="00A46006"/>
    <w:rsid w:val="00A4620D"/>
    <w:rsid w:val="00A46686"/>
    <w:rsid w:val="00A50CF9"/>
    <w:rsid w:val="00A56692"/>
    <w:rsid w:val="00A578F9"/>
    <w:rsid w:val="00A57B72"/>
    <w:rsid w:val="00A624F8"/>
    <w:rsid w:val="00A62BCE"/>
    <w:rsid w:val="00A62EA1"/>
    <w:rsid w:val="00A64BD9"/>
    <w:rsid w:val="00A653DD"/>
    <w:rsid w:val="00A708D1"/>
    <w:rsid w:val="00A70D4D"/>
    <w:rsid w:val="00A72C3E"/>
    <w:rsid w:val="00A773B5"/>
    <w:rsid w:val="00A808AC"/>
    <w:rsid w:val="00A81802"/>
    <w:rsid w:val="00A82142"/>
    <w:rsid w:val="00A821A1"/>
    <w:rsid w:val="00A834B2"/>
    <w:rsid w:val="00A86264"/>
    <w:rsid w:val="00A91877"/>
    <w:rsid w:val="00A92214"/>
    <w:rsid w:val="00A927AD"/>
    <w:rsid w:val="00A93969"/>
    <w:rsid w:val="00A939CD"/>
    <w:rsid w:val="00A93F4A"/>
    <w:rsid w:val="00A94378"/>
    <w:rsid w:val="00A97990"/>
    <w:rsid w:val="00AA4696"/>
    <w:rsid w:val="00AA4991"/>
    <w:rsid w:val="00AB0078"/>
    <w:rsid w:val="00AB0C7D"/>
    <w:rsid w:val="00AB1D86"/>
    <w:rsid w:val="00AB35FB"/>
    <w:rsid w:val="00AB38ED"/>
    <w:rsid w:val="00AC0727"/>
    <w:rsid w:val="00AC0C02"/>
    <w:rsid w:val="00AC3A96"/>
    <w:rsid w:val="00AC490E"/>
    <w:rsid w:val="00AD3EDA"/>
    <w:rsid w:val="00AD3F52"/>
    <w:rsid w:val="00AD55C8"/>
    <w:rsid w:val="00AD7D44"/>
    <w:rsid w:val="00AE1670"/>
    <w:rsid w:val="00AE1A80"/>
    <w:rsid w:val="00AE2C65"/>
    <w:rsid w:val="00AE37E1"/>
    <w:rsid w:val="00AE5B2E"/>
    <w:rsid w:val="00AF0C5C"/>
    <w:rsid w:val="00AF4F3F"/>
    <w:rsid w:val="00AF6B92"/>
    <w:rsid w:val="00AF7700"/>
    <w:rsid w:val="00AF7BB7"/>
    <w:rsid w:val="00B01636"/>
    <w:rsid w:val="00B01C92"/>
    <w:rsid w:val="00B0323D"/>
    <w:rsid w:val="00B03D94"/>
    <w:rsid w:val="00B06FDE"/>
    <w:rsid w:val="00B07865"/>
    <w:rsid w:val="00B1022B"/>
    <w:rsid w:val="00B12ED5"/>
    <w:rsid w:val="00B130D8"/>
    <w:rsid w:val="00B13910"/>
    <w:rsid w:val="00B14378"/>
    <w:rsid w:val="00B1453A"/>
    <w:rsid w:val="00B17527"/>
    <w:rsid w:val="00B17820"/>
    <w:rsid w:val="00B17E62"/>
    <w:rsid w:val="00B21AC4"/>
    <w:rsid w:val="00B22725"/>
    <w:rsid w:val="00B229BD"/>
    <w:rsid w:val="00B22C14"/>
    <w:rsid w:val="00B24990"/>
    <w:rsid w:val="00B269E4"/>
    <w:rsid w:val="00B3188A"/>
    <w:rsid w:val="00B31CBA"/>
    <w:rsid w:val="00B31E5B"/>
    <w:rsid w:val="00B32656"/>
    <w:rsid w:val="00B33363"/>
    <w:rsid w:val="00B374B6"/>
    <w:rsid w:val="00B401B1"/>
    <w:rsid w:val="00B43627"/>
    <w:rsid w:val="00B46464"/>
    <w:rsid w:val="00B469EF"/>
    <w:rsid w:val="00B50EA1"/>
    <w:rsid w:val="00B53295"/>
    <w:rsid w:val="00B53E6D"/>
    <w:rsid w:val="00B5472B"/>
    <w:rsid w:val="00B5637B"/>
    <w:rsid w:val="00B5789F"/>
    <w:rsid w:val="00B6064B"/>
    <w:rsid w:val="00B61484"/>
    <w:rsid w:val="00B63281"/>
    <w:rsid w:val="00B63453"/>
    <w:rsid w:val="00B63EFD"/>
    <w:rsid w:val="00B655F5"/>
    <w:rsid w:val="00B70D12"/>
    <w:rsid w:val="00B72C67"/>
    <w:rsid w:val="00B735CC"/>
    <w:rsid w:val="00B75EDA"/>
    <w:rsid w:val="00B771BD"/>
    <w:rsid w:val="00B81EEA"/>
    <w:rsid w:val="00B85D98"/>
    <w:rsid w:val="00B862C7"/>
    <w:rsid w:val="00B8757E"/>
    <w:rsid w:val="00B87AAB"/>
    <w:rsid w:val="00B91093"/>
    <w:rsid w:val="00B93483"/>
    <w:rsid w:val="00B93F27"/>
    <w:rsid w:val="00B94B68"/>
    <w:rsid w:val="00B9758B"/>
    <w:rsid w:val="00BA08D5"/>
    <w:rsid w:val="00BA0C0A"/>
    <w:rsid w:val="00BA25E7"/>
    <w:rsid w:val="00BA2F9C"/>
    <w:rsid w:val="00BA3D79"/>
    <w:rsid w:val="00BA3F53"/>
    <w:rsid w:val="00BA4081"/>
    <w:rsid w:val="00BA5C49"/>
    <w:rsid w:val="00BA65AA"/>
    <w:rsid w:val="00BA77E4"/>
    <w:rsid w:val="00BA7D5C"/>
    <w:rsid w:val="00BB2C05"/>
    <w:rsid w:val="00BB398F"/>
    <w:rsid w:val="00BB3B73"/>
    <w:rsid w:val="00BB3B81"/>
    <w:rsid w:val="00BB46FD"/>
    <w:rsid w:val="00BB7C5F"/>
    <w:rsid w:val="00BC1060"/>
    <w:rsid w:val="00BC15F1"/>
    <w:rsid w:val="00BC1E6C"/>
    <w:rsid w:val="00BC38C7"/>
    <w:rsid w:val="00BC4142"/>
    <w:rsid w:val="00BC42E1"/>
    <w:rsid w:val="00BC516D"/>
    <w:rsid w:val="00BC7B47"/>
    <w:rsid w:val="00BD106E"/>
    <w:rsid w:val="00BD18FD"/>
    <w:rsid w:val="00BD336D"/>
    <w:rsid w:val="00BD527E"/>
    <w:rsid w:val="00BD7096"/>
    <w:rsid w:val="00BD7550"/>
    <w:rsid w:val="00BE0072"/>
    <w:rsid w:val="00BE3B44"/>
    <w:rsid w:val="00BE6B34"/>
    <w:rsid w:val="00BF083A"/>
    <w:rsid w:val="00BF1822"/>
    <w:rsid w:val="00BF1EBC"/>
    <w:rsid w:val="00BF3140"/>
    <w:rsid w:val="00BF37D4"/>
    <w:rsid w:val="00BF5191"/>
    <w:rsid w:val="00BF666C"/>
    <w:rsid w:val="00C00399"/>
    <w:rsid w:val="00C01F1D"/>
    <w:rsid w:val="00C02F79"/>
    <w:rsid w:val="00C04313"/>
    <w:rsid w:val="00C04EC1"/>
    <w:rsid w:val="00C057C6"/>
    <w:rsid w:val="00C06382"/>
    <w:rsid w:val="00C07883"/>
    <w:rsid w:val="00C11821"/>
    <w:rsid w:val="00C12E52"/>
    <w:rsid w:val="00C14863"/>
    <w:rsid w:val="00C15D93"/>
    <w:rsid w:val="00C20B2C"/>
    <w:rsid w:val="00C2117E"/>
    <w:rsid w:val="00C21EF6"/>
    <w:rsid w:val="00C23575"/>
    <w:rsid w:val="00C2668A"/>
    <w:rsid w:val="00C27044"/>
    <w:rsid w:val="00C27176"/>
    <w:rsid w:val="00C325C6"/>
    <w:rsid w:val="00C32CD9"/>
    <w:rsid w:val="00C33BCD"/>
    <w:rsid w:val="00C34529"/>
    <w:rsid w:val="00C3504B"/>
    <w:rsid w:val="00C36AD0"/>
    <w:rsid w:val="00C40BB2"/>
    <w:rsid w:val="00C40C02"/>
    <w:rsid w:val="00C42DFF"/>
    <w:rsid w:val="00C46D2B"/>
    <w:rsid w:val="00C470E9"/>
    <w:rsid w:val="00C5034F"/>
    <w:rsid w:val="00C52335"/>
    <w:rsid w:val="00C52AE0"/>
    <w:rsid w:val="00C54137"/>
    <w:rsid w:val="00C549BF"/>
    <w:rsid w:val="00C554CC"/>
    <w:rsid w:val="00C563B3"/>
    <w:rsid w:val="00C56F9C"/>
    <w:rsid w:val="00C614ED"/>
    <w:rsid w:val="00C6489D"/>
    <w:rsid w:val="00C662E9"/>
    <w:rsid w:val="00C664A4"/>
    <w:rsid w:val="00C6716E"/>
    <w:rsid w:val="00C674DB"/>
    <w:rsid w:val="00C70424"/>
    <w:rsid w:val="00C73FB4"/>
    <w:rsid w:val="00C74976"/>
    <w:rsid w:val="00C74E3A"/>
    <w:rsid w:val="00C7534F"/>
    <w:rsid w:val="00C758F4"/>
    <w:rsid w:val="00C7627C"/>
    <w:rsid w:val="00C76A83"/>
    <w:rsid w:val="00C805A4"/>
    <w:rsid w:val="00C80B89"/>
    <w:rsid w:val="00C83A5A"/>
    <w:rsid w:val="00C83AA4"/>
    <w:rsid w:val="00C83E48"/>
    <w:rsid w:val="00C84B67"/>
    <w:rsid w:val="00C86BC4"/>
    <w:rsid w:val="00C929CD"/>
    <w:rsid w:val="00C95189"/>
    <w:rsid w:val="00C95243"/>
    <w:rsid w:val="00C96B28"/>
    <w:rsid w:val="00C976E1"/>
    <w:rsid w:val="00C97A55"/>
    <w:rsid w:val="00CA2273"/>
    <w:rsid w:val="00CA2B5E"/>
    <w:rsid w:val="00CA45BA"/>
    <w:rsid w:val="00CA4878"/>
    <w:rsid w:val="00CA519B"/>
    <w:rsid w:val="00CA7D7D"/>
    <w:rsid w:val="00CB08E5"/>
    <w:rsid w:val="00CB3CBC"/>
    <w:rsid w:val="00CB429A"/>
    <w:rsid w:val="00CB441E"/>
    <w:rsid w:val="00CB4E89"/>
    <w:rsid w:val="00CB7A4A"/>
    <w:rsid w:val="00CC1AD8"/>
    <w:rsid w:val="00CC3AAB"/>
    <w:rsid w:val="00CC4664"/>
    <w:rsid w:val="00CC612D"/>
    <w:rsid w:val="00CC798A"/>
    <w:rsid w:val="00CC7D82"/>
    <w:rsid w:val="00CD1F06"/>
    <w:rsid w:val="00CD3F7E"/>
    <w:rsid w:val="00CD4DC8"/>
    <w:rsid w:val="00CD5224"/>
    <w:rsid w:val="00CE2492"/>
    <w:rsid w:val="00CE3B58"/>
    <w:rsid w:val="00CE4FB4"/>
    <w:rsid w:val="00CE520E"/>
    <w:rsid w:val="00CE5F9B"/>
    <w:rsid w:val="00CE640F"/>
    <w:rsid w:val="00CF14A1"/>
    <w:rsid w:val="00CF3F5C"/>
    <w:rsid w:val="00CF7911"/>
    <w:rsid w:val="00D02072"/>
    <w:rsid w:val="00D02082"/>
    <w:rsid w:val="00D02537"/>
    <w:rsid w:val="00D02CD3"/>
    <w:rsid w:val="00D03B75"/>
    <w:rsid w:val="00D048B8"/>
    <w:rsid w:val="00D05A5D"/>
    <w:rsid w:val="00D07C1D"/>
    <w:rsid w:val="00D113F0"/>
    <w:rsid w:val="00D12FD4"/>
    <w:rsid w:val="00D13257"/>
    <w:rsid w:val="00D23411"/>
    <w:rsid w:val="00D240E1"/>
    <w:rsid w:val="00D24C19"/>
    <w:rsid w:val="00D24DF4"/>
    <w:rsid w:val="00D26889"/>
    <w:rsid w:val="00D2701C"/>
    <w:rsid w:val="00D27873"/>
    <w:rsid w:val="00D30A68"/>
    <w:rsid w:val="00D33015"/>
    <w:rsid w:val="00D33E15"/>
    <w:rsid w:val="00D41274"/>
    <w:rsid w:val="00D42467"/>
    <w:rsid w:val="00D435F2"/>
    <w:rsid w:val="00D449F4"/>
    <w:rsid w:val="00D450E1"/>
    <w:rsid w:val="00D45A4C"/>
    <w:rsid w:val="00D45C3E"/>
    <w:rsid w:val="00D47345"/>
    <w:rsid w:val="00D509BD"/>
    <w:rsid w:val="00D526C9"/>
    <w:rsid w:val="00D60467"/>
    <w:rsid w:val="00D60BEC"/>
    <w:rsid w:val="00D65345"/>
    <w:rsid w:val="00D67576"/>
    <w:rsid w:val="00D67C78"/>
    <w:rsid w:val="00D706A4"/>
    <w:rsid w:val="00D7301E"/>
    <w:rsid w:val="00D73C2C"/>
    <w:rsid w:val="00D74CC5"/>
    <w:rsid w:val="00D759F6"/>
    <w:rsid w:val="00D76436"/>
    <w:rsid w:val="00D76657"/>
    <w:rsid w:val="00D807A3"/>
    <w:rsid w:val="00D813FF"/>
    <w:rsid w:val="00D82800"/>
    <w:rsid w:val="00D84A59"/>
    <w:rsid w:val="00D859BB"/>
    <w:rsid w:val="00D85D33"/>
    <w:rsid w:val="00D863F2"/>
    <w:rsid w:val="00D87C05"/>
    <w:rsid w:val="00D9011E"/>
    <w:rsid w:val="00D92D63"/>
    <w:rsid w:val="00D93847"/>
    <w:rsid w:val="00D94E3C"/>
    <w:rsid w:val="00D965CC"/>
    <w:rsid w:val="00D97175"/>
    <w:rsid w:val="00DA0799"/>
    <w:rsid w:val="00DA21B7"/>
    <w:rsid w:val="00DA3856"/>
    <w:rsid w:val="00DA3C05"/>
    <w:rsid w:val="00DA3D29"/>
    <w:rsid w:val="00DA50DD"/>
    <w:rsid w:val="00DA7E47"/>
    <w:rsid w:val="00DB3715"/>
    <w:rsid w:val="00DB445E"/>
    <w:rsid w:val="00DB62CD"/>
    <w:rsid w:val="00DB6C3B"/>
    <w:rsid w:val="00DC09DF"/>
    <w:rsid w:val="00DC2888"/>
    <w:rsid w:val="00DC3588"/>
    <w:rsid w:val="00DC4C57"/>
    <w:rsid w:val="00DC59D6"/>
    <w:rsid w:val="00DC7947"/>
    <w:rsid w:val="00DD05A2"/>
    <w:rsid w:val="00DD0DEA"/>
    <w:rsid w:val="00DD1F29"/>
    <w:rsid w:val="00DD2246"/>
    <w:rsid w:val="00DD279B"/>
    <w:rsid w:val="00DD27AA"/>
    <w:rsid w:val="00DD28D9"/>
    <w:rsid w:val="00DD2B1F"/>
    <w:rsid w:val="00DD37D2"/>
    <w:rsid w:val="00DD47C2"/>
    <w:rsid w:val="00DD5031"/>
    <w:rsid w:val="00DD79AF"/>
    <w:rsid w:val="00DE081A"/>
    <w:rsid w:val="00DE1E96"/>
    <w:rsid w:val="00DE3AB9"/>
    <w:rsid w:val="00DE3EF4"/>
    <w:rsid w:val="00DE4B4E"/>
    <w:rsid w:val="00DE5384"/>
    <w:rsid w:val="00DE5894"/>
    <w:rsid w:val="00DF22AF"/>
    <w:rsid w:val="00DF2B90"/>
    <w:rsid w:val="00DF3E1A"/>
    <w:rsid w:val="00DF748A"/>
    <w:rsid w:val="00E0148D"/>
    <w:rsid w:val="00E01B75"/>
    <w:rsid w:val="00E01D1F"/>
    <w:rsid w:val="00E029A7"/>
    <w:rsid w:val="00E03095"/>
    <w:rsid w:val="00E033A6"/>
    <w:rsid w:val="00E033B8"/>
    <w:rsid w:val="00E038E5"/>
    <w:rsid w:val="00E04634"/>
    <w:rsid w:val="00E047D0"/>
    <w:rsid w:val="00E060DA"/>
    <w:rsid w:val="00E0725D"/>
    <w:rsid w:val="00E1255E"/>
    <w:rsid w:val="00E127A4"/>
    <w:rsid w:val="00E12B8F"/>
    <w:rsid w:val="00E14DF9"/>
    <w:rsid w:val="00E15F2D"/>
    <w:rsid w:val="00E15FC1"/>
    <w:rsid w:val="00E22BA4"/>
    <w:rsid w:val="00E22F97"/>
    <w:rsid w:val="00E23A24"/>
    <w:rsid w:val="00E24456"/>
    <w:rsid w:val="00E247E4"/>
    <w:rsid w:val="00E3014E"/>
    <w:rsid w:val="00E32759"/>
    <w:rsid w:val="00E330A6"/>
    <w:rsid w:val="00E353AB"/>
    <w:rsid w:val="00E35BF7"/>
    <w:rsid w:val="00E35F7A"/>
    <w:rsid w:val="00E375EB"/>
    <w:rsid w:val="00E411F5"/>
    <w:rsid w:val="00E4332A"/>
    <w:rsid w:val="00E470B7"/>
    <w:rsid w:val="00E4772D"/>
    <w:rsid w:val="00E47B20"/>
    <w:rsid w:val="00E47F06"/>
    <w:rsid w:val="00E50B5F"/>
    <w:rsid w:val="00E53355"/>
    <w:rsid w:val="00E53963"/>
    <w:rsid w:val="00E53AD1"/>
    <w:rsid w:val="00E55A17"/>
    <w:rsid w:val="00E560E4"/>
    <w:rsid w:val="00E568CA"/>
    <w:rsid w:val="00E601A9"/>
    <w:rsid w:val="00E60A0D"/>
    <w:rsid w:val="00E62769"/>
    <w:rsid w:val="00E64141"/>
    <w:rsid w:val="00E65BE2"/>
    <w:rsid w:val="00E65BE6"/>
    <w:rsid w:val="00E66F55"/>
    <w:rsid w:val="00E7058F"/>
    <w:rsid w:val="00E72314"/>
    <w:rsid w:val="00E72FEB"/>
    <w:rsid w:val="00E734FB"/>
    <w:rsid w:val="00E7365F"/>
    <w:rsid w:val="00E74DB7"/>
    <w:rsid w:val="00E76AEE"/>
    <w:rsid w:val="00E775CE"/>
    <w:rsid w:val="00E77A73"/>
    <w:rsid w:val="00E77C0A"/>
    <w:rsid w:val="00E80421"/>
    <w:rsid w:val="00E83351"/>
    <w:rsid w:val="00E84526"/>
    <w:rsid w:val="00E8501E"/>
    <w:rsid w:val="00E85A4F"/>
    <w:rsid w:val="00E85A92"/>
    <w:rsid w:val="00E862FF"/>
    <w:rsid w:val="00E86CF4"/>
    <w:rsid w:val="00E90CD6"/>
    <w:rsid w:val="00E92CCB"/>
    <w:rsid w:val="00E94A97"/>
    <w:rsid w:val="00E95986"/>
    <w:rsid w:val="00E96CF0"/>
    <w:rsid w:val="00E96D4F"/>
    <w:rsid w:val="00E97FAB"/>
    <w:rsid w:val="00EA124F"/>
    <w:rsid w:val="00EA2A33"/>
    <w:rsid w:val="00EA2D67"/>
    <w:rsid w:val="00EA4BFB"/>
    <w:rsid w:val="00EB2754"/>
    <w:rsid w:val="00EB7DC9"/>
    <w:rsid w:val="00EC05E2"/>
    <w:rsid w:val="00EC1F5F"/>
    <w:rsid w:val="00EC24E8"/>
    <w:rsid w:val="00EC610C"/>
    <w:rsid w:val="00EC610E"/>
    <w:rsid w:val="00EC63F9"/>
    <w:rsid w:val="00EC6D34"/>
    <w:rsid w:val="00EC78B9"/>
    <w:rsid w:val="00ED1406"/>
    <w:rsid w:val="00ED39A8"/>
    <w:rsid w:val="00ED7E8E"/>
    <w:rsid w:val="00EE2CF1"/>
    <w:rsid w:val="00EE329A"/>
    <w:rsid w:val="00EE728D"/>
    <w:rsid w:val="00EE7ACF"/>
    <w:rsid w:val="00EF1CC0"/>
    <w:rsid w:val="00EF26B6"/>
    <w:rsid w:val="00EF36D1"/>
    <w:rsid w:val="00EF64A0"/>
    <w:rsid w:val="00EF6853"/>
    <w:rsid w:val="00EF7995"/>
    <w:rsid w:val="00F00D35"/>
    <w:rsid w:val="00F011CA"/>
    <w:rsid w:val="00F02CF0"/>
    <w:rsid w:val="00F0514C"/>
    <w:rsid w:val="00F0524C"/>
    <w:rsid w:val="00F06138"/>
    <w:rsid w:val="00F07D5A"/>
    <w:rsid w:val="00F11FE5"/>
    <w:rsid w:val="00F12980"/>
    <w:rsid w:val="00F12E19"/>
    <w:rsid w:val="00F14307"/>
    <w:rsid w:val="00F15BC0"/>
    <w:rsid w:val="00F176D1"/>
    <w:rsid w:val="00F252BD"/>
    <w:rsid w:val="00F26AEB"/>
    <w:rsid w:val="00F2733D"/>
    <w:rsid w:val="00F278C7"/>
    <w:rsid w:val="00F27EC4"/>
    <w:rsid w:val="00F324BC"/>
    <w:rsid w:val="00F33D6D"/>
    <w:rsid w:val="00F33DD5"/>
    <w:rsid w:val="00F34293"/>
    <w:rsid w:val="00F4111E"/>
    <w:rsid w:val="00F4225F"/>
    <w:rsid w:val="00F4229B"/>
    <w:rsid w:val="00F428E6"/>
    <w:rsid w:val="00F44301"/>
    <w:rsid w:val="00F458DC"/>
    <w:rsid w:val="00F45ABF"/>
    <w:rsid w:val="00F46A85"/>
    <w:rsid w:val="00F46DFE"/>
    <w:rsid w:val="00F47C07"/>
    <w:rsid w:val="00F50E2A"/>
    <w:rsid w:val="00F54FBD"/>
    <w:rsid w:val="00F618C1"/>
    <w:rsid w:val="00F625FF"/>
    <w:rsid w:val="00F638A8"/>
    <w:rsid w:val="00F64259"/>
    <w:rsid w:val="00F66480"/>
    <w:rsid w:val="00F67B9A"/>
    <w:rsid w:val="00F7012A"/>
    <w:rsid w:val="00F71679"/>
    <w:rsid w:val="00F71BD9"/>
    <w:rsid w:val="00F72574"/>
    <w:rsid w:val="00F72ABE"/>
    <w:rsid w:val="00F73039"/>
    <w:rsid w:val="00F74407"/>
    <w:rsid w:val="00F8159A"/>
    <w:rsid w:val="00F838EB"/>
    <w:rsid w:val="00F87826"/>
    <w:rsid w:val="00F87D53"/>
    <w:rsid w:val="00F90C1D"/>
    <w:rsid w:val="00F91161"/>
    <w:rsid w:val="00F91937"/>
    <w:rsid w:val="00F9350D"/>
    <w:rsid w:val="00F9435F"/>
    <w:rsid w:val="00F94C1F"/>
    <w:rsid w:val="00F952EB"/>
    <w:rsid w:val="00F9638E"/>
    <w:rsid w:val="00F97593"/>
    <w:rsid w:val="00FA0476"/>
    <w:rsid w:val="00FA1B5B"/>
    <w:rsid w:val="00FA2C81"/>
    <w:rsid w:val="00FB00B8"/>
    <w:rsid w:val="00FB11B7"/>
    <w:rsid w:val="00FB5151"/>
    <w:rsid w:val="00FB55C0"/>
    <w:rsid w:val="00FB659E"/>
    <w:rsid w:val="00FB73EC"/>
    <w:rsid w:val="00FC0A5D"/>
    <w:rsid w:val="00FC285A"/>
    <w:rsid w:val="00FC32A5"/>
    <w:rsid w:val="00FC5909"/>
    <w:rsid w:val="00FC7139"/>
    <w:rsid w:val="00FC72ED"/>
    <w:rsid w:val="00FD5325"/>
    <w:rsid w:val="00FD577D"/>
    <w:rsid w:val="00FD57F6"/>
    <w:rsid w:val="00FD796F"/>
    <w:rsid w:val="00FE0436"/>
    <w:rsid w:val="00FE310F"/>
    <w:rsid w:val="00FE4CD5"/>
    <w:rsid w:val="00FE527B"/>
    <w:rsid w:val="00FE71BF"/>
    <w:rsid w:val="00FE78E0"/>
    <w:rsid w:val="00FE7C85"/>
    <w:rsid w:val="00FF1003"/>
    <w:rsid w:val="00FF1060"/>
    <w:rsid w:val="00FF1429"/>
    <w:rsid w:val="00FF4350"/>
    <w:rsid w:val="00FF4BD9"/>
    <w:rsid w:val="00FF56C1"/>
    <w:rsid w:val="00FF5748"/>
    <w:rsid w:val="00FF5AEC"/>
    <w:rsid w:val="00FF7AC6"/>
    <w:rsid w:val="00FF7C70"/>
    <w:rsid w:val="010DD71E"/>
    <w:rsid w:val="01101605"/>
    <w:rsid w:val="01130183"/>
    <w:rsid w:val="01220290"/>
    <w:rsid w:val="01846DF0"/>
    <w:rsid w:val="0191CFB4"/>
    <w:rsid w:val="01962799"/>
    <w:rsid w:val="01A4BE8A"/>
    <w:rsid w:val="01AF67C1"/>
    <w:rsid w:val="01C54C33"/>
    <w:rsid w:val="01D7F405"/>
    <w:rsid w:val="0203906A"/>
    <w:rsid w:val="0208EC65"/>
    <w:rsid w:val="0212D4E8"/>
    <w:rsid w:val="02336601"/>
    <w:rsid w:val="025BDB62"/>
    <w:rsid w:val="02653ED1"/>
    <w:rsid w:val="026A147C"/>
    <w:rsid w:val="026AA7BE"/>
    <w:rsid w:val="0278B4AD"/>
    <w:rsid w:val="02A3BB02"/>
    <w:rsid w:val="02BDF04B"/>
    <w:rsid w:val="02C17C6D"/>
    <w:rsid w:val="02C5FB91"/>
    <w:rsid w:val="03094077"/>
    <w:rsid w:val="03333DEF"/>
    <w:rsid w:val="0386F47F"/>
    <w:rsid w:val="0399DCEE"/>
    <w:rsid w:val="03A1984B"/>
    <w:rsid w:val="03E167D4"/>
    <w:rsid w:val="03EDD909"/>
    <w:rsid w:val="03F6D896"/>
    <w:rsid w:val="049F59E7"/>
    <w:rsid w:val="05314FF2"/>
    <w:rsid w:val="05763C9C"/>
    <w:rsid w:val="057DC2FE"/>
    <w:rsid w:val="05AEAAEE"/>
    <w:rsid w:val="05C22895"/>
    <w:rsid w:val="05FD2FAE"/>
    <w:rsid w:val="0623A937"/>
    <w:rsid w:val="064A8C87"/>
    <w:rsid w:val="067A4102"/>
    <w:rsid w:val="0688D49C"/>
    <w:rsid w:val="06D9FFE8"/>
    <w:rsid w:val="074E7B9C"/>
    <w:rsid w:val="075BAEE4"/>
    <w:rsid w:val="07682333"/>
    <w:rsid w:val="076BDDCB"/>
    <w:rsid w:val="078CBF1E"/>
    <w:rsid w:val="07C1CB30"/>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14B02"/>
    <w:rsid w:val="0B09DEB9"/>
    <w:rsid w:val="0B296B26"/>
    <w:rsid w:val="0B545931"/>
    <w:rsid w:val="0B66647B"/>
    <w:rsid w:val="0B8F53FA"/>
    <w:rsid w:val="0B93AA18"/>
    <w:rsid w:val="0BB6F5F7"/>
    <w:rsid w:val="0BDA17F8"/>
    <w:rsid w:val="0C01E9EB"/>
    <w:rsid w:val="0C537B26"/>
    <w:rsid w:val="0C617300"/>
    <w:rsid w:val="0C86B90D"/>
    <w:rsid w:val="0C9EFFC7"/>
    <w:rsid w:val="0CCEBF13"/>
    <w:rsid w:val="0D381933"/>
    <w:rsid w:val="0D9840B0"/>
    <w:rsid w:val="0DCDB4E9"/>
    <w:rsid w:val="0DED92DA"/>
    <w:rsid w:val="0E179F67"/>
    <w:rsid w:val="0E19BCA5"/>
    <w:rsid w:val="0E27D444"/>
    <w:rsid w:val="0E42240A"/>
    <w:rsid w:val="0EA9651E"/>
    <w:rsid w:val="0EDFFB50"/>
    <w:rsid w:val="0F0C385D"/>
    <w:rsid w:val="0F1D4719"/>
    <w:rsid w:val="0F345193"/>
    <w:rsid w:val="0F4ACF86"/>
    <w:rsid w:val="0F6BB87C"/>
    <w:rsid w:val="103861E9"/>
    <w:rsid w:val="10437F1F"/>
    <w:rsid w:val="10540386"/>
    <w:rsid w:val="108EB698"/>
    <w:rsid w:val="10BB9359"/>
    <w:rsid w:val="10CFFB63"/>
    <w:rsid w:val="11341262"/>
    <w:rsid w:val="1137E278"/>
    <w:rsid w:val="115B3347"/>
    <w:rsid w:val="11623C03"/>
    <w:rsid w:val="1195A054"/>
    <w:rsid w:val="11AAB232"/>
    <w:rsid w:val="11D2EE83"/>
    <w:rsid w:val="11D7006D"/>
    <w:rsid w:val="123B8DA2"/>
    <w:rsid w:val="1240F801"/>
    <w:rsid w:val="1266812A"/>
    <w:rsid w:val="1295D483"/>
    <w:rsid w:val="12ADB9AC"/>
    <w:rsid w:val="130940C9"/>
    <w:rsid w:val="132FCA6A"/>
    <w:rsid w:val="1341124E"/>
    <w:rsid w:val="136D3394"/>
    <w:rsid w:val="139B483A"/>
    <w:rsid w:val="13B95180"/>
    <w:rsid w:val="141871A0"/>
    <w:rsid w:val="141E3068"/>
    <w:rsid w:val="145DE778"/>
    <w:rsid w:val="14630E1E"/>
    <w:rsid w:val="1485A104"/>
    <w:rsid w:val="148A916A"/>
    <w:rsid w:val="14A0C22A"/>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502C7B"/>
    <w:rsid w:val="185C9C2B"/>
    <w:rsid w:val="18771935"/>
    <w:rsid w:val="188EF3E0"/>
    <w:rsid w:val="189E5938"/>
    <w:rsid w:val="18ACCD09"/>
    <w:rsid w:val="18BFE999"/>
    <w:rsid w:val="19054BBD"/>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C7C140"/>
    <w:rsid w:val="1AE76B49"/>
    <w:rsid w:val="1B266622"/>
    <w:rsid w:val="1B436656"/>
    <w:rsid w:val="1B59C43E"/>
    <w:rsid w:val="1B68CE0F"/>
    <w:rsid w:val="1B7A47A4"/>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F0EADA2"/>
    <w:rsid w:val="1F1F923A"/>
    <w:rsid w:val="1F76C6B1"/>
    <w:rsid w:val="1FAE65CB"/>
    <w:rsid w:val="1FBFA0A2"/>
    <w:rsid w:val="1FECF795"/>
    <w:rsid w:val="20453862"/>
    <w:rsid w:val="204B56A2"/>
    <w:rsid w:val="2087139D"/>
    <w:rsid w:val="208CA3C5"/>
    <w:rsid w:val="20BF25D8"/>
    <w:rsid w:val="20DA9CF8"/>
    <w:rsid w:val="213184A9"/>
    <w:rsid w:val="214248A6"/>
    <w:rsid w:val="214F184E"/>
    <w:rsid w:val="21705F86"/>
    <w:rsid w:val="21F30E4A"/>
    <w:rsid w:val="2204C16E"/>
    <w:rsid w:val="2251B32C"/>
    <w:rsid w:val="22820EB5"/>
    <w:rsid w:val="22F74164"/>
    <w:rsid w:val="22F8481B"/>
    <w:rsid w:val="22FD6131"/>
    <w:rsid w:val="233B3047"/>
    <w:rsid w:val="235DAB45"/>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9AD65D"/>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5C6A35"/>
    <w:rsid w:val="2967899F"/>
    <w:rsid w:val="2A0E9056"/>
    <w:rsid w:val="2A157D0B"/>
    <w:rsid w:val="2A26AE56"/>
    <w:rsid w:val="2A2E87B3"/>
    <w:rsid w:val="2A2EDE26"/>
    <w:rsid w:val="2A300BE4"/>
    <w:rsid w:val="2A390ED4"/>
    <w:rsid w:val="2A48C82F"/>
    <w:rsid w:val="2A63219B"/>
    <w:rsid w:val="2A7E17A6"/>
    <w:rsid w:val="2A991E11"/>
    <w:rsid w:val="2AC32CE8"/>
    <w:rsid w:val="2B36A7B8"/>
    <w:rsid w:val="2B44C5B8"/>
    <w:rsid w:val="2B4D3E3A"/>
    <w:rsid w:val="2B7F30C7"/>
    <w:rsid w:val="2B81CAD1"/>
    <w:rsid w:val="2BC50CB3"/>
    <w:rsid w:val="2BF525C1"/>
    <w:rsid w:val="2C410CB0"/>
    <w:rsid w:val="2C772EEF"/>
    <w:rsid w:val="2C7B5C9D"/>
    <w:rsid w:val="2C8CE8D3"/>
    <w:rsid w:val="2C8D364D"/>
    <w:rsid w:val="2C8E707D"/>
    <w:rsid w:val="2CAF6FCD"/>
    <w:rsid w:val="2CD01AF5"/>
    <w:rsid w:val="2CEEC2D0"/>
    <w:rsid w:val="2CF1A563"/>
    <w:rsid w:val="2CF72398"/>
    <w:rsid w:val="2D081523"/>
    <w:rsid w:val="2D0A1C57"/>
    <w:rsid w:val="2D1847CB"/>
    <w:rsid w:val="2D78BE40"/>
    <w:rsid w:val="2D7BD6D6"/>
    <w:rsid w:val="2DD6C241"/>
    <w:rsid w:val="2DE04791"/>
    <w:rsid w:val="2DE96F9B"/>
    <w:rsid w:val="2E13E075"/>
    <w:rsid w:val="2E3016DD"/>
    <w:rsid w:val="2EBEE6BB"/>
    <w:rsid w:val="2ED561AB"/>
    <w:rsid w:val="2EEA2B6D"/>
    <w:rsid w:val="2EF065A8"/>
    <w:rsid w:val="2EFAE050"/>
    <w:rsid w:val="2F04CAA6"/>
    <w:rsid w:val="2F7764ED"/>
    <w:rsid w:val="2FCDD6E6"/>
    <w:rsid w:val="2FE01423"/>
    <w:rsid w:val="30002B2C"/>
    <w:rsid w:val="302F558B"/>
    <w:rsid w:val="3030DFA6"/>
    <w:rsid w:val="30448416"/>
    <w:rsid w:val="30DA164F"/>
    <w:rsid w:val="312337A8"/>
    <w:rsid w:val="3142235E"/>
    <w:rsid w:val="316A7151"/>
    <w:rsid w:val="317305DE"/>
    <w:rsid w:val="319A40EA"/>
    <w:rsid w:val="31C6EBD8"/>
    <w:rsid w:val="320EE19F"/>
    <w:rsid w:val="32788C93"/>
    <w:rsid w:val="32974441"/>
    <w:rsid w:val="32B15A84"/>
    <w:rsid w:val="32BB7046"/>
    <w:rsid w:val="32DAA422"/>
    <w:rsid w:val="33212D65"/>
    <w:rsid w:val="3326C9F9"/>
    <w:rsid w:val="3366D352"/>
    <w:rsid w:val="3378E4E0"/>
    <w:rsid w:val="33D5685C"/>
    <w:rsid w:val="33DE500F"/>
    <w:rsid w:val="33E826A8"/>
    <w:rsid w:val="33EEDDE8"/>
    <w:rsid w:val="34321BFA"/>
    <w:rsid w:val="34634703"/>
    <w:rsid w:val="3470DB49"/>
    <w:rsid w:val="34A3A2C7"/>
    <w:rsid w:val="34E51008"/>
    <w:rsid w:val="34EEA140"/>
    <w:rsid w:val="34FB5A18"/>
    <w:rsid w:val="34FECA49"/>
    <w:rsid w:val="35416D16"/>
    <w:rsid w:val="356AA7C8"/>
    <w:rsid w:val="35E478B4"/>
    <w:rsid w:val="35F5F5B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8F9668"/>
    <w:rsid w:val="38D101DC"/>
    <w:rsid w:val="395E8144"/>
    <w:rsid w:val="3A9DF9C4"/>
    <w:rsid w:val="3ACB45B2"/>
    <w:rsid w:val="3B187713"/>
    <w:rsid w:val="3B197D8A"/>
    <w:rsid w:val="3B29FC36"/>
    <w:rsid w:val="3B2F6E77"/>
    <w:rsid w:val="3B333983"/>
    <w:rsid w:val="3B3B10F0"/>
    <w:rsid w:val="3B4E54D9"/>
    <w:rsid w:val="3BBA9DA4"/>
    <w:rsid w:val="3BE1D6D2"/>
    <w:rsid w:val="3C12C33B"/>
    <w:rsid w:val="3C26D57F"/>
    <w:rsid w:val="3C8777C7"/>
    <w:rsid w:val="3CD39CBD"/>
    <w:rsid w:val="3CD76674"/>
    <w:rsid w:val="3CD9EC92"/>
    <w:rsid w:val="3D12CE4D"/>
    <w:rsid w:val="3D16EA04"/>
    <w:rsid w:val="3D381071"/>
    <w:rsid w:val="3D546838"/>
    <w:rsid w:val="3DC4FCD6"/>
    <w:rsid w:val="3DD6AAB9"/>
    <w:rsid w:val="3DDBEE7C"/>
    <w:rsid w:val="3DF47335"/>
    <w:rsid w:val="3E4ABD66"/>
    <w:rsid w:val="3EC67685"/>
    <w:rsid w:val="3ECA58C1"/>
    <w:rsid w:val="3ED33171"/>
    <w:rsid w:val="3ED66BFF"/>
    <w:rsid w:val="3EFB8931"/>
    <w:rsid w:val="3F5C927B"/>
    <w:rsid w:val="3F970C44"/>
    <w:rsid w:val="3FC44CF5"/>
    <w:rsid w:val="400DC5C7"/>
    <w:rsid w:val="406D8A96"/>
    <w:rsid w:val="407948C8"/>
    <w:rsid w:val="408096DD"/>
    <w:rsid w:val="40EE10D8"/>
    <w:rsid w:val="4107F0F1"/>
    <w:rsid w:val="41458250"/>
    <w:rsid w:val="4198F36E"/>
    <w:rsid w:val="41D94942"/>
    <w:rsid w:val="41EC21A4"/>
    <w:rsid w:val="425EC56B"/>
    <w:rsid w:val="42650AE9"/>
    <w:rsid w:val="427A263A"/>
    <w:rsid w:val="429635B4"/>
    <w:rsid w:val="42B87152"/>
    <w:rsid w:val="42EE0E2B"/>
    <w:rsid w:val="434687C3"/>
    <w:rsid w:val="435CAF33"/>
    <w:rsid w:val="43A0C83F"/>
    <w:rsid w:val="43A8AA05"/>
    <w:rsid w:val="43AF024A"/>
    <w:rsid w:val="43DA003B"/>
    <w:rsid w:val="43F4BE3B"/>
    <w:rsid w:val="444EE383"/>
    <w:rsid w:val="44511E0F"/>
    <w:rsid w:val="44573A28"/>
    <w:rsid w:val="44BC693A"/>
    <w:rsid w:val="44BC8522"/>
    <w:rsid w:val="4502F70F"/>
    <w:rsid w:val="452011A6"/>
    <w:rsid w:val="45A34201"/>
    <w:rsid w:val="45AD3906"/>
    <w:rsid w:val="45C9190C"/>
    <w:rsid w:val="45D613D7"/>
    <w:rsid w:val="461A3CD0"/>
    <w:rsid w:val="4621458C"/>
    <w:rsid w:val="463F4352"/>
    <w:rsid w:val="468A19FC"/>
    <w:rsid w:val="469E6EF2"/>
    <w:rsid w:val="46CEC9BA"/>
    <w:rsid w:val="476E825A"/>
    <w:rsid w:val="47BA6D96"/>
    <w:rsid w:val="47E31595"/>
    <w:rsid w:val="4844805A"/>
    <w:rsid w:val="48C32310"/>
    <w:rsid w:val="491749FC"/>
    <w:rsid w:val="49630A73"/>
    <w:rsid w:val="498CDDE7"/>
    <w:rsid w:val="4992CA7C"/>
    <w:rsid w:val="499AF470"/>
    <w:rsid w:val="49B00E21"/>
    <w:rsid w:val="49D6A2FE"/>
    <w:rsid w:val="49D8974E"/>
    <w:rsid w:val="49ED9721"/>
    <w:rsid w:val="4A148C1D"/>
    <w:rsid w:val="4A20EBCA"/>
    <w:rsid w:val="4A24BCF2"/>
    <w:rsid w:val="4A40969F"/>
    <w:rsid w:val="4A69CDAA"/>
    <w:rsid w:val="4A6BA24F"/>
    <w:rsid w:val="4A9AB5FA"/>
    <w:rsid w:val="4B523EB3"/>
    <w:rsid w:val="4B76B8FA"/>
    <w:rsid w:val="4B798E83"/>
    <w:rsid w:val="4B7C3774"/>
    <w:rsid w:val="4BBA80F9"/>
    <w:rsid w:val="4BDFFCCF"/>
    <w:rsid w:val="4C0CE927"/>
    <w:rsid w:val="4C3398A7"/>
    <w:rsid w:val="4C36ECE6"/>
    <w:rsid w:val="4C42AE5F"/>
    <w:rsid w:val="4C744449"/>
    <w:rsid w:val="4C894BA4"/>
    <w:rsid w:val="4CCA6B3E"/>
    <w:rsid w:val="4CCCB975"/>
    <w:rsid w:val="4CEA763A"/>
    <w:rsid w:val="4E0AE42A"/>
    <w:rsid w:val="4E7ACE15"/>
    <w:rsid w:val="4EF464A0"/>
    <w:rsid w:val="4F4F8256"/>
    <w:rsid w:val="4FC812C9"/>
    <w:rsid w:val="4FF8E81A"/>
    <w:rsid w:val="50183E9E"/>
    <w:rsid w:val="50478E9E"/>
    <w:rsid w:val="50530775"/>
    <w:rsid w:val="50761180"/>
    <w:rsid w:val="50B8B99D"/>
    <w:rsid w:val="50FA3A41"/>
    <w:rsid w:val="50FA6A17"/>
    <w:rsid w:val="51BB08EE"/>
    <w:rsid w:val="51D9B6DA"/>
    <w:rsid w:val="51DEFF9F"/>
    <w:rsid w:val="51ED3E6E"/>
    <w:rsid w:val="51EE9973"/>
    <w:rsid w:val="5206DD15"/>
    <w:rsid w:val="52560149"/>
    <w:rsid w:val="52BA1552"/>
    <w:rsid w:val="52DC855D"/>
    <w:rsid w:val="52DCFC17"/>
    <w:rsid w:val="52F4A7F3"/>
    <w:rsid w:val="52F95459"/>
    <w:rsid w:val="52FFC09B"/>
    <w:rsid w:val="53334FD9"/>
    <w:rsid w:val="5338EE0C"/>
    <w:rsid w:val="534AB471"/>
    <w:rsid w:val="534ED7BB"/>
    <w:rsid w:val="53D0BA80"/>
    <w:rsid w:val="53EB2833"/>
    <w:rsid w:val="541D3B95"/>
    <w:rsid w:val="542EB870"/>
    <w:rsid w:val="54404AF0"/>
    <w:rsid w:val="54895149"/>
    <w:rsid w:val="548F5721"/>
    <w:rsid w:val="54AA2868"/>
    <w:rsid w:val="552AFE5D"/>
    <w:rsid w:val="5538FDB8"/>
    <w:rsid w:val="5543C90C"/>
    <w:rsid w:val="55520F89"/>
    <w:rsid w:val="5599AC5C"/>
    <w:rsid w:val="55C6A30D"/>
    <w:rsid w:val="55D56F8A"/>
    <w:rsid w:val="56A281DC"/>
    <w:rsid w:val="56E64ECF"/>
    <w:rsid w:val="56E70F21"/>
    <w:rsid w:val="57053656"/>
    <w:rsid w:val="57310348"/>
    <w:rsid w:val="575DE298"/>
    <w:rsid w:val="5769D5AF"/>
    <w:rsid w:val="5779BAA7"/>
    <w:rsid w:val="57A58FE9"/>
    <w:rsid w:val="57C6BB0B"/>
    <w:rsid w:val="57CB51E7"/>
    <w:rsid w:val="57D37818"/>
    <w:rsid w:val="57D64F06"/>
    <w:rsid w:val="57D7ADCA"/>
    <w:rsid w:val="57F84BA6"/>
    <w:rsid w:val="580D1DE5"/>
    <w:rsid w:val="5854A0F7"/>
    <w:rsid w:val="585C6108"/>
    <w:rsid w:val="585D3EB8"/>
    <w:rsid w:val="5885E1B2"/>
    <w:rsid w:val="5898E0FF"/>
    <w:rsid w:val="58AC1A70"/>
    <w:rsid w:val="58D2602B"/>
    <w:rsid w:val="58E11446"/>
    <w:rsid w:val="59011D46"/>
    <w:rsid w:val="59106D6C"/>
    <w:rsid w:val="59275C98"/>
    <w:rsid w:val="598FC5E9"/>
    <w:rsid w:val="5992DD81"/>
    <w:rsid w:val="59E9D6CD"/>
    <w:rsid w:val="5A293C73"/>
    <w:rsid w:val="5A3685D8"/>
    <w:rsid w:val="5A467386"/>
    <w:rsid w:val="5A47EAD1"/>
    <w:rsid w:val="5AD8C74A"/>
    <w:rsid w:val="5B290C62"/>
    <w:rsid w:val="5B2A0DE5"/>
    <w:rsid w:val="5B2AE2FA"/>
    <w:rsid w:val="5B71B35D"/>
    <w:rsid w:val="5B94DF7A"/>
    <w:rsid w:val="5BA9074F"/>
    <w:rsid w:val="5C2D3971"/>
    <w:rsid w:val="5C671E59"/>
    <w:rsid w:val="5C6DB492"/>
    <w:rsid w:val="5CC614E2"/>
    <w:rsid w:val="5CCF5431"/>
    <w:rsid w:val="5CD70DFF"/>
    <w:rsid w:val="5CE08F08"/>
    <w:rsid w:val="5D4BFDEC"/>
    <w:rsid w:val="5DDC87DB"/>
    <w:rsid w:val="5DEF981B"/>
    <w:rsid w:val="5E159C80"/>
    <w:rsid w:val="5E5840A7"/>
    <w:rsid w:val="5EA33B28"/>
    <w:rsid w:val="5EE40403"/>
    <w:rsid w:val="5EFFEEC6"/>
    <w:rsid w:val="5F3AC71F"/>
    <w:rsid w:val="5F69D060"/>
    <w:rsid w:val="5F9CEC40"/>
    <w:rsid w:val="5FEA3904"/>
    <w:rsid w:val="5FF24387"/>
    <w:rsid w:val="601855CE"/>
    <w:rsid w:val="60316FF0"/>
    <w:rsid w:val="604D0DAB"/>
    <w:rsid w:val="604F2840"/>
    <w:rsid w:val="60549F3B"/>
    <w:rsid w:val="60A305C9"/>
    <w:rsid w:val="60B8E283"/>
    <w:rsid w:val="60BA2E21"/>
    <w:rsid w:val="60F7207E"/>
    <w:rsid w:val="612A0A18"/>
    <w:rsid w:val="612E2444"/>
    <w:rsid w:val="617BACB2"/>
    <w:rsid w:val="61906CF5"/>
    <w:rsid w:val="61CD64F6"/>
    <w:rsid w:val="61EB6C10"/>
    <w:rsid w:val="6271A950"/>
    <w:rsid w:val="6298418E"/>
    <w:rsid w:val="62A17068"/>
    <w:rsid w:val="62AC2E6C"/>
    <w:rsid w:val="62BDA7D1"/>
    <w:rsid w:val="6302987F"/>
    <w:rsid w:val="63CE6DA9"/>
    <w:rsid w:val="6411949A"/>
    <w:rsid w:val="6428B1E8"/>
    <w:rsid w:val="646FDB7F"/>
    <w:rsid w:val="64D49423"/>
    <w:rsid w:val="64E2D19E"/>
    <w:rsid w:val="650865AE"/>
    <w:rsid w:val="653BF34C"/>
    <w:rsid w:val="656EE10C"/>
    <w:rsid w:val="658E2CD9"/>
    <w:rsid w:val="65928AFE"/>
    <w:rsid w:val="659BD84F"/>
    <w:rsid w:val="65CC9D46"/>
    <w:rsid w:val="65E00F86"/>
    <w:rsid w:val="65E47C17"/>
    <w:rsid w:val="65F0A7FB"/>
    <w:rsid w:val="6602AE6F"/>
    <w:rsid w:val="662EC724"/>
    <w:rsid w:val="6685E385"/>
    <w:rsid w:val="668C5664"/>
    <w:rsid w:val="670F816C"/>
    <w:rsid w:val="672A9987"/>
    <w:rsid w:val="672C1F10"/>
    <w:rsid w:val="675AAFE4"/>
    <w:rsid w:val="67C3EF99"/>
    <w:rsid w:val="67F2FEC9"/>
    <w:rsid w:val="67FCB936"/>
    <w:rsid w:val="682F8907"/>
    <w:rsid w:val="683C635D"/>
    <w:rsid w:val="687A74F1"/>
    <w:rsid w:val="68DB6697"/>
    <w:rsid w:val="68FDDC45"/>
    <w:rsid w:val="69024793"/>
    <w:rsid w:val="69086B8E"/>
    <w:rsid w:val="6949BC5F"/>
    <w:rsid w:val="69A46355"/>
    <w:rsid w:val="69CBEE68"/>
    <w:rsid w:val="69CCD69C"/>
    <w:rsid w:val="69DA5612"/>
    <w:rsid w:val="69F3D07E"/>
    <w:rsid w:val="6A2057DD"/>
    <w:rsid w:val="6A5B73A2"/>
    <w:rsid w:val="6A87D38D"/>
    <w:rsid w:val="6A9E17F4"/>
    <w:rsid w:val="6ADF315B"/>
    <w:rsid w:val="6B1C578C"/>
    <w:rsid w:val="6B317B1B"/>
    <w:rsid w:val="6B42DB18"/>
    <w:rsid w:val="6B73CCC3"/>
    <w:rsid w:val="6B976D4F"/>
    <w:rsid w:val="6B97F34A"/>
    <w:rsid w:val="6B9D3AE5"/>
    <w:rsid w:val="6BA262BC"/>
    <w:rsid w:val="6BAF0188"/>
    <w:rsid w:val="6BBCF88D"/>
    <w:rsid w:val="6BBD3AA2"/>
    <w:rsid w:val="6BD8CD6D"/>
    <w:rsid w:val="6BE1D6A3"/>
    <w:rsid w:val="6C08CB81"/>
    <w:rsid w:val="6C3685D8"/>
    <w:rsid w:val="6C457310"/>
    <w:rsid w:val="6C4582F0"/>
    <w:rsid w:val="6C692880"/>
    <w:rsid w:val="6C81BA5A"/>
    <w:rsid w:val="6C9197BD"/>
    <w:rsid w:val="6CFEDCC6"/>
    <w:rsid w:val="6D17139C"/>
    <w:rsid w:val="6D2178AD"/>
    <w:rsid w:val="6D4A7E1E"/>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D4AD0F"/>
    <w:rsid w:val="6FD7A2DF"/>
    <w:rsid w:val="6FEA78F1"/>
    <w:rsid w:val="702542B1"/>
    <w:rsid w:val="702D5487"/>
    <w:rsid w:val="7031A40E"/>
    <w:rsid w:val="70A54735"/>
    <w:rsid w:val="70C39BAD"/>
    <w:rsid w:val="70D499A6"/>
    <w:rsid w:val="70ED1E61"/>
    <w:rsid w:val="7115EB19"/>
    <w:rsid w:val="715B6E83"/>
    <w:rsid w:val="71B9473A"/>
    <w:rsid w:val="71BE1B36"/>
    <w:rsid w:val="71FAC006"/>
    <w:rsid w:val="72011C6B"/>
    <w:rsid w:val="726A5F56"/>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5AFCD"/>
    <w:rsid w:val="75B9AA20"/>
    <w:rsid w:val="761357C3"/>
    <w:rsid w:val="7620F54B"/>
    <w:rsid w:val="769B22B9"/>
    <w:rsid w:val="76A5BF0C"/>
    <w:rsid w:val="76BEE4C8"/>
    <w:rsid w:val="76E310F8"/>
    <w:rsid w:val="77020C6C"/>
    <w:rsid w:val="77327235"/>
    <w:rsid w:val="7736E301"/>
    <w:rsid w:val="775F0751"/>
    <w:rsid w:val="78002E53"/>
    <w:rsid w:val="78632E58"/>
    <w:rsid w:val="78752594"/>
    <w:rsid w:val="7881AC15"/>
    <w:rsid w:val="7890DEAA"/>
    <w:rsid w:val="78978624"/>
    <w:rsid w:val="789788BD"/>
    <w:rsid w:val="78D74F72"/>
    <w:rsid w:val="78DA9CB5"/>
    <w:rsid w:val="78FCC73A"/>
    <w:rsid w:val="7902C538"/>
    <w:rsid w:val="79351179"/>
    <w:rsid w:val="79355260"/>
    <w:rsid w:val="79727B4A"/>
    <w:rsid w:val="79AC7A1C"/>
    <w:rsid w:val="79CC24F7"/>
    <w:rsid w:val="7A0C2E50"/>
    <w:rsid w:val="7A60CFA9"/>
    <w:rsid w:val="7A679C83"/>
    <w:rsid w:val="7A6982A7"/>
    <w:rsid w:val="7A79D323"/>
    <w:rsid w:val="7A7D5707"/>
    <w:rsid w:val="7A82207B"/>
    <w:rsid w:val="7A8CA555"/>
    <w:rsid w:val="7AA2EBB7"/>
    <w:rsid w:val="7ABFE7EA"/>
    <w:rsid w:val="7B012FE2"/>
    <w:rsid w:val="7B2C5CF8"/>
    <w:rsid w:val="7B391BE4"/>
    <w:rsid w:val="7B4AF67D"/>
    <w:rsid w:val="7B76BD81"/>
    <w:rsid w:val="7BAF8D53"/>
    <w:rsid w:val="7C04CCB9"/>
    <w:rsid w:val="7C1564F3"/>
    <w:rsid w:val="7C6E4895"/>
    <w:rsid w:val="7C7A479A"/>
    <w:rsid w:val="7CBBBA50"/>
    <w:rsid w:val="7CE2CA5C"/>
    <w:rsid w:val="7CF856CE"/>
    <w:rsid w:val="7D1FC414"/>
    <w:rsid w:val="7D3F63C4"/>
    <w:rsid w:val="7D819AB8"/>
    <w:rsid w:val="7D964232"/>
    <w:rsid w:val="7D9E4CB3"/>
    <w:rsid w:val="7DBF888A"/>
    <w:rsid w:val="7DC6B8E8"/>
    <w:rsid w:val="7DDE604F"/>
    <w:rsid w:val="7DECCD31"/>
    <w:rsid w:val="7E06E74E"/>
    <w:rsid w:val="7E09BA99"/>
    <w:rsid w:val="7E2B50E4"/>
    <w:rsid w:val="7E3CB1F0"/>
    <w:rsid w:val="7E5DEAE2"/>
    <w:rsid w:val="7E621C77"/>
    <w:rsid w:val="7E6D22FA"/>
    <w:rsid w:val="7EF1D638"/>
    <w:rsid w:val="7F257C0E"/>
    <w:rsid w:val="7F2FACBC"/>
    <w:rsid w:val="7F3EF5E2"/>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CD52BAAC-E15E-43BD-B6D4-FBCF4CD7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paragraph" w:styleId="Heading5">
    <w:name w:val="heading 5"/>
    <w:basedOn w:val="Normal"/>
    <w:next w:val="Normal"/>
    <w:link w:val="Heading5Char"/>
    <w:uiPriority w:val="9"/>
    <w:semiHidden/>
    <w:unhideWhenUsed/>
    <w:qFormat/>
    <w:rsid w:val="000B5C15"/>
    <w:pPr>
      <w:keepNext/>
      <w:keepLines/>
      <w:spacing w:before="40" w:after="0"/>
      <w:outlineLvl w:val="4"/>
    </w:pPr>
    <w:rPr>
      <w:rFonts w:asciiTheme="majorHAnsi" w:hAnsiTheme="majorHAnsi" w:eastAsiaTheme="majorEastAsia" w:cstheme="majorBidi"/>
      <w:color w:val="0056A7"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514D91"/>
    <w:rPr>
      <w:rFonts w:ascii="Arial Bold" w:hAnsi="Arial Bold" w:eastAsiaTheme="majorEastAsia" w:cstheme="majorBidi"/>
      <w:b/>
      <w:caps/>
      <w:color w:val="005D93"/>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paragraph" w:styleId="ACARATableHeading2white" w:customStyle="1">
    <w:name w:val="ACARA Table Heading 2 white"/>
    <w:basedOn w:val="BodyText"/>
    <w:qFormat/>
    <w:rsid w:val="003B6E4A"/>
    <w:pPr>
      <w:spacing w:before="20" w:after="20" w:line="240" w:lineRule="auto"/>
      <w:ind w:left="113" w:right="113"/>
    </w:pPr>
    <w:rPr>
      <w:b/>
      <w:color w:val="FFFFFF" w:themeColor="background1"/>
      <w:szCs w:val="22"/>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ARAtabletext" w:customStyle="1">
    <w:name w:val="ACARA table text"/>
    <w:basedOn w:val="BodyText"/>
    <w:qFormat/>
    <w:rsid w:val="001E359F"/>
    <w:pPr>
      <w:spacing w:before="120" w:after="120" w:line="240" w:lineRule="auto"/>
      <w:ind w:left="227" w:right="227"/>
    </w:pPr>
    <w:rPr>
      <w:color w:val="auto"/>
    </w:rPr>
  </w:style>
  <w:style w:type="paragraph" w:styleId="ACARATableHeading2black" w:customStyle="1">
    <w:name w:val="ACARA Table Heading 2 black"/>
    <w:basedOn w:val="BodyText"/>
    <w:qFormat/>
    <w:rsid w:val="003B6E4A"/>
    <w:pPr>
      <w:spacing w:before="20" w:after="20" w:line="240" w:lineRule="auto"/>
      <w:ind w:left="113" w:right="113"/>
    </w:pPr>
    <w:rPr>
      <w:b/>
      <w:bCs/>
      <w:color w:val="auto"/>
      <w:szCs w:val="22"/>
    </w:rPr>
  </w:style>
  <w:style w:type="paragraph" w:styleId="ACARATableHeading1white" w:customStyle="1">
    <w:name w:val="ACARA Table Heading 1 white"/>
    <w:basedOn w:val="ACARATableHeading2white"/>
    <w:qFormat/>
    <w:rsid w:val="003B6E4A"/>
    <w:pPr>
      <w:jc w:val="center"/>
    </w:pPr>
    <w:rPr>
      <w:sz w:val="22"/>
    </w:rPr>
  </w:style>
  <w:style w:type="paragraph" w:styleId="ACARATableHeading1black" w:customStyle="1">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styleId="CommentTextChar" w:customStyle="1">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styleId="CommentSubjectChar" w:customStyle="1">
    <w:name w:val="Comment Subject Char"/>
    <w:basedOn w:val="CommentTextChar"/>
    <w:link w:val="CommentSubject"/>
    <w:uiPriority w:val="99"/>
    <w:semiHidden/>
    <w:rsid w:val="00631BA9"/>
    <w:rPr>
      <w:b/>
      <w:bCs/>
      <w:szCs w:val="20"/>
    </w:rPr>
  </w:style>
  <w:style w:type="paragraph" w:styleId="Bullets" w:customStyle="1">
    <w:name w:val="Bullets"/>
    <w:basedOn w:val="ListParagraph"/>
    <w:link w:val="BulletsChar"/>
    <w:rsid w:val="00683311"/>
    <w:pPr>
      <w:numPr>
        <w:numId w:val="2"/>
      </w:numPr>
      <w:spacing w:after="120" w:line="240" w:lineRule="auto"/>
      <w:ind w:left="476" w:hanging="357"/>
    </w:pPr>
    <w:rPr>
      <w:i w:val="0"/>
      <w:iCs/>
      <w:color w:val="000000" w:themeColor="accent4"/>
      <w:szCs w:val="20"/>
      <w:shd w:val="clear" w:color="auto" w:fill="FFFFFF"/>
      <w:lang w:val="en-AU"/>
    </w:rPr>
  </w:style>
  <w:style w:type="paragraph" w:styleId="Bulletsuse" w:customStyle="1">
    <w:name w:val="Bullets (use)"/>
    <w:basedOn w:val="ListParagraph"/>
    <w:link w:val="BulletsuseChar"/>
    <w:qFormat/>
    <w:rsid w:val="00CE4FB4"/>
    <w:pPr>
      <w:numPr>
        <w:numId w:val="1"/>
      </w:numPr>
      <w:spacing w:before="0" w:after="0" w:line="240" w:lineRule="auto"/>
      <w:ind w:left="324" w:hanging="284"/>
    </w:pPr>
    <w:rPr>
      <w:i w:val="0"/>
      <w:iCs/>
      <w:color w:val="000000"/>
      <w:szCs w:val="20"/>
    </w:rPr>
  </w:style>
  <w:style w:type="character" w:styleId="ListParagraphChar" w:customStyle="1">
    <w:name w:val="List Paragraph Char"/>
    <w:aliases w:val="ACARA - Body Text Char"/>
    <w:basedOn w:val="DefaultParagraphFont"/>
    <w:link w:val="ListParagraph"/>
    <w:uiPriority w:val="34"/>
    <w:rsid w:val="00683311"/>
    <w:rPr>
      <w:i/>
    </w:rPr>
  </w:style>
  <w:style w:type="character" w:styleId="BulletsChar" w:customStyle="1">
    <w:name w:val="Bullets Char"/>
    <w:basedOn w:val="ListParagraphChar"/>
    <w:link w:val="Bullets"/>
    <w:rsid w:val="00683311"/>
    <w:rPr>
      <w:i w:val="0"/>
      <w:iCs/>
      <w:color w:val="000000" w:themeColor="accent4"/>
      <w:szCs w:val="20"/>
      <w:lang w:val="en-AU"/>
    </w:rPr>
  </w:style>
  <w:style w:type="character" w:styleId="BulletsuseChar" w:customStyle="1">
    <w:name w:val="Bullets (use) Char"/>
    <w:basedOn w:val="ListParagraphChar"/>
    <w:link w:val="Bulletsuse"/>
    <w:rsid w:val="00CE4FB4"/>
    <w:rPr>
      <w:i w:val="0"/>
      <w:iCs/>
      <w:color w:val="000000"/>
      <w:szCs w:val="20"/>
    </w:rPr>
  </w:style>
  <w:style w:type="paragraph" w:styleId="CD" w:customStyle="1">
    <w:name w:val="CD"/>
    <w:basedOn w:val="Normal"/>
    <w:qFormat/>
    <w:rsid w:val="00785D5B"/>
    <w:pPr>
      <w:spacing w:before="0" w:after="0" w:line="240" w:lineRule="auto"/>
    </w:pPr>
    <w:rPr>
      <w:rFonts w:eastAsia="Helvetica" w:cstheme="minorHAnsi"/>
      <w:b/>
      <w:bCs/>
      <w:i/>
      <w:iCs/>
      <w:color w:val="auto"/>
      <w:sz w:val="22"/>
      <w:szCs w:val="20"/>
      <w:lang w:val="en-NZ"/>
    </w:rPr>
  </w:style>
  <w:style w:type="paragraph" w:styleId="ACARA-elaboration" w:customStyle="1">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styleId="BodyText2Char" w:customStyle="1">
    <w:name w:val="Body Text 2 Char"/>
    <w:basedOn w:val="DefaultParagraphFont"/>
    <w:link w:val="BodyText2"/>
    <w:uiPriority w:val="99"/>
    <w:semiHidden/>
    <w:rsid w:val="0046093A"/>
    <w:rPr>
      <w:rFonts w:eastAsia="Arial"/>
      <w:i/>
      <w:sz w:val="24"/>
      <w:szCs w:val="22"/>
      <w:lang w:val="en-AU"/>
    </w:rPr>
  </w:style>
  <w:style w:type="paragraph" w:styleId="ACARA-AS" w:customStyle="1">
    <w:name w:val="ACARA - AS"/>
    <w:basedOn w:val="BodyText"/>
    <w:qFormat/>
    <w:rsid w:val="00CA519B"/>
    <w:pPr>
      <w:spacing w:before="120" w:after="120" w:line="240" w:lineRule="auto"/>
      <w:ind w:left="23" w:right="23"/>
    </w:pPr>
    <w:rPr>
      <w:rFonts w:eastAsia="Arial"/>
      <w:iCs/>
      <w:color w:val="auto"/>
      <w:szCs w:val="20"/>
      <w:lang w:val="en-AU"/>
    </w:rPr>
  </w:style>
  <w:style w:type="paragraph" w:styleId="BodyTextIndent">
    <w:name w:val="Body Text Indent"/>
    <w:basedOn w:val="Normal"/>
    <w:link w:val="BodyTextIndentChar"/>
    <w:uiPriority w:val="99"/>
    <w:semiHidden/>
    <w:unhideWhenUsed/>
    <w:rsid w:val="00EA124F"/>
    <w:pPr>
      <w:spacing w:after="120"/>
      <w:ind w:left="360"/>
    </w:pPr>
    <w:rPr>
      <w:rFonts w:eastAsia="Arial"/>
      <w:i/>
      <w:sz w:val="24"/>
      <w:szCs w:val="22"/>
      <w:lang w:val="en-AU"/>
    </w:rPr>
  </w:style>
  <w:style w:type="character" w:styleId="BodyTextIndentChar" w:customStyle="1">
    <w:name w:val="Body Text Indent Char"/>
    <w:basedOn w:val="DefaultParagraphFont"/>
    <w:link w:val="BodyTextIndent"/>
    <w:uiPriority w:val="99"/>
    <w:semiHidden/>
    <w:rsid w:val="00EA124F"/>
    <w:rPr>
      <w:rFonts w:eastAsia="Arial"/>
      <w:i/>
      <w:sz w:val="24"/>
      <w:szCs w:val="22"/>
      <w:lang w:val="en-AU"/>
    </w:rPr>
  </w:style>
  <w:style w:type="character" w:styleId="Heading5Char" w:customStyle="1">
    <w:name w:val="Heading 5 Char"/>
    <w:basedOn w:val="DefaultParagraphFont"/>
    <w:link w:val="Heading5"/>
    <w:uiPriority w:val="9"/>
    <w:semiHidden/>
    <w:rsid w:val="000B5C15"/>
    <w:rPr>
      <w:rFonts w:asciiTheme="majorHAnsi" w:hAnsiTheme="majorHAnsi" w:eastAsiaTheme="majorEastAsia" w:cstheme="majorBidi"/>
      <w:color w:val="0056A7" w:themeColor="accent1" w:themeShade="BF"/>
    </w:rPr>
  </w:style>
  <w:style w:type="character" w:styleId="button-text" w:customStyle="1">
    <w:name w:val="button-text"/>
    <w:basedOn w:val="DefaultParagraphFont"/>
    <w:rsid w:val="000B5C15"/>
  </w:style>
  <w:style w:type="paragraph" w:styleId="ACARA-levelandstandardsbullet" w:customStyle="1">
    <w:name w:val="ACARA - level and standards bullet"/>
    <w:basedOn w:val="BodyText"/>
    <w:qFormat/>
    <w:rsid w:val="00835D80"/>
    <w:pPr>
      <w:spacing w:before="120" w:after="120" w:line="240" w:lineRule="auto"/>
      <w:ind w:left="720" w:hanging="360"/>
    </w:pPr>
    <w:rPr>
      <w:rFonts w:eastAsia="Arial"/>
      <w:color w:val="000000" w:themeColor="accent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928806925">
      <w:bodyDiv w:val="1"/>
      <w:marLeft w:val="0"/>
      <w:marRight w:val="0"/>
      <w:marTop w:val="0"/>
      <w:marBottom w:val="0"/>
      <w:divBdr>
        <w:top w:val="none" w:sz="0" w:space="0" w:color="auto"/>
        <w:left w:val="none" w:sz="0" w:space="0" w:color="auto"/>
        <w:bottom w:val="none" w:sz="0" w:space="0" w:color="auto"/>
        <w:right w:val="none" w:sz="0" w:space="0" w:color="auto"/>
      </w:divBdr>
      <w:divsChild>
        <w:div w:id="413088840">
          <w:marLeft w:val="0"/>
          <w:marRight w:val="0"/>
          <w:marTop w:val="0"/>
          <w:marBottom w:val="0"/>
          <w:divBdr>
            <w:top w:val="none" w:sz="0" w:space="0" w:color="auto"/>
            <w:left w:val="none" w:sz="0" w:space="0" w:color="auto"/>
            <w:bottom w:val="none" w:sz="0" w:space="0" w:color="auto"/>
            <w:right w:val="none" w:sz="0" w:space="0" w:color="auto"/>
          </w:divBdr>
        </w:div>
      </w:divsChild>
    </w:div>
    <w:div w:id="1051072394">
      <w:bodyDiv w:val="1"/>
      <w:marLeft w:val="0"/>
      <w:marRight w:val="0"/>
      <w:marTop w:val="0"/>
      <w:marBottom w:val="0"/>
      <w:divBdr>
        <w:top w:val="none" w:sz="0" w:space="0" w:color="auto"/>
        <w:left w:val="none" w:sz="0" w:space="0" w:color="auto"/>
        <w:bottom w:val="none" w:sz="0" w:space="0" w:color="auto"/>
        <w:right w:val="none" w:sz="0" w:space="0" w:color="auto"/>
      </w:divBdr>
      <w:divsChild>
        <w:div w:id="196761926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939097474">
      <w:bodyDiv w:val="1"/>
      <w:marLeft w:val="0"/>
      <w:marRight w:val="0"/>
      <w:marTop w:val="0"/>
      <w:marBottom w:val="0"/>
      <w:divBdr>
        <w:top w:val="none" w:sz="0" w:space="0" w:color="auto"/>
        <w:left w:val="none" w:sz="0" w:space="0" w:color="auto"/>
        <w:bottom w:val="none" w:sz="0" w:space="0" w:color="auto"/>
        <w:right w:val="none" w:sz="0" w:space="0" w:color="auto"/>
      </w:divBdr>
      <w:divsChild>
        <w:div w:id="1594360715">
          <w:marLeft w:val="0"/>
          <w:marRight w:val="0"/>
          <w:marTop w:val="0"/>
          <w:marBottom w:val="0"/>
          <w:divBdr>
            <w:top w:val="none" w:sz="0" w:space="0" w:color="auto"/>
            <w:left w:val="none" w:sz="0" w:space="0" w:color="auto"/>
            <w:bottom w:val="none" w:sz="0" w:space="0" w:color="auto"/>
            <w:right w:val="none" w:sz="0" w:space="0" w:color="auto"/>
          </w:divBdr>
        </w:div>
      </w:divsChild>
    </w:div>
    <w:div w:id="2137720389">
      <w:bodyDiv w:val="1"/>
      <w:marLeft w:val="0"/>
      <w:marRight w:val="0"/>
      <w:marTop w:val="0"/>
      <w:marBottom w:val="0"/>
      <w:divBdr>
        <w:top w:val="none" w:sz="0" w:space="0" w:color="auto"/>
        <w:left w:val="none" w:sz="0" w:space="0" w:color="auto"/>
        <w:bottom w:val="none" w:sz="0" w:space="0" w:color="auto"/>
        <w:right w:val="none" w:sz="0" w:space="0" w:color="auto"/>
      </w:divBdr>
      <w:divsChild>
        <w:div w:id="220674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v9.australiancurriculum.edu.au/f-10-curriculum/learning-areas/dance_drama_media-arts_music_visual-arts/year-6/content-description?subject-identifier=ARTVISY56&amp;content-description-code=AC9AVA6E01&amp;detailed-content-descriptions=0&amp;hide-ccp=0&amp;hide-gc=0&amp;side-by-side=1&amp;strands-start-index=0&amp;subjects-start-index=2&amp;view=quick"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v9.australiancurriculum.edu.au/f-10-curriculum/learning-areas/dance_drama_media-arts_music_visual-arts/year-6/content-description?subject-identifier=ARTMEDY56&amp;content-description-code=AC9AMA6E01&amp;detailed-content-descriptions=0&amp;hide-ccp=0&amp;hide-gc=0&amp;side-by-side=1&amp;strands-start-index=0&amp;subjects-start-index=0&amp;view=quick" TargetMode="External" Id="rId17" /><Relationship Type="http://schemas.openxmlformats.org/officeDocument/2006/relationships/customXml" Target="../customXml/item2.xml" Id="rId2" /><Relationship Type="http://schemas.openxmlformats.org/officeDocument/2006/relationships/hyperlink" Target="https://v9.australiancurriculum.edu.au/f-10-curriculum/learning-areas/dance_drama_media-arts_music_visual-arts/year-6/content-description?subject-identifier=ARTDRAY56&amp;content-description-code=AC9ADR6D01&amp;detailed-content-descriptions=0&amp;hide-ccp=0&amp;hide-gc=0&amp;side-by-side=1&amp;strands-start-index=0&amp;subjects-start-index=0&amp;view=quick" TargetMode="Externa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v9.australiancurriculum.edu.au/f-10-curriculum/learning-areas/dance_drama_media-arts_music_visual-arts/year-6/content-description?subject-identifier=ARTDANY56&amp;content-description-code=AC9ADA6E01&amp;detailed-content-descriptions=0&amp;hide-ccp=0&amp;hide-gc=0&amp;side-by-side=1&amp;strands-start-index=0&amp;subjects-start-index=0&amp;view=quick"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 Type="http://schemas.openxmlformats.org/officeDocument/2006/relationships/header" Target="header5.xml" Id="rId22" /><Relationship Type="http://schemas.openxmlformats.org/officeDocument/2006/relationships/glossaryDocument" Target="glossary/document.xml" Id="Rd1968d45e0514997" /></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93ac214-e090-4998-b682-1af2ddf28753}"/>
      </w:docPartPr>
      <w:docPartBody>
        <w:p w14:paraId="1A67BF0F">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6" ma:contentTypeDescription="" ma:contentTypeScope="" ma:versionID="3097665c807221672776d687676d841c">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aa269d5b7cf83d3ad851a77bff3cc5bd"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C5A9-F0A2-4866-9B2A-8248235A11B2}">
  <ds:schemaRefs>
    <ds:schemaRef ds:uri="01c1f873-3a1e-4cec-a917-b2de76eff279"/>
    <ds:schemaRef ds:uri="http://schemas.microsoft.com/office/2006/documentManagement/types"/>
    <ds:schemaRef ds:uri="http://schemas.microsoft.com/office/2006/metadata/properties"/>
    <ds:schemaRef ds:uri="http://purl.org/dc/elements/1.1/"/>
    <ds:schemaRef ds:uri="0519a28c-16ef-4319-8fb5-3dedc21794e1"/>
    <ds:schemaRef ds:uri="http://purl.org/dc/dcmitype/"/>
    <ds:schemaRef ds:uri="6527affb-65bc-488a-a6d2-a176a88021df"/>
    <ds:schemaRef ds:uri="http://schemas.openxmlformats.org/package/2006/metadata/core-properties"/>
    <ds:schemaRef ds:uri="http://schemas.microsoft.com/office/infopath/2007/PartnerControls"/>
    <ds:schemaRef ds:uri="http://purl.org/dc/terms/"/>
    <ds:schemaRef ds:uri="e44be4b9-3863-4a40-b4c6-aeb3ef538c55"/>
    <ds:schemaRef ds:uri="45214841-d179-4c24-9a02-a1acd0d71600"/>
    <ds:schemaRef ds:uri="http://www.w3.org/XML/1998/namespace"/>
  </ds:schemaRefs>
</ds:datastoreItem>
</file>

<file path=customXml/itemProps2.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3.xml><?xml version="1.0" encoding="utf-8"?>
<ds:datastoreItem xmlns:ds="http://schemas.openxmlformats.org/officeDocument/2006/customXml" ds:itemID="{2053F26E-967A-46FF-ADFA-45C044A10615}"/>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Phelps, Craig</cp:lastModifiedBy>
  <cp:revision>186</cp:revision>
  <cp:lastPrinted>2021-10-16T13:04:00Z</cp:lastPrinted>
  <dcterms:created xsi:type="dcterms:W3CDTF">2022-12-01T21:33:00Z</dcterms:created>
  <dcterms:modified xsi:type="dcterms:W3CDTF">2023-08-16T01:59:38Z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73610000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MediaServiceImageTags">
    <vt:lpwstr/>
  </property>
  <property fmtid="{D5CDD505-2E9C-101B-9397-08002B2CF9AE}" pid="24" name="ac_keywords">
    <vt:lpwstr/>
  </property>
  <property fmtid="{D5CDD505-2E9C-101B-9397-08002B2CF9AE}" pid="25" name="ac_documenttype">
    <vt:lpwstr>21;#Documentation|500261c7-7da6-48bf-9279-893387d5a699</vt:lpwstr>
  </property>
  <property fmtid="{D5CDD505-2E9C-101B-9397-08002B2CF9AE}" pid="26" name="ac_Activity">
    <vt:lpwstr>23;#Curriculum support|62de08b3-b420-475d-bc2c-29c9ae550e61</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