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92A21" w:rsidR="00E4772D" w:rsidP="0067712E" w:rsidRDefault="000031E7" w14:paraId="2DC44CED" w14:textId="6D795FDF">
      <w:pPr>
        <w:pStyle w:val="ACARA-HEADING1"/>
        <w:rPr>
          <w:color w:val="auto"/>
        </w:rPr>
      </w:pPr>
      <w:r w:rsidRPr="000031E7">
        <w:rPr>
          <w:noProof/>
          <w:color w:val="auto"/>
        </w:rPr>
        <w:drawing>
          <wp:anchor distT="0" distB="0" distL="114300" distR="114300" simplePos="0" relativeHeight="251658240" behindDoc="0" locked="0" layoutInCell="1" allowOverlap="1" wp14:anchorId="1E3E1F42" wp14:editId="405FE765">
            <wp:simplePos x="0" y="0"/>
            <wp:positionH relativeFrom="margin">
              <wp:align>left</wp:align>
            </wp:positionH>
            <wp:positionV relativeFrom="paragraph">
              <wp:posOffset>-370958</wp:posOffset>
            </wp:positionV>
            <wp:extent cx="10709580" cy="75703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725830" cy="7581868"/>
                    </a:xfrm>
                    <a:prstGeom prst="rect">
                      <a:avLst/>
                    </a:prstGeom>
                  </pic:spPr>
                </pic:pic>
              </a:graphicData>
            </a:graphic>
            <wp14:sizeRelH relativeFrom="margin">
              <wp14:pctWidth>0</wp14:pctWidth>
            </wp14:sizeRelH>
            <wp14:sizeRelV relativeFrom="margin">
              <wp14:pctHeight>0</wp14:pctHeight>
            </wp14:sizeRelV>
          </wp:anchor>
        </w:drawing>
      </w:r>
    </w:p>
    <w:p w:rsidRPr="00092A21" w:rsidR="000A2D9D" w:rsidP="004058FF" w:rsidRDefault="000A2D9D" w14:paraId="778B7042" w14:textId="422A57DC">
      <w:pPr>
        <w:spacing w:before="0" w:after="144" w:afterLines="60" w:line="240" w:lineRule="auto"/>
        <w:contextualSpacing/>
        <w:rPr>
          <w:color w:val="auto"/>
        </w:rPr>
      </w:pPr>
    </w:p>
    <w:p w:rsidRPr="00092A21" w:rsidR="000A2D9D" w:rsidP="004058FF" w:rsidRDefault="000A2D9D" w14:paraId="36B7F6D6" w14:textId="0FC566E0">
      <w:pPr>
        <w:spacing w:before="0" w:after="144" w:afterLines="60" w:line="240" w:lineRule="auto"/>
        <w:contextualSpacing/>
        <w:rPr>
          <w:color w:val="auto"/>
        </w:rPr>
      </w:pPr>
    </w:p>
    <w:p w:rsidRPr="00092A21" w:rsidR="000A2D9D" w:rsidP="004058FF" w:rsidRDefault="000A2D9D" w14:paraId="77534010" w14:textId="181D6C34">
      <w:pPr>
        <w:spacing w:before="0" w:after="144" w:afterLines="60" w:line="240" w:lineRule="auto"/>
        <w:contextualSpacing/>
        <w:rPr>
          <w:color w:val="auto"/>
        </w:rPr>
      </w:pPr>
    </w:p>
    <w:p w:rsidRPr="00092A21" w:rsidR="000A2D9D" w:rsidP="004058FF" w:rsidRDefault="000A2D9D" w14:paraId="1FD11458" w14:textId="246E2444">
      <w:pPr>
        <w:spacing w:before="0" w:after="144" w:afterLines="60" w:line="240" w:lineRule="auto"/>
        <w:contextualSpacing/>
        <w:rPr>
          <w:color w:val="auto"/>
        </w:rPr>
      </w:pPr>
    </w:p>
    <w:p w:rsidRPr="00092A21" w:rsidR="000A2D9D" w:rsidP="004058FF" w:rsidRDefault="000A2D9D" w14:paraId="0E38312F" w14:textId="02C83A45">
      <w:pPr>
        <w:spacing w:before="0" w:after="144" w:afterLines="60" w:line="240" w:lineRule="auto"/>
        <w:contextualSpacing/>
        <w:rPr>
          <w:b/>
          <w:color w:val="auto"/>
        </w:rPr>
      </w:pPr>
    </w:p>
    <w:p w:rsidRPr="00092A21" w:rsidR="000A2D9D" w:rsidP="004058FF" w:rsidRDefault="000A2D9D" w14:paraId="16294240" w14:textId="3FE2972A">
      <w:pPr>
        <w:spacing w:before="0" w:after="144" w:afterLines="60" w:line="240" w:lineRule="auto"/>
        <w:contextualSpacing/>
        <w:rPr>
          <w:color w:val="auto"/>
        </w:rPr>
      </w:pPr>
    </w:p>
    <w:p w:rsidRPr="00092A21" w:rsidR="000A2D9D" w:rsidP="004058FF" w:rsidRDefault="000A2D9D" w14:paraId="5B4E05E3" w14:textId="452343F2">
      <w:pPr>
        <w:tabs>
          <w:tab w:val="left" w:pos="3299"/>
        </w:tabs>
        <w:spacing w:before="0" w:after="144" w:afterLines="60" w:line="240" w:lineRule="auto"/>
        <w:contextualSpacing/>
        <w:rPr>
          <w:b/>
          <w:color w:val="auto"/>
          <w:sz w:val="144"/>
          <w:szCs w:val="144"/>
        </w:rPr>
      </w:pPr>
      <w:r w:rsidRPr="00092A21">
        <w:rPr>
          <w:b/>
          <w:color w:val="auto"/>
        </w:rPr>
        <w:tab/>
      </w:r>
    </w:p>
    <w:p w:rsidRPr="00092A21" w:rsidR="000A2D9D" w:rsidP="004058FF" w:rsidRDefault="000A2D9D" w14:paraId="7004BC24" w14:textId="663260D9">
      <w:pPr>
        <w:tabs>
          <w:tab w:val="left" w:pos="3299"/>
        </w:tabs>
        <w:spacing w:before="0" w:after="144" w:afterLines="60" w:line="240" w:lineRule="auto"/>
        <w:contextualSpacing/>
        <w:rPr>
          <w:color w:val="auto"/>
        </w:rPr>
        <w:sectPr w:rsidRPr="00092A21" w:rsidR="000A2D9D" w:rsidSect="00EC63F9">
          <w:headerReference w:type="default" r:id="rId12"/>
          <w:headerReference w:type="first" r:id="rId13"/>
          <w:pgSz w:w="16838" w:h="11906" w:orient="landscape" w:code="9"/>
          <w:pgMar w:top="0" w:right="0" w:bottom="0" w:left="0" w:header="0" w:footer="284" w:gutter="0"/>
          <w:cols w:space="708"/>
          <w:titlePg/>
          <w:docGrid w:linePitch="360"/>
        </w:sectPr>
      </w:pPr>
    </w:p>
    <w:p w:rsidRPr="00092A21" w:rsidR="00F97593" w:rsidP="004058FF" w:rsidRDefault="00F97593" w14:paraId="11E0F626" w14:textId="77777777">
      <w:pPr>
        <w:pStyle w:val="Default"/>
        <w:spacing w:before="0" w:after="144" w:afterLines="60"/>
        <w:contextualSpacing/>
        <w:rPr>
          <w:b/>
          <w:bCs/>
          <w:color w:val="auto"/>
          <w:sz w:val="20"/>
          <w:szCs w:val="20"/>
        </w:rPr>
      </w:pPr>
    </w:p>
    <w:p w:rsidRPr="00092A21" w:rsidR="00F97593" w:rsidP="004058FF" w:rsidRDefault="00F97593" w14:paraId="56006772" w14:textId="77777777">
      <w:pPr>
        <w:pStyle w:val="Default"/>
        <w:spacing w:before="0" w:after="144" w:afterLines="60"/>
        <w:contextualSpacing/>
        <w:rPr>
          <w:b/>
          <w:bCs/>
          <w:color w:val="auto"/>
          <w:sz w:val="20"/>
          <w:szCs w:val="20"/>
        </w:rPr>
      </w:pPr>
    </w:p>
    <w:p w:rsidRPr="00092A21" w:rsidR="00F97593" w:rsidP="004058FF" w:rsidRDefault="00F97593" w14:paraId="14E59D98" w14:textId="77777777">
      <w:pPr>
        <w:pStyle w:val="Default"/>
        <w:spacing w:before="0" w:after="144" w:afterLines="60"/>
        <w:contextualSpacing/>
        <w:rPr>
          <w:b/>
          <w:bCs/>
          <w:color w:val="auto"/>
          <w:sz w:val="20"/>
          <w:szCs w:val="20"/>
        </w:rPr>
      </w:pPr>
    </w:p>
    <w:p w:rsidRPr="00092A21" w:rsidR="004E78D6" w:rsidP="004058FF" w:rsidRDefault="004E78D6" w14:paraId="791A9295" w14:textId="77777777">
      <w:pPr>
        <w:adjustRightInd w:val="0"/>
        <w:spacing w:before="0" w:after="144" w:afterLines="60" w:line="240" w:lineRule="auto"/>
        <w:ind w:left="2160"/>
        <w:contextualSpacing/>
        <w:rPr>
          <w:b/>
          <w:bCs/>
          <w:color w:val="auto"/>
          <w:sz w:val="16"/>
          <w:szCs w:val="16"/>
        </w:rPr>
      </w:pPr>
    </w:p>
    <w:p w:rsidRPr="00092A21" w:rsidR="004E78D6" w:rsidP="004058FF" w:rsidRDefault="004E78D6" w14:paraId="570DB4A0" w14:textId="77777777">
      <w:pPr>
        <w:adjustRightInd w:val="0"/>
        <w:spacing w:before="0" w:after="144" w:afterLines="60" w:line="240" w:lineRule="auto"/>
        <w:ind w:left="2160"/>
        <w:contextualSpacing/>
        <w:rPr>
          <w:b/>
          <w:bCs/>
          <w:color w:val="auto"/>
          <w:sz w:val="16"/>
          <w:szCs w:val="16"/>
        </w:rPr>
      </w:pPr>
    </w:p>
    <w:p w:rsidRPr="00092A21" w:rsidR="002467B1" w:rsidP="002467B1" w:rsidRDefault="002467B1" w14:paraId="4169AC8C" w14:textId="77777777">
      <w:pPr>
        <w:adjustRightInd w:val="0"/>
        <w:spacing w:before="0" w:after="144" w:afterLines="60" w:line="240" w:lineRule="auto"/>
        <w:ind w:left="851"/>
        <w:contextualSpacing/>
        <w:rPr>
          <w:b/>
          <w:bCs/>
          <w:color w:val="auto"/>
        </w:rPr>
      </w:pPr>
    </w:p>
    <w:p w:rsidRPr="00092A21" w:rsidR="002467B1" w:rsidP="002467B1" w:rsidRDefault="002467B1" w14:paraId="2FB296A4" w14:textId="77777777">
      <w:pPr>
        <w:adjustRightInd w:val="0"/>
        <w:spacing w:before="0" w:after="144" w:afterLines="60" w:line="240" w:lineRule="auto"/>
        <w:ind w:left="851"/>
        <w:contextualSpacing/>
        <w:rPr>
          <w:b/>
          <w:bCs/>
          <w:color w:val="auto"/>
        </w:rPr>
      </w:pPr>
    </w:p>
    <w:p w:rsidRPr="00092A21" w:rsidR="002467B1" w:rsidP="002467B1" w:rsidRDefault="002467B1" w14:paraId="398BF40E" w14:textId="77777777">
      <w:pPr>
        <w:adjustRightInd w:val="0"/>
        <w:spacing w:before="0" w:after="144" w:afterLines="60" w:line="240" w:lineRule="auto"/>
        <w:ind w:left="851"/>
        <w:contextualSpacing/>
        <w:rPr>
          <w:b/>
          <w:bCs/>
          <w:color w:val="auto"/>
        </w:rPr>
      </w:pPr>
    </w:p>
    <w:p w:rsidRPr="00092A21" w:rsidR="002467B1" w:rsidP="002467B1" w:rsidRDefault="002467B1" w14:paraId="35A212FF" w14:textId="77777777">
      <w:pPr>
        <w:adjustRightInd w:val="0"/>
        <w:spacing w:before="0" w:after="144" w:afterLines="60" w:line="240" w:lineRule="auto"/>
        <w:ind w:left="851"/>
        <w:contextualSpacing/>
        <w:rPr>
          <w:b/>
          <w:bCs/>
          <w:color w:val="auto"/>
        </w:rPr>
      </w:pPr>
    </w:p>
    <w:p w:rsidRPr="00092A21" w:rsidR="002467B1" w:rsidP="002467B1" w:rsidRDefault="002467B1" w14:paraId="3ED03772" w14:textId="77777777">
      <w:pPr>
        <w:adjustRightInd w:val="0"/>
        <w:spacing w:before="0" w:after="144" w:afterLines="60" w:line="240" w:lineRule="auto"/>
        <w:ind w:left="851"/>
        <w:contextualSpacing/>
        <w:rPr>
          <w:b/>
          <w:bCs/>
          <w:color w:val="auto"/>
        </w:rPr>
      </w:pPr>
    </w:p>
    <w:p w:rsidRPr="00092A21" w:rsidR="002467B1" w:rsidP="002467B1" w:rsidRDefault="002467B1" w14:paraId="79FF4BDA" w14:textId="77777777">
      <w:pPr>
        <w:adjustRightInd w:val="0"/>
        <w:spacing w:before="0" w:after="144" w:afterLines="60" w:line="240" w:lineRule="auto"/>
        <w:ind w:left="851"/>
        <w:contextualSpacing/>
        <w:rPr>
          <w:b/>
          <w:bCs/>
          <w:color w:val="auto"/>
        </w:rPr>
      </w:pPr>
    </w:p>
    <w:p w:rsidRPr="00092A21" w:rsidR="002467B1" w:rsidP="002467B1" w:rsidRDefault="002467B1" w14:paraId="77E3BF75" w14:textId="77777777">
      <w:pPr>
        <w:adjustRightInd w:val="0"/>
        <w:spacing w:before="0" w:after="144" w:afterLines="60" w:line="240" w:lineRule="auto"/>
        <w:ind w:left="851"/>
        <w:contextualSpacing/>
        <w:rPr>
          <w:b/>
          <w:bCs/>
          <w:color w:val="auto"/>
        </w:rPr>
      </w:pPr>
    </w:p>
    <w:p w:rsidRPr="00092A21" w:rsidR="002467B1" w:rsidP="002467B1" w:rsidRDefault="002467B1" w14:paraId="4406F34B" w14:textId="77777777">
      <w:pPr>
        <w:adjustRightInd w:val="0"/>
        <w:spacing w:before="0" w:after="144" w:afterLines="60" w:line="240" w:lineRule="auto"/>
        <w:ind w:left="851"/>
        <w:contextualSpacing/>
        <w:rPr>
          <w:b/>
          <w:bCs/>
          <w:color w:val="auto"/>
        </w:rPr>
      </w:pPr>
    </w:p>
    <w:p w:rsidRPr="00092A21" w:rsidR="002467B1" w:rsidP="002467B1" w:rsidRDefault="002467B1" w14:paraId="5BD75D87" w14:textId="77777777">
      <w:pPr>
        <w:adjustRightInd w:val="0"/>
        <w:spacing w:before="0" w:after="144" w:afterLines="60" w:line="240" w:lineRule="auto"/>
        <w:ind w:left="851"/>
        <w:contextualSpacing/>
        <w:rPr>
          <w:b/>
          <w:bCs/>
          <w:color w:val="auto"/>
        </w:rPr>
      </w:pPr>
    </w:p>
    <w:p w:rsidRPr="00092A21" w:rsidR="002467B1" w:rsidP="002467B1" w:rsidRDefault="002467B1" w14:paraId="60A3997A" w14:textId="77777777">
      <w:pPr>
        <w:adjustRightInd w:val="0"/>
        <w:spacing w:before="0" w:after="144" w:afterLines="60" w:line="240" w:lineRule="auto"/>
        <w:ind w:left="851"/>
        <w:contextualSpacing/>
        <w:rPr>
          <w:b/>
          <w:bCs/>
          <w:color w:val="auto"/>
        </w:rPr>
      </w:pPr>
    </w:p>
    <w:p w:rsidRPr="00092A21" w:rsidR="002467B1" w:rsidP="002467B1" w:rsidRDefault="002467B1" w14:paraId="63CAF215" w14:textId="77777777">
      <w:pPr>
        <w:adjustRightInd w:val="0"/>
        <w:spacing w:before="0" w:after="144" w:afterLines="60" w:line="240" w:lineRule="auto"/>
        <w:ind w:left="851"/>
        <w:contextualSpacing/>
        <w:rPr>
          <w:b/>
          <w:bCs/>
          <w:color w:val="auto"/>
        </w:rPr>
      </w:pPr>
    </w:p>
    <w:p w:rsidRPr="00092A21" w:rsidR="002467B1" w:rsidP="002467B1" w:rsidRDefault="002467B1" w14:paraId="0F375656" w14:textId="77777777">
      <w:pPr>
        <w:adjustRightInd w:val="0"/>
        <w:spacing w:before="0" w:after="144" w:afterLines="60" w:line="240" w:lineRule="auto"/>
        <w:ind w:left="851"/>
        <w:contextualSpacing/>
        <w:rPr>
          <w:b/>
          <w:bCs/>
          <w:color w:val="auto"/>
        </w:rPr>
      </w:pPr>
    </w:p>
    <w:p w:rsidRPr="00092A21" w:rsidR="002467B1" w:rsidP="002467B1" w:rsidRDefault="002467B1" w14:paraId="3571F67C" w14:textId="77777777">
      <w:pPr>
        <w:adjustRightInd w:val="0"/>
        <w:spacing w:before="0" w:after="144" w:afterLines="60" w:line="240" w:lineRule="auto"/>
        <w:ind w:left="851"/>
        <w:contextualSpacing/>
        <w:rPr>
          <w:b/>
          <w:bCs/>
          <w:color w:val="auto"/>
        </w:rPr>
      </w:pPr>
    </w:p>
    <w:p w:rsidRPr="00092A21" w:rsidR="002467B1" w:rsidP="002467B1" w:rsidRDefault="002467B1" w14:paraId="40AA4D4C" w14:textId="77777777">
      <w:pPr>
        <w:adjustRightInd w:val="0"/>
        <w:spacing w:before="0" w:after="144" w:afterLines="60" w:line="240" w:lineRule="auto"/>
        <w:ind w:left="851"/>
        <w:contextualSpacing/>
        <w:rPr>
          <w:b/>
          <w:bCs/>
          <w:color w:val="auto"/>
        </w:rPr>
      </w:pPr>
    </w:p>
    <w:p w:rsidRPr="00092A21" w:rsidR="002467B1" w:rsidP="002467B1" w:rsidRDefault="002467B1" w14:paraId="7CEEC973" w14:textId="77777777">
      <w:pPr>
        <w:adjustRightInd w:val="0"/>
        <w:spacing w:before="0" w:after="144" w:afterLines="60" w:line="240" w:lineRule="auto"/>
        <w:ind w:left="851"/>
        <w:contextualSpacing/>
        <w:rPr>
          <w:b/>
          <w:bCs/>
          <w:color w:val="auto"/>
        </w:rPr>
      </w:pPr>
    </w:p>
    <w:p w:rsidRPr="00092A21" w:rsidR="002467B1" w:rsidP="002467B1" w:rsidRDefault="002467B1" w14:paraId="4A4C74E1" w14:textId="77777777">
      <w:pPr>
        <w:adjustRightInd w:val="0"/>
        <w:spacing w:before="0" w:after="144" w:afterLines="60" w:line="240" w:lineRule="auto"/>
        <w:ind w:left="851"/>
        <w:contextualSpacing/>
        <w:rPr>
          <w:b/>
          <w:bCs/>
          <w:color w:val="auto"/>
        </w:rPr>
      </w:pPr>
    </w:p>
    <w:p w:rsidRPr="00092A21" w:rsidR="002467B1" w:rsidP="002467B1" w:rsidRDefault="002467B1" w14:paraId="38E578F0" w14:textId="77777777">
      <w:pPr>
        <w:adjustRightInd w:val="0"/>
        <w:spacing w:before="0" w:after="144" w:afterLines="60" w:line="240" w:lineRule="auto"/>
        <w:ind w:left="851"/>
        <w:contextualSpacing/>
        <w:rPr>
          <w:b/>
          <w:bCs/>
          <w:color w:val="auto"/>
        </w:rPr>
      </w:pPr>
    </w:p>
    <w:p w:rsidRPr="00092A21" w:rsidR="002467B1" w:rsidP="002467B1" w:rsidRDefault="002467B1" w14:paraId="572E9340" w14:textId="77777777">
      <w:pPr>
        <w:adjustRightInd w:val="0"/>
        <w:spacing w:before="0" w:after="144" w:afterLines="60" w:line="240" w:lineRule="auto"/>
        <w:ind w:left="851"/>
        <w:contextualSpacing/>
        <w:rPr>
          <w:b/>
          <w:bCs/>
          <w:color w:val="auto"/>
        </w:rPr>
      </w:pPr>
    </w:p>
    <w:p w:rsidRPr="00092A21" w:rsidR="002467B1" w:rsidP="002467B1" w:rsidRDefault="002467B1" w14:paraId="4BDBE798" w14:textId="77777777">
      <w:pPr>
        <w:adjustRightInd w:val="0"/>
        <w:spacing w:before="0" w:after="144" w:afterLines="60" w:line="240" w:lineRule="auto"/>
        <w:ind w:left="851"/>
        <w:contextualSpacing/>
        <w:rPr>
          <w:b/>
          <w:bCs/>
          <w:color w:val="auto"/>
        </w:rPr>
      </w:pPr>
    </w:p>
    <w:p w:rsidRPr="00092A21" w:rsidR="002467B1" w:rsidP="002467B1" w:rsidRDefault="002467B1" w14:paraId="0330EC17" w14:textId="77777777">
      <w:pPr>
        <w:adjustRightInd w:val="0"/>
        <w:spacing w:before="0" w:after="144" w:afterLines="60" w:line="240" w:lineRule="auto"/>
        <w:ind w:left="851"/>
        <w:contextualSpacing/>
        <w:rPr>
          <w:b/>
          <w:bCs/>
          <w:color w:val="auto"/>
        </w:rPr>
      </w:pPr>
    </w:p>
    <w:p w:rsidRPr="00092A21" w:rsidR="002467B1" w:rsidP="002467B1" w:rsidRDefault="002467B1" w14:paraId="09EB3185" w14:textId="77777777">
      <w:pPr>
        <w:adjustRightInd w:val="0"/>
        <w:spacing w:before="0" w:after="144" w:afterLines="60" w:line="240" w:lineRule="auto"/>
        <w:ind w:left="851"/>
        <w:contextualSpacing/>
        <w:rPr>
          <w:b/>
          <w:bCs/>
          <w:color w:val="auto"/>
        </w:rPr>
      </w:pPr>
    </w:p>
    <w:p w:rsidRPr="00092A21" w:rsidR="00820E8B" w:rsidP="002467B1" w:rsidRDefault="00820E8B" w14:paraId="133FE573" w14:textId="77777777">
      <w:pPr>
        <w:adjustRightInd w:val="0"/>
        <w:spacing w:before="0" w:after="144" w:afterLines="60" w:line="240" w:lineRule="auto"/>
        <w:ind w:left="851"/>
        <w:contextualSpacing/>
        <w:rPr>
          <w:b/>
          <w:color w:val="auto"/>
        </w:rPr>
      </w:pPr>
    </w:p>
    <w:p w:rsidRPr="00092A21" w:rsidR="001672A7" w:rsidP="001672A7" w:rsidRDefault="001672A7" w14:paraId="2CD45B5C" w14:textId="77777777">
      <w:pPr>
        <w:spacing w:before="0" w:after="120" w:line="240" w:lineRule="auto"/>
        <w:jc w:val="both"/>
        <w:textAlignment w:val="baseline"/>
        <w:rPr>
          <w:rFonts w:ascii="Segoe UI" w:hAnsi="Segoe UI" w:eastAsia="Times New Roman" w:cs="Segoe UI"/>
          <w:i/>
          <w:color w:val="auto"/>
          <w:sz w:val="18"/>
          <w:szCs w:val="18"/>
          <w:lang w:val="en-US"/>
        </w:rPr>
      </w:pPr>
      <w:r w:rsidRPr="00092A21">
        <w:rPr>
          <w:rFonts w:eastAsia="Times New Roman"/>
          <w:b/>
          <w:bCs/>
          <w:color w:val="auto"/>
          <w:szCs w:val="20"/>
        </w:rPr>
        <w:t>Copyright and Terms of Use Statement</w:t>
      </w:r>
      <w:r w:rsidRPr="00092A21">
        <w:rPr>
          <w:rFonts w:eastAsia="Times New Roman"/>
          <w:color w:val="auto"/>
          <w:szCs w:val="20"/>
          <w:lang w:val="en-US"/>
        </w:rPr>
        <w:t> </w:t>
      </w:r>
    </w:p>
    <w:p w:rsidRPr="00092A21" w:rsidR="001672A7" w:rsidP="3C273B95" w:rsidRDefault="001672A7" w14:paraId="69C1B063" w14:textId="5687C3FB">
      <w:pPr>
        <w:shd w:val="clear" w:color="auto" w:fill="FFFFFF" w:themeFill="accent6"/>
        <w:spacing w:before="0" w:after="120" w:line="240" w:lineRule="auto"/>
        <w:jc w:val="both"/>
        <w:textAlignment w:val="baseline"/>
        <w:rPr>
          <w:rFonts w:ascii="Segoe UI" w:hAnsi="Segoe UI" w:eastAsia="Times New Roman" w:cs="Segoe UI"/>
          <w:i w:val="1"/>
          <w:iCs w:val="1"/>
          <w:color w:val="auto"/>
          <w:sz w:val="18"/>
          <w:szCs w:val="18"/>
          <w:lang w:val="en-US"/>
        </w:rPr>
      </w:pPr>
      <w:r w:rsidRPr="00092A21" w:rsidR="001672A7">
        <w:rPr>
          <w:rFonts w:eastAsia="Times New Roman"/>
          <w:b w:val="1"/>
          <w:bCs w:val="1"/>
          <w:color w:val="auto"/>
          <w:shd w:val="clear" w:color="auto" w:fill="FFFFFF"/>
          <w:lang w:val="en-US"/>
        </w:rPr>
        <w:t>© Australian Curriculum, Assessment and Reporting Authority 202</w:t>
      </w:r>
      <w:r w:rsidRPr="00092A21" w:rsidR="454A61BB">
        <w:rPr>
          <w:rFonts w:eastAsia="Times New Roman"/>
          <w:b w:val="1"/>
          <w:bCs w:val="1"/>
          <w:color w:val="auto"/>
          <w:shd w:val="clear" w:color="auto" w:fill="FFFFFF"/>
          <w:lang w:val="en-US"/>
        </w:rPr>
        <w:t>3</w:t>
      </w:r>
      <w:r w:rsidRPr="00092A21" w:rsidR="001672A7">
        <w:rPr>
          <w:rFonts w:eastAsia="Times New Roman"/>
          <w:color w:val="auto"/>
          <w:lang w:val="en-US"/>
        </w:rPr>
        <w:t> </w:t>
      </w:r>
    </w:p>
    <w:p w:rsidRPr="00092A21" w:rsidR="001672A7" w:rsidP="001672A7" w:rsidRDefault="001672A7" w14:paraId="4698A93F" w14:textId="77777777">
      <w:pPr>
        <w:shd w:val="clear" w:color="auto" w:fill="FFFFFF"/>
        <w:spacing w:before="0" w:after="120" w:line="240" w:lineRule="auto"/>
        <w:jc w:val="both"/>
        <w:textAlignment w:val="baseline"/>
        <w:rPr>
          <w:rFonts w:ascii="Segoe UI" w:hAnsi="Segoe UI" w:eastAsia="Times New Roman" w:cs="Segoe UI"/>
          <w:i/>
          <w:color w:val="auto"/>
          <w:sz w:val="18"/>
          <w:szCs w:val="18"/>
          <w:lang w:val="en-US"/>
        </w:rPr>
      </w:pPr>
      <w:r w:rsidRPr="00092A21">
        <w:rPr>
          <w:rFonts w:eastAsia="Times New Roman"/>
          <w:color w:val="auto"/>
          <w:szCs w:val="20"/>
          <w:shd w:val="clear" w:color="auto" w:fill="FFFFFF"/>
          <w:lang w:val="en-US"/>
        </w:rPr>
        <w:t>The </w:t>
      </w:r>
      <w:r w:rsidRPr="00092A21">
        <w:rPr>
          <w:rFonts w:eastAsia="Times New Roman"/>
          <w:color w:val="auto"/>
          <w:szCs w:val="20"/>
          <w:lang w:val="en-US"/>
        </w:rPr>
        <w:t>material published in this work is subject to copyright pursuant to the Copyright Act 1968 (</w:t>
      </w:r>
      <w:proofErr w:type="spellStart"/>
      <w:r w:rsidRPr="00092A21">
        <w:rPr>
          <w:rFonts w:eastAsia="Times New Roman"/>
          <w:color w:val="auto"/>
          <w:szCs w:val="20"/>
          <w:lang w:val="en-US"/>
        </w:rPr>
        <w:t>Cth</w:t>
      </w:r>
      <w:proofErr w:type="spellEnd"/>
      <w:r w:rsidRPr="00092A21">
        <w:rPr>
          <w:rFonts w:eastAsia="Times New Roman"/>
          <w:color w:val="auto"/>
          <w:szCs w:val="20"/>
          <w:lang w:val="en-US"/>
        </w:rPr>
        <w:t>) and is owned by the Australian Curriculum, Assessment and Reporting Authority (ACARA) (except to the extent that copyright is held by another party, as indicated). </w:t>
      </w:r>
    </w:p>
    <w:p w:rsidRPr="00092A21" w:rsidR="003A4BA4" w:rsidP="009537FD" w:rsidRDefault="001672A7" w14:paraId="52F25886" w14:textId="77777777">
      <w:pPr>
        <w:spacing w:before="0" w:after="120" w:line="240" w:lineRule="auto"/>
        <w:jc w:val="both"/>
        <w:textAlignment w:val="baseline"/>
        <w:rPr>
          <w:rFonts w:eastAsia="Times New Roman"/>
          <w:color w:val="auto"/>
          <w:szCs w:val="20"/>
          <w:lang w:val="en-US"/>
        </w:rPr>
      </w:pPr>
      <w:r w:rsidRPr="00092A21">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sidRPr="00092A21">
          <w:rPr>
            <w:rFonts w:eastAsia="Times New Roman"/>
            <w:color w:val="auto"/>
            <w:szCs w:val="20"/>
            <w:u w:val="single"/>
            <w:lang w:val="en-US"/>
          </w:rPr>
          <w:t>https://www.acara.edu.au/contact-us/copyright</w:t>
        </w:r>
      </w:hyperlink>
      <w:r w:rsidRPr="00092A21">
        <w:rPr>
          <w:rFonts w:eastAsia="Times New Roman"/>
          <w:color w:val="auto"/>
          <w:szCs w:val="20"/>
          <w:lang w:val="en-US"/>
        </w:rPr>
        <w:t> </w:t>
      </w:r>
    </w:p>
    <w:p w:rsidRPr="00092A21" w:rsidR="003A4BA4" w:rsidRDefault="003A4BA4" w14:paraId="0FE628BF" w14:textId="77777777">
      <w:pPr>
        <w:spacing w:before="160" w:after="0" w:line="360" w:lineRule="auto"/>
        <w:rPr>
          <w:rFonts w:eastAsia="Times New Roman"/>
          <w:color w:val="auto"/>
          <w:szCs w:val="20"/>
          <w:lang w:val="en-US"/>
        </w:rPr>
      </w:pPr>
      <w:r w:rsidRPr="00092A21">
        <w:rPr>
          <w:rFonts w:eastAsia="Times New Roman"/>
          <w:color w:val="auto"/>
          <w:szCs w:val="20"/>
          <w:lang w:val="en-US"/>
        </w:rPr>
        <w:br w:type="page"/>
      </w:r>
    </w:p>
    <w:p w:rsidRPr="00150E53" w:rsidR="0038379C" w:rsidP="0067712E" w:rsidRDefault="0038379C" w14:paraId="2BB56EA3" w14:textId="4D56F239">
      <w:pPr>
        <w:pStyle w:val="ACARA-HEADING1"/>
      </w:pPr>
      <w:r>
        <w:lastRenderedPageBreak/>
        <w:t>Mental health and wellbeing: Years 9 and 10</w:t>
      </w:r>
    </w:p>
    <w:p w:rsidRPr="0067712E" w:rsidR="001809A1" w:rsidP="005E4F28" w:rsidRDefault="001809A1" w14:paraId="1EB09BEB" w14:textId="1E90F870">
      <w:pPr>
        <w:spacing w:before="0" w:after="120"/>
        <w:textAlignment w:val="baseline"/>
        <w:rPr>
          <w:color w:val="auto"/>
        </w:rPr>
      </w:pPr>
      <w:r w:rsidRPr="00092A21">
        <w:rPr>
          <w:color w:val="auto"/>
        </w:rPr>
        <w:t xml:space="preserve">The following table identifies how the key aspects </w:t>
      </w:r>
      <w:r w:rsidR="0038379C">
        <w:rPr>
          <w:color w:val="auto"/>
        </w:rPr>
        <w:t xml:space="preserve">of mental health and wellbeing </w:t>
      </w:r>
      <w:r w:rsidRPr="00092A21">
        <w:rPr>
          <w:color w:val="auto"/>
        </w:rPr>
        <w:t xml:space="preserve">are evident in content descriptions from across the Australian Curriculum Version 9.0. From this information, teachers could develop a sequential program for </w:t>
      </w:r>
      <w:r w:rsidR="0038379C">
        <w:rPr>
          <w:color w:val="auto"/>
        </w:rPr>
        <w:t xml:space="preserve">mental health and wellbeing </w:t>
      </w:r>
      <w:r w:rsidRPr="00092A21">
        <w:rPr>
          <w:color w:val="auto"/>
        </w:rPr>
        <w:t>by connecting the key aspects of learning with learning area and subject</w:t>
      </w:r>
      <w:r w:rsidR="0067712E">
        <w:rPr>
          <w:color w:val="auto"/>
        </w:rPr>
        <w:t>-</w:t>
      </w:r>
      <w:r w:rsidRPr="00092A21">
        <w:rPr>
          <w:color w:val="auto"/>
        </w:rPr>
        <w:t xml:space="preserve">specific content descriptions. </w:t>
      </w:r>
      <w:bookmarkStart w:name="_Hlk83824137" w:id="0"/>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092A21" w:rsidR="00092A21" w:rsidTr="53DFA145" w14:paraId="65CAC7A8" w14:textId="52170349">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092A21" w:rsidR="00901ABB" w:rsidP="00286B90" w:rsidRDefault="00A57B72" w14:paraId="57E5F9DC" w14:textId="29048B55">
            <w:pPr>
              <w:pStyle w:val="ACARATableHeading1white"/>
              <w:rPr>
                <w:color w:val="auto"/>
              </w:rPr>
            </w:pPr>
            <w:bookmarkStart w:name="_Hlk83125609" w:id="1"/>
            <w:r w:rsidRPr="00EF2867">
              <w:t xml:space="preserve">Years </w:t>
            </w:r>
            <w:r w:rsidRPr="00EF2867" w:rsidR="005450BC">
              <w:t>9</w:t>
            </w:r>
            <w:r w:rsidRPr="00EF2867">
              <w:t xml:space="preserve"> and </w:t>
            </w:r>
            <w:r w:rsidRPr="00EF2867" w:rsidR="005450BC">
              <w:t>10</w:t>
            </w:r>
          </w:p>
        </w:tc>
      </w:tr>
      <w:tr w:rsidRPr="00092A21" w:rsidR="00092A21" w:rsidTr="53DFA145" w14:paraId="512D6F87" w14:textId="6B08F4B3">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Pr="00092A21" w:rsidR="00901ABB" w:rsidP="005E4F28" w:rsidRDefault="00901ABB" w14:paraId="51A06878" w14:textId="3958EBB9">
            <w:pPr>
              <w:pStyle w:val="ACARATableHeading1black"/>
              <w:ind w:left="0"/>
              <w:jc w:val="left"/>
            </w:pPr>
            <w:r w:rsidRPr="00092A21">
              <w:t xml:space="preserve">Key </w:t>
            </w:r>
            <w:r w:rsidR="00EF2867">
              <w:t>a</w:t>
            </w:r>
            <w:r w:rsidRPr="00092A21">
              <w:t xml:space="preserve">spect 1: </w:t>
            </w:r>
            <w:r w:rsidRPr="00092A21" w:rsidR="00D048B8">
              <w:t>Connectedness and belonging</w:t>
            </w:r>
          </w:p>
        </w:tc>
      </w:tr>
      <w:tr w:rsidRPr="00092A21" w:rsidR="00092A21" w:rsidTr="53DFA145" w14:paraId="14EE734B" w14:textId="27E9C39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092A21" w:rsidR="00901ABB" w:rsidP="005E4F28" w:rsidRDefault="00901ABB" w14:paraId="79C38456" w14:textId="4DC3DE82">
            <w:pPr>
              <w:pStyle w:val="ACARATableHeading2white"/>
              <w:ind w:left="0"/>
              <w:rPr>
                <w:color w:val="auto"/>
              </w:rPr>
            </w:pPr>
            <w:r w:rsidRPr="00092A21">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092A21" w:rsidR="00901ABB" w:rsidP="005E4F28" w:rsidRDefault="00901ABB" w14:paraId="65F22125" w14:textId="05D99925">
            <w:pPr>
              <w:pStyle w:val="ACARATableHeading2white"/>
              <w:ind w:left="0"/>
              <w:rPr>
                <w:color w:val="auto"/>
              </w:rPr>
            </w:pPr>
            <w:r w:rsidRPr="00092A21">
              <w:rPr>
                <w:color w:val="auto"/>
              </w:rPr>
              <w:t>Strand</w:t>
            </w:r>
            <w:r w:rsidRPr="00092A21" w:rsidR="006A4194">
              <w:rPr>
                <w:color w:val="auto"/>
              </w:rPr>
              <w:t>/sub-strand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092A21" w:rsidR="00901ABB" w:rsidP="005E4F28" w:rsidRDefault="006A4194" w14:paraId="31502869" w14:textId="7053704D">
            <w:pPr>
              <w:pStyle w:val="ACARATableHeading2white"/>
              <w:ind w:left="0"/>
              <w:rPr>
                <w:color w:val="auto"/>
              </w:rPr>
            </w:pPr>
            <w:r w:rsidRPr="00092A21">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092A21" w:rsidR="00901ABB" w:rsidP="005E4F28" w:rsidRDefault="006A4194" w14:paraId="4E014794" w14:textId="66AFCF8B">
            <w:pPr>
              <w:pStyle w:val="ACARATableHeading2white"/>
              <w:ind w:left="0"/>
              <w:rPr>
                <w:color w:val="auto"/>
              </w:rPr>
            </w:pPr>
            <w:r w:rsidRPr="00092A21">
              <w:rPr>
                <w:color w:val="auto"/>
              </w:rPr>
              <w:t>Content elaborations</w:t>
            </w:r>
          </w:p>
        </w:tc>
      </w:tr>
      <w:tr w:rsidRPr="00092A21" w:rsidR="00E6262E" w:rsidTr="008D6969" w14:paraId="2A5ED2FA" w14:textId="77777777">
        <w:tc>
          <w:tcPr>
            <w:tcW w:w="2547" w:type="dxa"/>
            <w:vMerge w:val="restart"/>
            <w:tcBorders>
              <w:top w:val="single" w:color="auto" w:sz="4" w:space="0"/>
              <w:left w:val="single" w:color="auto" w:sz="4" w:space="0"/>
              <w:right w:val="single" w:color="auto" w:sz="4" w:space="0"/>
            </w:tcBorders>
          </w:tcPr>
          <w:p w:rsidRPr="00092A21" w:rsidR="00E6262E" w:rsidP="00E6262E" w:rsidRDefault="00E6262E" w14:paraId="65200B38" w14:textId="00CF2459">
            <w:pPr>
              <w:pStyle w:val="ACARAtabletext"/>
              <w:spacing w:line="276" w:lineRule="auto"/>
              <w:ind w:left="0"/>
              <w:rPr>
                <w:b/>
                <w:bCs/>
                <w:szCs w:val="20"/>
              </w:rPr>
            </w:pPr>
            <w:r w:rsidRPr="00E6262E">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E6262E" w:rsidR="00E6262E" w:rsidP="00E6262E" w:rsidRDefault="00E6262E" w14:paraId="1BC5AB5F" w14:textId="77777777">
            <w:pPr>
              <w:pStyle w:val="ACARAtabletext"/>
              <w:spacing w:line="276" w:lineRule="auto"/>
              <w:ind w:left="0"/>
              <w:rPr>
                <w:b/>
                <w:bCs/>
              </w:rPr>
            </w:pPr>
            <w:r w:rsidRPr="00E6262E">
              <w:rPr>
                <w:b/>
                <w:bCs/>
              </w:rPr>
              <w:t>Personal, social and community health</w:t>
            </w:r>
          </w:p>
          <w:p w:rsidRPr="00092A21" w:rsidR="00E6262E" w:rsidP="00182AE7" w:rsidRDefault="00E6262E" w14:paraId="195B59CF" w14:textId="40E413EF">
            <w:pPr>
              <w:pStyle w:val="ACARAtabletext"/>
              <w:rPr>
                <w:b/>
                <w:bCs/>
                <w:i/>
                <w:iCs/>
              </w:rPr>
            </w:pPr>
            <w:r w:rsidRPr="00092A21">
              <w:t>Identities and change</w:t>
            </w:r>
          </w:p>
        </w:tc>
        <w:tc>
          <w:tcPr>
            <w:tcW w:w="2835" w:type="dxa"/>
            <w:tcBorders>
              <w:top w:val="single" w:color="auto" w:sz="4" w:space="0"/>
              <w:left w:val="single" w:color="auto" w:sz="4" w:space="0"/>
              <w:bottom w:val="single" w:color="auto" w:sz="4" w:space="0"/>
              <w:right w:val="single" w:color="auto" w:sz="4" w:space="0"/>
            </w:tcBorders>
          </w:tcPr>
          <w:p w:rsidRPr="00092A21" w:rsidR="00E6262E" w:rsidP="00692EAB" w:rsidRDefault="00E6262E" w14:paraId="3A350F49" w14:textId="77777777">
            <w:pPr>
              <w:pStyle w:val="CD"/>
              <w:spacing w:before="120" w:after="120"/>
              <w:ind w:left="360" w:right="446"/>
              <w:rPr>
                <w:b w:val="0"/>
                <w:bCs w:val="0"/>
                <w:i w:val="0"/>
                <w:iCs w:val="0"/>
                <w:sz w:val="20"/>
              </w:rPr>
            </w:pPr>
            <w:r w:rsidRPr="00092A21">
              <w:rPr>
                <w:b w:val="0"/>
                <w:bCs w:val="0"/>
                <w:i w:val="0"/>
                <w:iCs w:val="0"/>
                <w:sz w:val="20"/>
              </w:rPr>
              <w:t xml:space="preserve">analyse factors that shape identities and evaluate how individuals influence the identities of others </w:t>
            </w:r>
          </w:p>
          <w:p w:rsidRPr="00092A21" w:rsidR="00E6262E" w:rsidP="00692EAB" w:rsidRDefault="00002298" w14:paraId="60911458" w14:textId="3ECDC242">
            <w:pPr>
              <w:pStyle w:val="ACARAtabletext"/>
            </w:pPr>
            <w:r>
              <w:t xml:space="preserve">  </w:t>
            </w:r>
            <w:r w:rsidRPr="00092A21" w:rsidR="00E6262E">
              <w:t>AC9HP10P01</w:t>
            </w:r>
          </w:p>
        </w:tc>
        <w:tc>
          <w:tcPr>
            <w:tcW w:w="7193" w:type="dxa"/>
            <w:tcBorders>
              <w:top w:val="single" w:color="auto" w:sz="4" w:space="0"/>
              <w:left w:val="single" w:color="auto" w:sz="4" w:space="0"/>
              <w:bottom w:val="single" w:color="auto" w:sz="4" w:space="0"/>
              <w:right w:val="single" w:color="auto" w:sz="4" w:space="0"/>
            </w:tcBorders>
          </w:tcPr>
          <w:p w:rsidRPr="00092A21" w:rsidR="00E6262E" w:rsidP="00692EAB" w:rsidRDefault="00E6262E" w14:paraId="54F16752"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evaluating how societal norms, stereotypes and expectations influence how young people view themselves and how they deal with these influences </w:t>
            </w:r>
          </w:p>
          <w:p w:rsidRPr="00092A21" w:rsidR="00E6262E" w:rsidP="00692EAB" w:rsidRDefault="00E6262E" w14:paraId="4C15870F"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analysing how the use of personal totems in First Nations Australian cultures can be based on personal qualities and contribute to identities </w:t>
            </w:r>
          </w:p>
          <w:p w:rsidRPr="00092A21" w:rsidR="00E6262E" w:rsidP="00692EAB" w:rsidRDefault="00E6262E" w14:paraId="70EB3538"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investigating how cultural beliefs and practices surrounding transitions to adulthood may differ between cultures, including the cultures of Asia </w:t>
            </w:r>
          </w:p>
          <w:p w:rsidRPr="00092A21" w:rsidR="00E6262E" w:rsidP="00692EAB" w:rsidRDefault="00E6262E" w14:paraId="0A659F55"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analysing the role of family, friends and community in supporting an individual’s identities, and proposing strategies to enhance their own and others’ wellbeing </w:t>
            </w:r>
          </w:p>
          <w:p w:rsidRPr="00092A21" w:rsidR="00E6262E" w:rsidP="00692EAB" w:rsidRDefault="00E6262E" w14:paraId="38C64C03" w14:textId="779E2843">
            <w:pPr>
              <w:pStyle w:val="Bulletsuse"/>
              <w:rPr>
                <w:color w:val="auto"/>
              </w:rPr>
            </w:pPr>
            <w:r w:rsidRPr="00092A21">
              <w:rPr>
                <w:rStyle w:val="SubtleEmphasis"/>
              </w:rPr>
              <w:t>examining how societal norms, stereotypes and expectations influence perceptions of movement competence</w:t>
            </w:r>
          </w:p>
        </w:tc>
      </w:tr>
      <w:tr w:rsidRPr="00092A21" w:rsidR="00E6262E" w:rsidTr="008D6969" w14:paraId="06192402" w14:textId="77777777">
        <w:trPr>
          <w:trHeight w:val="300"/>
        </w:trPr>
        <w:tc>
          <w:tcPr>
            <w:tcW w:w="2547" w:type="dxa"/>
            <w:vMerge/>
            <w:tcBorders>
              <w:left w:val="single" w:color="auto" w:sz="4" w:space="0"/>
              <w:right w:val="single" w:color="auto" w:sz="4" w:space="0"/>
            </w:tcBorders>
          </w:tcPr>
          <w:p w:rsidRPr="00092A21" w:rsidR="00E6262E" w:rsidP="006D546E" w:rsidRDefault="00E6262E" w14:paraId="3C7D41A4" w14:textId="73CAEA93">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Pr>
          <w:p w:rsidRPr="00E6262E" w:rsidR="00E6262E" w:rsidP="00E6262E" w:rsidRDefault="00E6262E" w14:paraId="15E20000" w14:textId="77777777">
            <w:pPr>
              <w:pStyle w:val="ACARAtabletext"/>
              <w:spacing w:line="276" w:lineRule="auto"/>
              <w:ind w:left="0"/>
              <w:rPr>
                <w:b/>
                <w:bCs/>
              </w:rPr>
            </w:pPr>
            <w:r w:rsidRPr="00E6262E">
              <w:rPr>
                <w:b/>
                <w:bCs/>
              </w:rPr>
              <w:t>Personal, social and community health</w:t>
            </w:r>
          </w:p>
          <w:p w:rsidRPr="00182AE7" w:rsidR="00E6262E" w:rsidP="00182AE7" w:rsidRDefault="00E6262E" w14:paraId="640DE09D" w14:textId="44CB4EAB">
            <w:pPr>
              <w:pStyle w:val="ACARAtabletext"/>
            </w:pPr>
            <w:r w:rsidRPr="00092A21">
              <w:t>Identities and change</w:t>
            </w:r>
          </w:p>
          <w:p w:rsidRPr="00092A21" w:rsidR="00E6262E" w:rsidP="53DFA145" w:rsidRDefault="00E6262E" w14:paraId="4381B893" w14:textId="17C14261">
            <w:pPr>
              <w:pStyle w:val="ACARA-TableHeadline"/>
              <w:rPr>
                <w:b/>
                <w:i w:val="0"/>
              </w:rPr>
            </w:pPr>
          </w:p>
        </w:tc>
        <w:tc>
          <w:tcPr>
            <w:tcW w:w="2835" w:type="dxa"/>
            <w:tcBorders>
              <w:top w:val="single" w:color="auto" w:sz="4" w:space="0"/>
              <w:left w:val="single" w:color="auto" w:sz="4" w:space="0"/>
              <w:bottom w:val="single" w:color="auto" w:sz="4" w:space="0"/>
              <w:right w:val="single" w:color="auto" w:sz="4" w:space="0"/>
            </w:tcBorders>
          </w:tcPr>
          <w:p w:rsidRPr="00092A21" w:rsidR="00E6262E" w:rsidP="53DFA145" w:rsidRDefault="00E6262E" w14:paraId="4A99ED1C" w14:textId="77777777">
            <w:pPr>
              <w:pStyle w:val="CD"/>
              <w:spacing w:before="120" w:after="120"/>
              <w:ind w:left="360" w:right="446"/>
              <w:rPr>
                <w:b w:val="0"/>
                <w:bCs w:val="0"/>
                <w:i w:val="0"/>
                <w:iCs w:val="0"/>
                <w:sz w:val="20"/>
              </w:rPr>
            </w:pPr>
            <w:r w:rsidRPr="00092A21">
              <w:rPr>
                <w:b w:val="0"/>
                <w:bCs w:val="0"/>
                <w:i w:val="0"/>
                <w:iCs w:val="0"/>
                <w:sz w:val="20"/>
              </w:rPr>
              <w:t xml:space="preserve">refine, evaluate and adapt strategies for managing changes and transitions </w:t>
            </w:r>
          </w:p>
          <w:p w:rsidRPr="00092A21" w:rsidR="00E6262E" w:rsidP="53DFA145" w:rsidRDefault="00E6262E" w14:paraId="09C48D1A" w14:textId="1C32DD9B">
            <w:pPr>
              <w:pStyle w:val="CD"/>
              <w:spacing w:before="120" w:after="120"/>
              <w:ind w:left="360" w:right="432"/>
              <w:rPr>
                <w:b w:val="0"/>
                <w:bCs w:val="0"/>
                <w:i w:val="0"/>
                <w:iCs w:val="0"/>
                <w:sz w:val="20"/>
              </w:rPr>
            </w:pPr>
            <w:r w:rsidRPr="00092A21">
              <w:rPr>
                <w:b w:val="0"/>
                <w:bCs w:val="0"/>
                <w:i w:val="0"/>
                <w:iCs w:val="0"/>
                <w:sz w:val="20"/>
              </w:rPr>
              <w:t>AC9HP10P02</w:t>
            </w:r>
          </w:p>
          <w:p w:rsidR="00E6262E" w:rsidP="00182AE7" w:rsidRDefault="00E6262E" w14:paraId="300074B5" w14:textId="77777777">
            <w:pPr>
              <w:pStyle w:val="ACARAtabletext"/>
              <w:rPr>
                <w:b/>
                <w:bCs/>
                <w:i/>
                <w:iCs/>
              </w:rPr>
            </w:pPr>
          </w:p>
          <w:p w:rsidR="004A6D46" w:rsidP="00182AE7" w:rsidRDefault="004A6D46" w14:paraId="74E9B813" w14:textId="77777777">
            <w:pPr>
              <w:pStyle w:val="ACARAtabletext"/>
              <w:rPr>
                <w:b/>
                <w:bCs/>
                <w:i/>
                <w:iCs/>
              </w:rPr>
            </w:pPr>
          </w:p>
          <w:p w:rsidRPr="00092A21" w:rsidR="004A6D46" w:rsidP="00182AE7" w:rsidRDefault="004A6D46" w14:paraId="6561656B" w14:textId="1C89FE33">
            <w:pPr>
              <w:pStyle w:val="ACARAtabletext"/>
              <w:rPr>
                <w:b/>
                <w:bCs/>
                <w:i/>
                <w:iCs/>
              </w:rPr>
            </w:pPr>
          </w:p>
        </w:tc>
        <w:tc>
          <w:tcPr>
            <w:tcW w:w="7193" w:type="dxa"/>
            <w:tcBorders>
              <w:top w:val="single" w:color="auto" w:sz="4" w:space="0"/>
              <w:left w:val="single" w:color="auto" w:sz="4" w:space="0"/>
              <w:bottom w:val="single" w:color="auto" w:sz="4" w:space="0"/>
              <w:right w:val="single" w:color="auto" w:sz="4" w:space="0"/>
            </w:tcBorders>
          </w:tcPr>
          <w:p w:rsidRPr="00002298" w:rsidR="00E6262E" w:rsidP="00002298" w:rsidRDefault="00E6262E" w14:paraId="4D0CFC5D" w14:textId="42C07CBC">
            <w:pPr>
              <w:pStyle w:val="BodyText"/>
              <w:numPr>
                <w:ilvl w:val="0"/>
                <w:numId w:val="4"/>
              </w:numPr>
              <w:spacing w:before="120" w:after="120" w:line="240" w:lineRule="auto"/>
              <w:ind w:left="312" w:hanging="284"/>
              <w:rPr>
                <w:rStyle w:val="SubtleEmphasis"/>
              </w:rPr>
            </w:pPr>
            <w:r w:rsidRPr="00002298">
              <w:rPr>
                <w:rStyle w:val="SubtleEmphasis"/>
              </w:rPr>
              <w:t>discussing the impact of border crossing on the development of identities</w:t>
            </w:r>
            <w:r w:rsidRPr="00092A21">
              <w:rPr>
                <w:rStyle w:val="SubtleEmphasis"/>
              </w:rPr>
              <w:t xml:space="preserve"> for First Nations Australians</w:t>
            </w:r>
          </w:p>
        </w:tc>
      </w:tr>
      <w:tr w:rsidRPr="00092A21" w:rsidR="00E6262E" w:rsidTr="008D6969" w14:paraId="4F2D806F" w14:textId="77777777">
        <w:tc>
          <w:tcPr>
            <w:tcW w:w="2547" w:type="dxa"/>
            <w:vMerge/>
            <w:tcBorders>
              <w:left w:val="single" w:color="auto" w:sz="4" w:space="0"/>
              <w:right w:val="single" w:color="auto" w:sz="4" w:space="0"/>
            </w:tcBorders>
          </w:tcPr>
          <w:p w:rsidRPr="00092A21" w:rsidR="00E6262E" w:rsidP="00C7251F" w:rsidRDefault="00E6262E" w14:paraId="54DC4883"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E6262E" w:rsidR="00E6262E" w:rsidP="00E6262E" w:rsidRDefault="00E6262E" w14:paraId="5F9A0BE0" w14:textId="77777777">
            <w:pPr>
              <w:pStyle w:val="ACARAtabletext"/>
              <w:spacing w:line="276" w:lineRule="auto"/>
              <w:ind w:left="0"/>
              <w:rPr>
                <w:b/>
                <w:bCs/>
              </w:rPr>
            </w:pPr>
            <w:r w:rsidRPr="00E6262E">
              <w:rPr>
                <w:b/>
                <w:bCs/>
              </w:rPr>
              <w:t>Personal, social and community health</w:t>
            </w:r>
          </w:p>
          <w:p w:rsidRPr="00092A21" w:rsidR="00E6262E" w:rsidP="00182AE7" w:rsidRDefault="00E6262E" w14:paraId="21D6B09E" w14:textId="33C67CA6">
            <w:pPr>
              <w:pStyle w:val="ACARAtabletext"/>
              <w:rPr>
                <w:b/>
                <w:bCs/>
                <w:i/>
                <w:iCs/>
              </w:rPr>
            </w:pPr>
            <w:r w:rsidRPr="00092A21">
              <w:t>Interacting with others</w:t>
            </w:r>
          </w:p>
        </w:tc>
        <w:tc>
          <w:tcPr>
            <w:tcW w:w="2835" w:type="dxa"/>
            <w:tcBorders>
              <w:top w:val="single" w:color="auto" w:sz="4" w:space="0"/>
              <w:left w:val="single" w:color="auto" w:sz="4" w:space="0"/>
              <w:bottom w:val="single" w:color="auto" w:sz="4" w:space="0"/>
              <w:right w:val="single" w:color="auto" w:sz="4" w:space="0"/>
            </w:tcBorders>
          </w:tcPr>
          <w:p w:rsidRPr="00092A21" w:rsidR="00E6262E" w:rsidP="00C7251F" w:rsidRDefault="00E6262E" w14:paraId="532A7AAA" w14:textId="77777777">
            <w:pPr>
              <w:pStyle w:val="CD"/>
              <w:spacing w:before="120" w:after="120"/>
              <w:ind w:left="360" w:right="446"/>
              <w:rPr>
                <w:b w:val="0"/>
                <w:bCs w:val="0"/>
                <w:i w:val="0"/>
                <w:iCs w:val="0"/>
                <w:sz w:val="20"/>
              </w:rPr>
            </w:pPr>
            <w:r w:rsidRPr="00092A21">
              <w:rPr>
                <w:b w:val="0"/>
                <w:bCs w:val="0"/>
                <w:i w:val="0"/>
                <w:iCs w:val="0"/>
                <w:sz w:val="20"/>
              </w:rPr>
              <w:t xml:space="preserve">propose strategies and actions individuals and groups can implement to challenge biases, stereotypes, prejudices and discrimination, and promote inclusion in their communities </w:t>
            </w:r>
          </w:p>
          <w:p w:rsidRPr="00092A21" w:rsidR="00E6262E" w:rsidP="00C7251F" w:rsidRDefault="00E6262E" w14:paraId="44426DDF" w14:textId="1FB0C080">
            <w:pPr>
              <w:spacing w:after="120" w:line="240" w:lineRule="auto"/>
              <w:ind w:left="360" w:right="432"/>
              <w:rPr>
                <w:rStyle w:val="SubtleEmphasis"/>
              </w:rPr>
            </w:pPr>
            <w:r w:rsidRPr="00092A21">
              <w:rPr>
                <w:color w:val="auto"/>
              </w:rPr>
              <w:t>AC9HP10P05</w:t>
            </w:r>
          </w:p>
        </w:tc>
        <w:tc>
          <w:tcPr>
            <w:tcW w:w="7193" w:type="dxa"/>
            <w:tcBorders>
              <w:top w:val="single" w:color="auto" w:sz="4" w:space="0"/>
              <w:left w:val="single" w:color="auto" w:sz="4" w:space="0"/>
              <w:bottom w:val="single" w:color="auto" w:sz="4" w:space="0"/>
              <w:right w:val="single" w:color="auto" w:sz="4" w:space="0"/>
            </w:tcBorders>
          </w:tcPr>
          <w:p w:rsidRPr="00092A21" w:rsidR="00E6262E" w:rsidP="00C7251F" w:rsidRDefault="00E6262E" w14:paraId="50AE05C0"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analysing the implications of attitudes and behaviours such as prejudice, marginalisation, homophobia, racism, discrimination, violence and harassment on individuals and communities, and proposing countermeasures to prevent these behaviours </w:t>
            </w:r>
          </w:p>
          <w:p w:rsidRPr="00092A21" w:rsidR="00E6262E" w:rsidP="00C7251F" w:rsidRDefault="00E6262E" w14:paraId="3F1F7862"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investigating community health resources to evaluate how accessible they are for marginalised individuals and groups, and proposing changes to improve inclusiveness and accessibility </w:t>
            </w:r>
          </w:p>
          <w:p w:rsidRPr="00092A21" w:rsidR="00E6262E" w:rsidP="00C7251F" w:rsidRDefault="00E6262E" w14:paraId="355A1514"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critiquing media representations of different cultural and racial groups and analysing whether the representations are respectful, realistic and inclusive </w:t>
            </w:r>
          </w:p>
          <w:p w:rsidRPr="00092A21" w:rsidR="00E6262E" w:rsidP="00C7251F" w:rsidRDefault="00E6262E" w14:paraId="5BE7730F"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analysing messages about gender norms and stereotypes in popular culture and considering the impact these might have on individuals, institutions and communities </w:t>
            </w:r>
          </w:p>
          <w:p w:rsidRPr="00092A21" w:rsidR="00E6262E" w:rsidP="00C7251F" w:rsidRDefault="00E6262E" w14:paraId="5935FBA3"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designing strategies and actions they can implement to challenge stereotypes, prejudices and discrimination, and publicly acknowledge the contributions First Nations Australians make to Australia’s sporting and health fields </w:t>
            </w:r>
          </w:p>
          <w:p w:rsidRPr="00092A21" w:rsidR="00E6262E" w:rsidP="00C7251F" w:rsidRDefault="00E6262E" w14:paraId="437DE0FF" w14:textId="0703795B">
            <w:pPr>
              <w:pStyle w:val="BodyText"/>
              <w:numPr>
                <w:ilvl w:val="0"/>
                <w:numId w:val="4"/>
              </w:numPr>
              <w:spacing w:before="120" w:after="120" w:line="240" w:lineRule="auto"/>
              <w:ind w:left="312" w:hanging="284"/>
              <w:rPr>
                <w:rStyle w:val="SubtleEmphasis"/>
              </w:rPr>
            </w:pPr>
            <w:r w:rsidRPr="00092A21">
              <w:rPr>
                <w:rStyle w:val="SubtleEmphasis"/>
              </w:rPr>
              <w:t>proposing strategies to challenge prejudices, biases and discrimination that target specific cultural groups, including Australians of Asian heritage</w:t>
            </w:r>
          </w:p>
        </w:tc>
      </w:tr>
      <w:tr w:rsidRPr="00092A21" w:rsidR="00E6262E" w:rsidTr="008D6969" w14:paraId="6855104B" w14:textId="77777777">
        <w:tc>
          <w:tcPr>
            <w:tcW w:w="2547" w:type="dxa"/>
            <w:vMerge/>
            <w:tcBorders>
              <w:left w:val="single" w:color="auto" w:sz="4" w:space="0"/>
              <w:bottom w:val="single" w:color="auto" w:sz="4" w:space="0"/>
              <w:right w:val="single" w:color="auto" w:sz="4" w:space="0"/>
            </w:tcBorders>
          </w:tcPr>
          <w:p w:rsidRPr="00092A21" w:rsidR="00E6262E" w:rsidP="00D56D6F" w:rsidRDefault="00E6262E" w14:paraId="195C0A4E"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E6262E" w:rsidR="00E6262E" w:rsidP="00E6262E" w:rsidRDefault="00E6262E" w14:paraId="1A1C6FE1" w14:textId="77777777">
            <w:pPr>
              <w:pStyle w:val="ACARAtabletext"/>
              <w:spacing w:line="276" w:lineRule="auto"/>
              <w:ind w:left="0"/>
              <w:rPr>
                <w:b/>
                <w:bCs/>
              </w:rPr>
            </w:pPr>
            <w:r w:rsidRPr="00E6262E">
              <w:rPr>
                <w:b/>
                <w:bCs/>
              </w:rPr>
              <w:t>Movement and physical activity</w:t>
            </w:r>
          </w:p>
          <w:p w:rsidRPr="00092A21" w:rsidR="00E6262E" w:rsidP="00182AE7" w:rsidRDefault="00E6262E" w14:paraId="7B0402D0" w14:textId="02D37673">
            <w:pPr>
              <w:pStyle w:val="ACARAtabletext"/>
              <w:rPr>
                <w:i/>
                <w:iCs/>
              </w:rPr>
            </w:pPr>
            <w:r w:rsidRPr="00182AE7">
              <w:t>Learning through movement</w:t>
            </w:r>
          </w:p>
        </w:tc>
        <w:tc>
          <w:tcPr>
            <w:tcW w:w="2835" w:type="dxa"/>
            <w:tcBorders>
              <w:top w:val="single" w:color="auto" w:sz="4" w:space="0"/>
              <w:left w:val="single" w:color="auto" w:sz="4" w:space="0"/>
              <w:bottom w:val="single" w:color="auto" w:sz="4" w:space="0"/>
              <w:right w:val="single" w:color="auto" w:sz="4" w:space="0"/>
            </w:tcBorders>
          </w:tcPr>
          <w:p w:rsidRPr="00092A21" w:rsidR="00E6262E" w:rsidP="00002298" w:rsidRDefault="00E6262E" w14:paraId="1A82AAEA" w14:textId="1AD218CD">
            <w:pPr>
              <w:spacing w:after="120" w:line="240" w:lineRule="auto"/>
              <w:ind w:left="360" w:right="432"/>
              <w:rPr>
                <w:iCs/>
                <w:szCs w:val="20"/>
              </w:rPr>
            </w:pPr>
            <w:r w:rsidRPr="00092A21">
              <w:rPr>
                <w:color w:val="auto"/>
                <w:szCs w:val="20"/>
              </w:rPr>
              <w:t xml:space="preserve">demonstrate fair play and reflect on how ethical behaviour can influence physical activity outcomes for individuals and groups </w:t>
            </w:r>
          </w:p>
          <w:p w:rsidRPr="00092A21" w:rsidR="00E6262E" w:rsidP="00002298" w:rsidRDefault="00E6262E" w14:paraId="59B322A0" w14:textId="3CB39B2B">
            <w:pPr>
              <w:spacing w:after="120" w:line="240" w:lineRule="auto"/>
              <w:ind w:left="360" w:right="432"/>
              <w:rPr>
                <w:color w:val="auto"/>
                <w:szCs w:val="20"/>
              </w:rPr>
            </w:pPr>
            <w:r w:rsidRPr="00092A21">
              <w:rPr>
                <w:color w:val="auto"/>
                <w:szCs w:val="20"/>
              </w:rPr>
              <w:t>AC9HP10M08</w:t>
            </w:r>
          </w:p>
          <w:p w:rsidR="00E6262E" w:rsidP="00002298" w:rsidRDefault="00E6262E" w14:paraId="6A5F4AC2" w14:textId="77777777">
            <w:pPr>
              <w:spacing w:after="120" w:line="240" w:lineRule="auto"/>
              <w:ind w:left="360" w:right="432"/>
              <w:rPr>
                <w:color w:val="auto"/>
                <w:szCs w:val="20"/>
              </w:rPr>
            </w:pPr>
          </w:p>
          <w:p w:rsidR="004A6D46" w:rsidP="00002298" w:rsidRDefault="004A6D46" w14:paraId="49724CB5" w14:textId="77777777">
            <w:pPr>
              <w:spacing w:after="120" w:line="240" w:lineRule="auto"/>
              <w:ind w:left="360" w:right="432"/>
              <w:rPr>
                <w:color w:val="auto"/>
                <w:szCs w:val="20"/>
              </w:rPr>
            </w:pPr>
          </w:p>
          <w:p w:rsidRPr="00092A21" w:rsidR="004A6D46" w:rsidP="00002298" w:rsidRDefault="004A6D46" w14:paraId="63ECD368" w14:textId="64C3DFEC">
            <w:pPr>
              <w:spacing w:after="120" w:line="240" w:lineRule="auto"/>
              <w:ind w:left="360" w:right="432"/>
              <w:rPr>
                <w:color w:val="auto"/>
                <w:szCs w:val="20"/>
              </w:rPr>
            </w:pPr>
          </w:p>
        </w:tc>
        <w:tc>
          <w:tcPr>
            <w:tcW w:w="7193" w:type="dxa"/>
            <w:tcBorders>
              <w:top w:val="single" w:color="auto" w:sz="4" w:space="0"/>
              <w:left w:val="single" w:color="auto" w:sz="4" w:space="0"/>
              <w:bottom w:val="single" w:color="auto" w:sz="4" w:space="0"/>
              <w:right w:val="single" w:color="auto" w:sz="4" w:space="0"/>
            </w:tcBorders>
          </w:tcPr>
          <w:p w:rsidRPr="00092A21" w:rsidR="00E6262E" w:rsidP="53DFA145" w:rsidRDefault="00E6262E" w14:paraId="032FAF91" w14:textId="38BF1D56">
            <w:pPr>
              <w:pStyle w:val="BodyText"/>
              <w:numPr>
                <w:ilvl w:val="0"/>
                <w:numId w:val="4"/>
              </w:numPr>
              <w:spacing w:before="120" w:after="120" w:line="240" w:lineRule="auto"/>
              <w:ind w:left="312" w:hanging="284"/>
              <w:rPr>
                <w:rStyle w:val="SubtleEmphasis"/>
              </w:rPr>
            </w:pPr>
            <w:r w:rsidRPr="00092A21">
              <w:rPr>
                <w:rStyle w:val="SubtleEmphasis"/>
              </w:rPr>
              <w:t xml:space="preserve">analysing how equitable participation in group activities can influence outcomes in physical activity  </w:t>
            </w:r>
          </w:p>
          <w:p w:rsidRPr="00092A21" w:rsidR="00E6262E" w:rsidP="53DFA145" w:rsidRDefault="00E6262E" w14:paraId="546172A7" w14:textId="1D6D8E2D">
            <w:pPr>
              <w:pStyle w:val="BodyText"/>
              <w:numPr>
                <w:ilvl w:val="0"/>
                <w:numId w:val="4"/>
              </w:numPr>
              <w:spacing w:before="120" w:after="120" w:line="240" w:lineRule="auto"/>
              <w:ind w:left="312" w:hanging="284"/>
              <w:rPr>
                <w:rStyle w:val="SubtleEmphasis"/>
              </w:rPr>
            </w:pPr>
            <w:r w:rsidRPr="00092A21">
              <w:rPr>
                <w:rStyle w:val="SubtleEmphasis"/>
              </w:rPr>
              <w:t>analysing how First Nations Australian athletes have been treated in different sports and evaluating the impact that may have on the participation of young First Nations Australians in sport and physical activity</w:t>
            </w:r>
          </w:p>
          <w:p w:rsidRPr="00092A21" w:rsidR="00E6262E" w:rsidP="53DFA145" w:rsidRDefault="00E6262E" w14:paraId="0F7721B7" w14:textId="7790EDF5">
            <w:pPr>
              <w:pStyle w:val="BodyText"/>
              <w:spacing w:before="120" w:after="120" w:line="240" w:lineRule="auto"/>
              <w:rPr>
                <w:rStyle w:val="SubtleEmphasis"/>
              </w:rPr>
            </w:pPr>
          </w:p>
        </w:tc>
      </w:tr>
      <w:tr w:rsidRPr="00092A21" w:rsidR="00092A21" w:rsidTr="53DFA145" w14:paraId="2CA4E578" w14:textId="77777777">
        <w:tc>
          <w:tcPr>
            <w:tcW w:w="2547" w:type="dxa"/>
            <w:tcBorders>
              <w:top w:val="single" w:color="auto" w:sz="4" w:space="0"/>
              <w:left w:val="single" w:color="auto" w:sz="4" w:space="0"/>
              <w:bottom w:val="single" w:color="auto" w:sz="4" w:space="0"/>
              <w:right w:val="single" w:color="auto" w:sz="4" w:space="0"/>
            </w:tcBorders>
          </w:tcPr>
          <w:p w:rsidRPr="00092A21" w:rsidR="003E4030" w:rsidP="00E6262E" w:rsidRDefault="003E4030" w14:paraId="74B2A2B5" w14:textId="7DA081A5">
            <w:pPr>
              <w:pStyle w:val="ACARAtabletext"/>
              <w:spacing w:line="276" w:lineRule="auto"/>
              <w:ind w:left="0"/>
              <w:rPr>
                <w:b/>
                <w:bCs/>
                <w:szCs w:val="20"/>
              </w:rPr>
            </w:pPr>
            <w:r w:rsidRPr="00E6262E">
              <w:rPr>
                <w:b/>
                <w:bCs/>
              </w:rPr>
              <w:lastRenderedPageBreak/>
              <w:t>English – Year 9</w:t>
            </w:r>
          </w:p>
        </w:tc>
        <w:tc>
          <w:tcPr>
            <w:tcW w:w="2551" w:type="dxa"/>
            <w:tcBorders>
              <w:top w:val="single" w:color="auto" w:sz="4" w:space="0"/>
              <w:left w:val="single" w:color="auto" w:sz="4" w:space="0"/>
              <w:bottom w:val="single" w:color="auto" w:sz="4" w:space="0"/>
              <w:right w:val="single" w:color="auto" w:sz="4" w:space="0"/>
            </w:tcBorders>
          </w:tcPr>
          <w:p w:rsidRPr="00E6262E" w:rsidR="003E4030" w:rsidP="00E6262E" w:rsidRDefault="003E4030" w14:paraId="3B8E56D3" w14:textId="77777777">
            <w:pPr>
              <w:pStyle w:val="ACARAtabletext"/>
              <w:spacing w:line="276" w:lineRule="auto"/>
              <w:ind w:left="0"/>
              <w:rPr>
                <w:b/>
                <w:bCs/>
              </w:rPr>
            </w:pPr>
            <w:r w:rsidRPr="00E6262E">
              <w:rPr>
                <w:b/>
                <w:bCs/>
              </w:rPr>
              <w:t>Language</w:t>
            </w:r>
          </w:p>
          <w:p w:rsidRPr="00092A21" w:rsidR="003E4030" w:rsidP="00182AE7" w:rsidRDefault="003E4030" w14:paraId="0418DEB0" w14:textId="563AC11A">
            <w:pPr>
              <w:pStyle w:val="ACARAtabletext"/>
              <w:rPr>
                <w:i/>
                <w:iCs/>
              </w:rPr>
            </w:pPr>
            <w:r w:rsidRPr="00182AE7">
              <w:t>Language for interacting with others</w:t>
            </w:r>
          </w:p>
        </w:tc>
        <w:tc>
          <w:tcPr>
            <w:tcW w:w="2835" w:type="dxa"/>
            <w:tcBorders>
              <w:top w:val="single" w:color="auto" w:sz="4" w:space="0"/>
              <w:left w:val="single" w:color="auto" w:sz="4" w:space="0"/>
              <w:bottom w:val="single" w:color="auto" w:sz="4" w:space="0"/>
              <w:right w:val="single" w:color="auto" w:sz="4" w:space="0"/>
            </w:tcBorders>
          </w:tcPr>
          <w:p w:rsidRPr="00092A21" w:rsidR="003E4030" w:rsidP="00002298" w:rsidRDefault="003E4030" w14:paraId="4229372E" w14:textId="77777777">
            <w:pPr>
              <w:spacing w:after="120" w:line="240" w:lineRule="auto"/>
              <w:ind w:left="360" w:right="432"/>
              <w:rPr>
                <w:color w:val="auto"/>
                <w:szCs w:val="20"/>
              </w:rPr>
            </w:pPr>
            <w:r w:rsidRPr="00092A21">
              <w:rPr>
                <w:color w:val="auto"/>
                <w:szCs w:val="20"/>
              </w:rPr>
              <w:t>recognise how language empowers relationships and roles</w:t>
            </w:r>
          </w:p>
          <w:p w:rsidRPr="00092A21" w:rsidR="003E4030" w:rsidP="00002298" w:rsidRDefault="003E4030" w14:paraId="4923ACD3" w14:textId="4236B9B3">
            <w:pPr>
              <w:pStyle w:val="CD"/>
              <w:spacing w:before="120" w:after="120"/>
              <w:ind w:left="360" w:right="446"/>
              <w:rPr>
                <w:rFonts w:cs="Arial" w:eastAsiaTheme="minorHAnsi"/>
                <w:b w:val="0"/>
                <w:bCs w:val="0"/>
                <w:i w:val="0"/>
                <w:iCs w:val="0"/>
                <w:sz w:val="20"/>
                <w:lang w:val="en-IN"/>
              </w:rPr>
            </w:pPr>
            <w:r w:rsidRPr="00092A21">
              <w:rPr>
                <w:rFonts w:cs="Arial" w:eastAsiaTheme="minorHAnsi"/>
                <w:b w:val="0"/>
                <w:bCs w:val="0"/>
                <w:i w:val="0"/>
                <w:iCs w:val="0"/>
                <w:sz w:val="20"/>
                <w:lang w:val="en-IN"/>
              </w:rPr>
              <w:t>AC9E9LA01</w:t>
            </w:r>
          </w:p>
        </w:tc>
        <w:tc>
          <w:tcPr>
            <w:tcW w:w="7193" w:type="dxa"/>
            <w:tcBorders>
              <w:top w:val="single" w:color="auto" w:sz="4" w:space="0"/>
              <w:left w:val="single" w:color="auto" w:sz="4" w:space="0"/>
              <w:bottom w:val="single" w:color="auto" w:sz="4" w:space="0"/>
              <w:right w:val="single" w:color="auto" w:sz="4" w:space="0"/>
            </w:tcBorders>
          </w:tcPr>
          <w:p w:rsidRPr="00092A21" w:rsidR="003E4030" w:rsidP="003E4030" w:rsidRDefault="003E4030" w14:paraId="4789295D" w14:textId="77777777">
            <w:pPr>
              <w:pStyle w:val="ACARA-elaboration0"/>
              <w:numPr>
                <w:ilvl w:val="0"/>
                <w:numId w:val="4"/>
              </w:numPr>
              <w:ind w:left="312" w:hanging="284"/>
            </w:pPr>
            <w:r w:rsidRPr="00092A21">
              <w:t>identifying the various communities to which students belong and how language reinforces membership of these communities; for example, the intimate language of family members, the jargon of teenage groups, the technicality of some online communities, the language specific to recreational groups and the interaction patterns of the classroom</w:t>
            </w:r>
          </w:p>
          <w:p w:rsidRPr="00092A21" w:rsidR="003E4030" w:rsidP="003E4030" w:rsidRDefault="003E4030" w14:paraId="78A9FEE7" w14:textId="7404A3C2">
            <w:pPr>
              <w:pStyle w:val="BodyText"/>
              <w:numPr>
                <w:ilvl w:val="0"/>
                <w:numId w:val="4"/>
              </w:numPr>
              <w:spacing w:before="120" w:after="120" w:line="240" w:lineRule="auto"/>
              <w:ind w:left="312" w:hanging="284"/>
              <w:rPr>
                <w:rStyle w:val="SubtleEmphasis"/>
              </w:rPr>
            </w:pPr>
            <w:r w:rsidRPr="00092A21">
              <w:rPr>
                <w:color w:val="auto"/>
              </w:rPr>
              <w:t xml:space="preserve">exploring language used by First Nations Australian authors to reinforce relationships to Country/Place and with others; for example, “Hello” in </w:t>
            </w:r>
            <w:proofErr w:type="spellStart"/>
            <w:r w:rsidRPr="00092A21">
              <w:rPr>
                <w:color w:val="auto"/>
              </w:rPr>
              <w:t>Turrabul</w:t>
            </w:r>
            <w:proofErr w:type="spellEnd"/>
            <w:r w:rsidRPr="00092A21">
              <w:rPr>
                <w:color w:val="auto"/>
              </w:rPr>
              <w:t xml:space="preserve"> language is “</w:t>
            </w:r>
            <w:proofErr w:type="spellStart"/>
            <w:r w:rsidRPr="00092A21">
              <w:rPr>
                <w:color w:val="auto"/>
              </w:rPr>
              <w:t>Galang</w:t>
            </w:r>
            <w:proofErr w:type="spellEnd"/>
            <w:r w:rsidRPr="00092A21">
              <w:rPr>
                <w:color w:val="auto"/>
              </w:rPr>
              <w:t xml:space="preserve"> </w:t>
            </w:r>
            <w:proofErr w:type="spellStart"/>
            <w:r w:rsidRPr="00092A21">
              <w:rPr>
                <w:color w:val="auto"/>
              </w:rPr>
              <w:t>nguruindhau</w:t>
            </w:r>
            <w:proofErr w:type="spellEnd"/>
            <w:r w:rsidRPr="00092A21">
              <w:rPr>
                <w:color w:val="auto"/>
              </w:rPr>
              <w:t>”</w:t>
            </w:r>
          </w:p>
        </w:tc>
      </w:tr>
      <w:tr w:rsidRPr="00092A21" w:rsidR="00092A21" w:rsidTr="53DFA145" w14:paraId="107C68C1" w14:textId="77777777">
        <w:tc>
          <w:tcPr>
            <w:tcW w:w="2547" w:type="dxa"/>
            <w:tcBorders>
              <w:top w:val="single" w:color="auto" w:sz="4" w:space="0"/>
              <w:left w:val="single" w:color="auto" w:sz="4" w:space="0"/>
              <w:bottom w:val="single" w:color="auto" w:sz="4" w:space="0"/>
              <w:right w:val="single" w:color="auto" w:sz="4" w:space="0"/>
            </w:tcBorders>
          </w:tcPr>
          <w:p w:rsidRPr="00092A21" w:rsidR="00EC35E7" w:rsidP="00E6262E" w:rsidRDefault="00EC35E7" w14:paraId="069C003F" w14:textId="483189B9">
            <w:pPr>
              <w:pStyle w:val="ACARAtabletext"/>
              <w:spacing w:line="276" w:lineRule="auto"/>
              <w:ind w:left="0"/>
              <w:rPr>
                <w:b/>
                <w:bCs/>
                <w:szCs w:val="20"/>
              </w:rPr>
            </w:pPr>
            <w:r w:rsidRPr="00E6262E">
              <w:rPr>
                <w:b/>
                <w:bCs/>
              </w:rPr>
              <w:t>English – Year 10</w:t>
            </w:r>
          </w:p>
        </w:tc>
        <w:tc>
          <w:tcPr>
            <w:tcW w:w="2551" w:type="dxa"/>
            <w:tcBorders>
              <w:top w:val="single" w:color="auto" w:sz="4" w:space="0"/>
              <w:left w:val="single" w:color="auto" w:sz="4" w:space="0"/>
              <w:bottom w:val="single" w:color="auto" w:sz="4" w:space="0"/>
              <w:right w:val="single" w:color="auto" w:sz="4" w:space="0"/>
            </w:tcBorders>
          </w:tcPr>
          <w:p w:rsidRPr="00E6262E" w:rsidR="00EC35E7" w:rsidP="00E6262E" w:rsidRDefault="00EC35E7" w14:paraId="1976A4E0" w14:textId="77777777">
            <w:pPr>
              <w:pStyle w:val="ACARAtabletext"/>
              <w:spacing w:line="276" w:lineRule="auto"/>
              <w:ind w:left="0"/>
              <w:rPr>
                <w:b/>
                <w:bCs/>
              </w:rPr>
            </w:pPr>
            <w:r w:rsidRPr="00E6262E">
              <w:rPr>
                <w:b/>
                <w:bCs/>
              </w:rPr>
              <w:t>Language</w:t>
            </w:r>
          </w:p>
          <w:p w:rsidRPr="00092A21" w:rsidR="00EC35E7" w:rsidP="00182AE7" w:rsidRDefault="00EC35E7" w14:paraId="29C21262" w14:textId="779FE73C">
            <w:pPr>
              <w:pStyle w:val="ACARAtabletext"/>
              <w:rPr>
                <w:b/>
                <w:bCs/>
                <w:i/>
                <w:iCs/>
              </w:rPr>
            </w:pPr>
            <w:r w:rsidRPr="00182AE7">
              <w:t>Language for interacting with others</w:t>
            </w:r>
          </w:p>
        </w:tc>
        <w:tc>
          <w:tcPr>
            <w:tcW w:w="2835" w:type="dxa"/>
            <w:tcBorders>
              <w:top w:val="single" w:color="auto" w:sz="4" w:space="0"/>
              <w:left w:val="single" w:color="auto" w:sz="4" w:space="0"/>
              <w:bottom w:val="single" w:color="auto" w:sz="4" w:space="0"/>
              <w:right w:val="single" w:color="auto" w:sz="4" w:space="0"/>
            </w:tcBorders>
          </w:tcPr>
          <w:p w:rsidRPr="00092A21" w:rsidR="00EC35E7" w:rsidP="00EC35E7" w:rsidRDefault="00EC35E7" w14:paraId="62696EAC" w14:textId="77777777">
            <w:pPr>
              <w:spacing w:after="120" w:line="240" w:lineRule="auto"/>
              <w:ind w:left="360" w:right="432"/>
              <w:rPr>
                <w:i/>
                <w:color w:val="auto"/>
                <w:szCs w:val="20"/>
              </w:rPr>
            </w:pPr>
            <w:r w:rsidRPr="00092A21">
              <w:rPr>
                <w:color w:val="auto"/>
                <w:szCs w:val="20"/>
              </w:rPr>
              <w:t>understand how language can have inclusive and exclusive social effects, and can empower or disempower people</w:t>
            </w:r>
          </w:p>
          <w:p w:rsidRPr="00092A21" w:rsidR="00EC35E7" w:rsidP="00EC35E7" w:rsidRDefault="00EC35E7" w14:paraId="1547F480" w14:textId="01C7B26D">
            <w:pPr>
              <w:spacing w:after="120" w:line="240" w:lineRule="auto"/>
              <w:ind w:left="360" w:right="432"/>
              <w:rPr>
                <w:color w:val="auto"/>
                <w:szCs w:val="20"/>
              </w:rPr>
            </w:pPr>
            <w:r w:rsidRPr="00092A21">
              <w:rPr>
                <w:color w:val="auto"/>
                <w:szCs w:val="20"/>
              </w:rPr>
              <w:t>AC9E10LA01</w:t>
            </w:r>
          </w:p>
        </w:tc>
        <w:tc>
          <w:tcPr>
            <w:tcW w:w="7193" w:type="dxa"/>
            <w:tcBorders>
              <w:top w:val="single" w:color="auto" w:sz="4" w:space="0"/>
              <w:left w:val="single" w:color="auto" w:sz="4" w:space="0"/>
              <w:bottom w:val="single" w:color="auto" w:sz="4" w:space="0"/>
              <w:right w:val="single" w:color="auto" w:sz="4" w:space="0"/>
            </w:tcBorders>
          </w:tcPr>
          <w:p w:rsidRPr="00092A21" w:rsidR="00EC35E7" w:rsidP="00EC35E7" w:rsidRDefault="00EC35E7" w14:paraId="6596F80A" w14:textId="77777777">
            <w:pPr>
              <w:pStyle w:val="BodyText"/>
              <w:numPr>
                <w:ilvl w:val="0"/>
                <w:numId w:val="4"/>
              </w:numPr>
              <w:spacing w:before="120" w:after="120" w:line="240" w:lineRule="auto"/>
              <w:ind w:left="317" w:hanging="288"/>
              <w:rPr>
                <w:color w:val="auto"/>
              </w:rPr>
            </w:pPr>
            <w:r w:rsidRPr="00092A21">
              <w:rPr>
                <w:color w:val="auto"/>
              </w:rPr>
              <w:t>identifying language that seeks to align the listener or reader; for example, “of course”, “obviously”, “as you can imagine”</w:t>
            </w:r>
          </w:p>
          <w:p w:rsidRPr="00092A21" w:rsidR="00EC35E7" w:rsidP="00EC35E7" w:rsidRDefault="00EC35E7" w14:paraId="6BB69642" w14:textId="77777777">
            <w:pPr>
              <w:pStyle w:val="BodyText"/>
              <w:numPr>
                <w:ilvl w:val="0"/>
                <w:numId w:val="4"/>
              </w:numPr>
              <w:spacing w:before="120" w:after="120" w:line="240" w:lineRule="auto"/>
              <w:ind w:left="317" w:hanging="288"/>
              <w:rPr>
                <w:color w:val="auto"/>
              </w:rPr>
            </w:pPr>
            <w:r w:rsidRPr="00092A21">
              <w:rPr>
                <w:color w:val="auto"/>
              </w:rPr>
              <w:t>identifying the use of first person (“I”, “we”) and second person (“you”) pronouns to distance or involve the audience</w:t>
            </w:r>
          </w:p>
          <w:p w:rsidRPr="00092A21" w:rsidR="00EC35E7" w:rsidP="00EC35E7" w:rsidRDefault="00EC35E7" w14:paraId="56AF6121" w14:textId="77777777">
            <w:pPr>
              <w:pStyle w:val="BodyText"/>
              <w:numPr>
                <w:ilvl w:val="0"/>
                <w:numId w:val="4"/>
              </w:numPr>
              <w:spacing w:before="120" w:after="120" w:line="240" w:lineRule="auto"/>
              <w:ind w:left="317" w:hanging="288"/>
              <w:rPr>
                <w:color w:val="auto"/>
              </w:rPr>
            </w:pPr>
            <w:r w:rsidRPr="00092A21">
              <w:rPr>
                <w:color w:val="auto"/>
              </w:rPr>
              <w:t>identifying language used to reference or indicate shared assumptions</w:t>
            </w:r>
          </w:p>
          <w:p w:rsidRPr="00092A21" w:rsidR="00EC35E7" w:rsidP="00EC35E7" w:rsidRDefault="00EC35E7" w14:paraId="212E1245" w14:textId="77777777">
            <w:pPr>
              <w:pStyle w:val="BodyText"/>
              <w:numPr>
                <w:ilvl w:val="0"/>
                <w:numId w:val="4"/>
              </w:numPr>
              <w:spacing w:before="120" w:after="120" w:line="240" w:lineRule="auto"/>
              <w:ind w:left="317" w:hanging="288"/>
              <w:rPr>
                <w:color w:val="auto"/>
              </w:rPr>
            </w:pPr>
            <w:r w:rsidRPr="00092A21">
              <w:rPr>
                <w:color w:val="auto"/>
              </w:rPr>
              <w:t>identifying language that appeals to shared cultural knowledge, values and beliefs</w:t>
            </w:r>
          </w:p>
          <w:p w:rsidRPr="00092A21" w:rsidR="00EC35E7" w:rsidP="00EC35E7" w:rsidRDefault="00EC35E7" w14:paraId="047B7D23" w14:textId="7F7FAE64">
            <w:pPr>
              <w:pStyle w:val="ACARA-elaboration0"/>
              <w:numPr>
                <w:ilvl w:val="0"/>
                <w:numId w:val="4"/>
              </w:numPr>
              <w:ind w:left="312" w:hanging="284"/>
            </w:pPr>
            <w:r w:rsidRPr="00092A21">
              <w:t>identifying examples of language that are inclusive or marginalising</w:t>
            </w:r>
          </w:p>
        </w:tc>
      </w:tr>
      <w:tr w:rsidRPr="00092A21" w:rsidR="00092A21" w:rsidTr="53DFA145" w14:paraId="1687C1BF" w14:textId="77777777">
        <w:tc>
          <w:tcPr>
            <w:tcW w:w="2547" w:type="dxa"/>
            <w:tcBorders>
              <w:top w:val="single" w:color="auto" w:sz="4" w:space="0"/>
              <w:left w:val="single" w:color="auto" w:sz="4" w:space="0"/>
              <w:bottom w:val="single" w:color="auto" w:sz="4" w:space="0"/>
              <w:right w:val="single" w:color="auto" w:sz="4" w:space="0"/>
            </w:tcBorders>
          </w:tcPr>
          <w:p w:rsidRPr="00092A21" w:rsidR="009523AD" w:rsidP="00E6262E" w:rsidRDefault="009523AD" w14:paraId="3C05792E" w14:textId="74150157">
            <w:pPr>
              <w:pStyle w:val="ACARAtabletext"/>
              <w:spacing w:line="276" w:lineRule="auto"/>
              <w:ind w:left="0"/>
              <w:rPr>
                <w:b/>
                <w:bCs/>
                <w:szCs w:val="20"/>
              </w:rPr>
            </w:pPr>
            <w:r w:rsidRPr="00E6262E">
              <w:rPr>
                <w:b/>
                <w:bCs/>
              </w:rPr>
              <w:t xml:space="preserve">Humanities and </w:t>
            </w:r>
            <w:r w:rsidR="00E6262E">
              <w:rPr>
                <w:b/>
                <w:bCs/>
              </w:rPr>
              <w:t>S</w:t>
            </w:r>
            <w:r w:rsidRPr="00E6262E">
              <w:rPr>
                <w:b/>
                <w:bCs/>
              </w:rPr>
              <w:t xml:space="preserve">ocial </w:t>
            </w:r>
            <w:r w:rsidR="00E6262E">
              <w:rPr>
                <w:b/>
                <w:bCs/>
              </w:rPr>
              <w:t>S</w:t>
            </w:r>
            <w:r w:rsidRPr="00E6262E">
              <w:rPr>
                <w:b/>
                <w:bCs/>
              </w:rPr>
              <w:t xml:space="preserve">ciences (HASS) Civics and </w:t>
            </w:r>
            <w:r w:rsidR="00E6262E">
              <w:rPr>
                <w:b/>
                <w:bCs/>
              </w:rPr>
              <w:t>C</w:t>
            </w:r>
            <w:r w:rsidRPr="00E6262E">
              <w:rPr>
                <w:b/>
                <w:bCs/>
              </w:rPr>
              <w:t>itizenship – Year 9</w:t>
            </w:r>
          </w:p>
        </w:tc>
        <w:tc>
          <w:tcPr>
            <w:tcW w:w="2551" w:type="dxa"/>
            <w:tcBorders>
              <w:top w:val="single" w:color="auto" w:sz="4" w:space="0"/>
              <w:left w:val="single" w:color="auto" w:sz="4" w:space="0"/>
              <w:bottom w:val="single" w:color="auto" w:sz="4" w:space="0"/>
              <w:right w:val="single" w:color="auto" w:sz="4" w:space="0"/>
            </w:tcBorders>
          </w:tcPr>
          <w:p w:rsidRPr="00E6262E" w:rsidR="009523AD" w:rsidP="00E6262E" w:rsidRDefault="009523AD" w14:paraId="23432080" w14:textId="77777777">
            <w:pPr>
              <w:pStyle w:val="ACARAtabletext"/>
              <w:spacing w:line="276" w:lineRule="auto"/>
              <w:ind w:left="0"/>
              <w:rPr>
                <w:b/>
                <w:bCs/>
              </w:rPr>
            </w:pPr>
            <w:r w:rsidRPr="00E6262E">
              <w:rPr>
                <w:b/>
                <w:bCs/>
              </w:rPr>
              <w:t>Knowledge and understanding</w:t>
            </w:r>
          </w:p>
          <w:p w:rsidRPr="00092A21" w:rsidR="009523AD" w:rsidP="00182AE7" w:rsidRDefault="009523AD" w14:paraId="3906BE0A" w14:textId="02CADBA1">
            <w:pPr>
              <w:pStyle w:val="ACARAtabletext"/>
              <w:rPr>
                <w:i/>
                <w:iCs/>
              </w:rPr>
            </w:pPr>
            <w:r w:rsidRPr="00182AE7">
              <w:t>Citizenship, diversity and identity</w:t>
            </w:r>
          </w:p>
        </w:tc>
        <w:tc>
          <w:tcPr>
            <w:tcW w:w="2835" w:type="dxa"/>
            <w:tcBorders>
              <w:top w:val="single" w:color="auto" w:sz="4" w:space="0"/>
              <w:left w:val="single" w:color="auto" w:sz="4" w:space="0"/>
              <w:bottom w:val="single" w:color="auto" w:sz="4" w:space="0"/>
              <w:right w:val="single" w:color="auto" w:sz="4" w:space="0"/>
            </w:tcBorders>
          </w:tcPr>
          <w:p w:rsidRPr="00092A21" w:rsidR="009523AD" w:rsidP="009523AD" w:rsidRDefault="009523AD" w14:paraId="11E65D72" w14:textId="77777777">
            <w:pPr>
              <w:spacing w:after="120" w:line="240" w:lineRule="auto"/>
              <w:ind w:left="357" w:right="425"/>
              <w:rPr>
                <w:rStyle w:val="SubtleEmphasis"/>
                <w:i/>
                <w:iCs w:val="0"/>
              </w:rPr>
            </w:pPr>
            <w:r w:rsidRPr="00092A21">
              <w:rPr>
                <w:rStyle w:val="SubtleEmphasis"/>
              </w:rPr>
              <w:t xml:space="preserve">the influence of a range of media, including social media, in shaping identity and attitudes to diversity </w:t>
            </w:r>
          </w:p>
          <w:p w:rsidR="009523AD" w:rsidP="009523AD" w:rsidRDefault="009523AD" w14:paraId="27002AD6" w14:textId="77777777">
            <w:pPr>
              <w:spacing w:after="120" w:line="240" w:lineRule="auto"/>
              <w:ind w:left="360" w:right="432"/>
              <w:rPr>
                <w:rStyle w:val="SubtleEmphasis"/>
              </w:rPr>
            </w:pPr>
            <w:r w:rsidRPr="00092A21">
              <w:rPr>
                <w:rStyle w:val="SubtleEmphasis"/>
              </w:rPr>
              <w:t>AC9HC9K06</w:t>
            </w:r>
          </w:p>
          <w:p w:rsidR="004A6D46" w:rsidP="009523AD" w:rsidRDefault="004A6D46" w14:paraId="3412DD02" w14:textId="77777777">
            <w:pPr>
              <w:spacing w:after="120" w:line="240" w:lineRule="auto"/>
              <w:ind w:left="360" w:right="432"/>
              <w:rPr>
                <w:rStyle w:val="SubtleEmphasis"/>
              </w:rPr>
            </w:pPr>
          </w:p>
          <w:p w:rsidR="004A6D46" w:rsidP="009523AD" w:rsidRDefault="004A6D46" w14:paraId="138ED5FC" w14:textId="77777777">
            <w:pPr>
              <w:spacing w:after="120" w:line="240" w:lineRule="auto"/>
              <w:ind w:left="360" w:right="432"/>
              <w:rPr>
                <w:rStyle w:val="SubtleEmphasis"/>
              </w:rPr>
            </w:pPr>
          </w:p>
          <w:p w:rsidR="004A6D46" w:rsidP="009523AD" w:rsidRDefault="004A6D46" w14:paraId="3239DDF3" w14:textId="77777777">
            <w:pPr>
              <w:spacing w:after="120" w:line="240" w:lineRule="auto"/>
              <w:ind w:left="360" w:right="432"/>
              <w:rPr>
                <w:rStyle w:val="SubtleEmphasis"/>
              </w:rPr>
            </w:pPr>
          </w:p>
          <w:p w:rsidRPr="00092A21" w:rsidR="004A6D46" w:rsidP="009523AD" w:rsidRDefault="004A6D46" w14:paraId="52B567CA" w14:textId="69B3CFDA">
            <w:pPr>
              <w:spacing w:after="120" w:line="240" w:lineRule="auto"/>
              <w:ind w:left="360" w:right="432"/>
              <w:rPr>
                <w:color w:val="auto"/>
                <w:szCs w:val="20"/>
              </w:rPr>
            </w:pPr>
          </w:p>
        </w:tc>
        <w:tc>
          <w:tcPr>
            <w:tcW w:w="7193" w:type="dxa"/>
            <w:tcBorders>
              <w:top w:val="single" w:color="auto" w:sz="4" w:space="0"/>
              <w:left w:val="single" w:color="auto" w:sz="4" w:space="0"/>
              <w:bottom w:val="single" w:color="auto" w:sz="4" w:space="0"/>
              <w:right w:val="single" w:color="auto" w:sz="4" w:space="0"/>
            </w:tcBorders>
          </w:tcPr>
          <w:p w:rsidRPr="00092A21" w:rsidR="009523AD" w:rsidP="009523AD" w:rsidRDefault="009523AD" w14:paraId="145B8847" w14:textId="44540838">
            <w:pPr>
              <w:pStyle w:val="BodyText"/>
              <w:numPr>
                <w:ilvl w:val="0"/>
                <w:numId w:val="4"/>
              </w:numPr>
              <w:spacing w:before="120" w:after="120" w:line="240" w:lineRule="auto"/>
              <w:ind w:left="317" w:hanging="288"/>
              <w:rPr>
                <w:bCs/>
                <w:iCs/>
                <w:color w:val="auto"/>
              </w:rPr>
            </w:pPr>
            <w:r w:rsidRPr="00092A21">
              <w:rPr>
                <w:bCs/>
                <w:iCs/>
                <w:color w:val="auto"/>
              </w:rPr>
              <w:t xml:space="preserve">analysing how media represent different groups in Australian society, such as First Nations Australians, immigrant groups, male and female sporting figures, and people with disability, and assessing the impact those representations have on community cohesiveness </w:t>
            </w:r>
          </w:p>
        </w:tc>
      </w:tr>
      <w:tr w:rsidRPr="00092A21" w:rsidR="009A46D0" w:rsidTr="53DFA145" w14:paraId="22E32EA5" w14:textId="77777777">
        <w:tc>
          <w:tcPr>
            <w:tcW w:w="2547" w:type="dxa"/>
            <w:tcBorders>
              <w:top w:val="single" w:color="auto" w:sz="4" w:space="0"/>
              <w:left w:val="single" w:color="auto" w:sz="4" w:space="0"/>
              <w:bottom w:val="single" w:color="auto" w:sz="4" w:space="0"/>
              <w:right w:val="single" w:color="auto" w:sz="4" w:space="0"/>
            </w:tcBorders>
          </w:tcPr>
          <w:p w:rsidRPr="00092A21" w:rsidR="009A46D0" w:rsidP="00E6262E" w:rsidRDefault="009A46D0" w14:paraId="51FB19F1" w14:textId="39A60D64">
            <w:pPr>
              <w:pStyle w:val="ACARAtabletext"/>
              <w:spacing w:line="276" w:lineRule="auto"/>
              <w:ind w:left="0"/>
              <w:rPr>
                <w:b/>
                <w:bCs/>
                <w:szCs w:val="20"/>
              </w:rPr>
            </w:pPr>
            <w:r w:rsidRPr="00E6262E">
              <w:rPr>
                <w:b/>
                <w:bCs/>
              </w:rPr>
              <w:lastRenderedPageBreak/>
              <w:t xml:space="preserve">Humanities and </w:t>
            </w:r>
            <w:r w:rsidR="00E6262E">
              <w:rPr>
                <w:b/>
                <w:bCs/>
              </w:rPr>
              <w:t>S</w:t>
            </w:r>
            <w:r w:rsidRPr="00E6262E">
              <w:rPr>
                <w:b/>
                <w:bCs/>
              </w:rPr>
              <w:t xml:space="preserve">ocial </w:t>
            </w:r>
            <w:r w:rsidR="00E6262E">
              <w:rPr>
                <w:b/>
                <w:bCs/>
              </w:rPr>
              <w:t>S</w:t>
            </w:r>
            <w:r w:rsidRPr="00E6262E">
              <w:rPr>
                <w:b/>
                <w:bCs/>
              </w:rPr>
              <w:t xml:space="preserve">ciences (HASS) Civics and </w:t>
            </w:r>
            <w:r w:rsidR="00E6262E">
              <w:rPr>
                <w:b/>
                <w:bCs/>
              </w:rPr>
              <w:t>c</w:t>
            </w:r>
            <w:r w:rsidRPr="00E6262E">
              <w:rPr>
                <w:b/>
                <w:bCs/>
              </w:rPr>
              <w:t>itizenship – Year 10</w:t>
            </w:r>
          </w:p>
        </w:tc>
        <w:tc>
          <w:tcPr>
            <w:tcW w:w="2551" w:type="dxa"/>
            <w:tcBorders>
              <w:top w:val="single" w:color="auto" w:sz="4" w:space="0"/>
              <w:left w:val="single" w:color="auto" w:sz="4" w:space="0"/>
              <w:bottom w:val="single" w:color="auto" w:sz="4" w:space="0"/>
              <w:right w:val="single" w:color="auto" w:sz="4" w:space="0"/>
            </w:tcBorders>
          </w:tcPr>
          <w:p w:rsidRPr="00E6262E" w:rsidR="009A46D0" w:rsidP="00E6262E" w:rsidRDefault="009A46D0" w14:paraId="4C3F2A21" w14:textId="77777777">
            <w:pPr>
              <w:pStyle w:val="ACARAtabletext"/>
              <w:spacing w:line="276" w:lineRule="auto"/>
              <w:ind w:left="0"/>
              <w:rPr>
                <w:b/>
                <w:bCs/>
              </w:rPr>
            </w:pPr>
            <w:r w:rsidRPr="00E6262E">
              <w:rPr>
                <w:b/>
                <w:bCs/>
              </w:rPr>
              <w:t>Knowledge and understanding</w:t>
            </w:r>
          </w:p>
          <w:p w:rsidRPr="00092A21" w:rsidR="009A46D0" w:rsidP="00182AE7" w:rsidRDefault="009A46D0" w14:paraId="291F142F" w14:textId="2E4010D3">
            <w:pPr>
              <w:pStyle w:val="ACARAtabletext"/>
              <w:rPr>
                <w:b/>
                <w:bCs/>
                <w:i/>
                <w:iCs/>
              </w:rPr>
            </w:pPr>
            <w:r w:rsidRPr="00182AE7">
              <w:t>Citizenship, diversity and identity</w:t>
            </w:r>
          </w:p>
        </w:tc>
        <w:tc>
          <w:tcPr>
            <w:tcW w:w="2835" w:type="dxa"/>
            <w:tcBorders>
              <w:top w:val="single" w:color="auto" w:sz="4" w:space="0"/>
              <w:left w:val="single" w:color="auto" w:sz="4" w:space="0"/>
              <w:bottom w:val="single" w:color="auto" w:sz="4" w:space="0"/>
              <w:right w:val="single" w:color="auto" w:sz="4" w:space="0"/>
            </w:tcBorders>
          </w:tcPr>
          <w:p w:rsidRPr="00092A21" w:rsidR="009A46D0" w:rsidP="009A46D0" w:rsidRDefault="009A46D0" w14:paraId="3EBD75F0" w14:textId="77777777">
            <w:pPr>
              <w:spacing w:after="120" w:line="240" w:lineRule="auto"/>
              <w:ind w:left="357" w:right="425"/>
              <w:rPr>
                <w:rStyle w:val="SubtleEmphasis"/>
                <w:i/>
                <w:iCs w:val="0"/>
              </w:rPr>
            </w:pPr>
            <w:r w:rsidRPr="00092A21">
              <w:rPr>
                <w:rStyle w:val="SubtleEmphasis"/>
              </w:rPr>
              <w:t>the challenges to and ways of sustaining a resilient democracy and a cohesive society</w:t>
            </w:r>
            <w:r w:rsidRPr="00092A21">
              <w:rPr>
                <w:color w:val="auto"/>
              </w:rPr>
              <w:t xml:space="preserve"> </w:t>
            </w:r>
            <w:r w:rsidRPr="00092A21">
              <w:rPr>
                <w:rStyle w:val="SubtleEmphasis"/>
              </w:rPr>
              <w:t xml:space="preserve">in Australia and/or in our region or globally </w:t>
            </w:r>
          </w:p>
          <w:p w:rsidRPr="00092A21" w:rsidR="009A46D0" w:rsidP="009A46D0" w:rsidRDefault="009A46D0" w14:paraId="28561C8D" w14:textId="056254E1">
            <w:pPr>
              <w:spacing w:after="120" w:line="240" w:lineRule="auto"/>
              <w:ind w:left="357" w:right="425"/>
              <w:rPr>
                <w:rStyle w:val="SubtleEmphasis"/>
              </w:rPr>
            </w:pPr>
            <w:r w:rsidRPr="00092A21">
              <w:rPr>
                <w:rStyle w:val="SubtleEmphasis"/>
              </w:rPr>
              <w:t>AC9HC10K05</w:t>
            </w:r>
          </w:p>
        </w:tc>
        <w:tc>
          <w:tcPr>
            <w:tcW w:w="7193" w:type="dxa"/>
            <w:tcBorders>
              <w:top w:val="single" w:color="auto" w:sz="4" w:space="0"/>
              <w:left w:val="single" w:color="auto" w:sz="4" w:space="0"/>
              <w:bottom w:val="single" w:color="auto" w:sz="4" w:space="0"/>
              <w:right w:val="single" w:color="auto" w:sz="4" w:space="0"/>
            </w:tcBorders>
          </w:tcPr>
          <w:p w:rsidRPr="00092A21" w:rsidR="009A46D0" w:rsidP="009A46D0" w:rsidRDefault="009A46D0" w14:paraId="285EE34D" w14:textId="77777777">
            <w:pPr>
              <w:pStyle w:val="BodyText"/>
              <w:numPr>
                <w:ilvl w:val="0"/>
                <w:numId w:val="4"/>
              </w:numPr>
              <w:spacing w:before="120" w:after="120" w:line="240" w:lineRule="auto"/>
              <w:ind w:left="312" w:hanging="284"/>
              <w:rPr>
                <w:bCs/>
                <w:color w:val="auto"/>
              </w:rPr>
            </w:pPr>
            <w:r w:rsidRPr="00092A21">
              <w:rPr>
                <w:bCs/>
                <w:color w:val="auto"/>
              </w:rPr>
              <w:t xml:space="preserve">identifying the key characteristics of cohesive, democratic societies, such as cooperation, inclusion, respect and peaceful resolution of conflicts, and the importance of an active and informed citizenry </w:t>
            </w:r>
          </w:p>
          <w:p w:rsidRPr="00092A21" w:rsidR="009A46D0" w:rsidP="009A46D0" w:rsidRDefault="009A46D0" w14:paraId="0A922006" w14:textId="7CDA0F6E">
            <w:pPr>
              <w:pStyle w:val="BodyText"/>
              <w:numPr>
                <w:ilvl w:val="0"/>
                <w:numId w:val="4"/>
              </w:numPr>
              <w:spacing w:before="120" w:after="120" w:line="240" w:lineRule="auto"/>
              <w:ind w:left="317" w:hanging="288"/>
              <w:rPr>
                <w:bCs/>
                <w:iCs/>
                <w:color w:val="auto"/>
              </w:rPr>
            </w:pPr>
            <w:r w:rsidRPr="00092A21">
              <w:rPr>
                <w:color w:val="auto"/>
              </w:rPr>
              <w:t>examining how our Western democratic heritage and values such as freedom of speech support participation in public debate about controversial issues; for example, the date of Australia Day, the Uluru Statement, reconciliation and truth-telling, or the call for a treaty between First Nations Australians and the Australian Government</w:t>
            </w:r>
          </w:p>
        </w:tc>
      </w:tr>
    </w:tbl>
    <w:p w:rsidRPr="00092A21" w:rsidR="00AD3EDA" w:rsidRDefault="00AD3EDA" w14:paraId="38E29A3B" w14:textId="71048180">
      <w:pPr>
        <w:spacing w:before="160" w:after="0" w:line="360" w:lineRule="auto"/>
        <w:rPr>
          <w:color w:val="auto"/>
        </w:rPr>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29"/>
        <w:gridCol w:w="2535"/>
        <w:gridCol w:w="2942"/>
        <w:gridCol w:w="7120"/>
      </w:tblGrid>
      <w:tr w:rsidRPr="00092A21" w:rsidR="00092A21" w:rsidTr="44A78F0D" w14:paraId="7FA98D6B"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092A21" w:rsidR="00183929" w:rsidP="00B751C8" w:rsidRDefault="00E96D4F" w14:paraId="50E516D3" w14:textId="5122CF28">
            <w:pPr>
              <w:pStyle w:val="ACARATableHeading1white"/>
              <w:rPr>
                <w:color w:val="auto"/>
              </w:rPr>
            </w:pPr>
            <w:r w:rsidRPr="005E4F28">
              <w:t xml:space="preserve">Years </w:t>
            </w:r>
            <w:r w:rsidRPr="005E4F28" w:rsidR="005450BC">
              <w:t>9</w:t>
            </w:r>
            <w:r w:rsidRPr="005E4F28">
              <w:t xml:space="preserve"> and </w:t>
            </w:r>
            <w:r w:rsidRPr="005E4F28" w:rsidR="005450BC">
              <w:t>10</w:t>
            </w:r>
          </w:p>
        </w:tc>
      </w:tr>
      <w:tr w:rsidRPr="00092A21" w:rsidR="00092A21" w:rsidTr="44A78F0D" w14:paraId="5FFCA6B7"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Pr="00092A21" w:rsidR="00183929" w:rsidP="005E4F28" w:rsidRDefault="00183929" w14:paraId="26A340E0" w14:textId="01F88370">
            <w:pPr>
              <w:pStyle w:val="ACARATableHeading1black"/>
              <w:ind w:left="0"/>
              <w:jc w:val="left"/>
            </w:pPr>
            <w:r w:rsidRPr="00092A21">
              <w:t xml:space="preserve">Key </w:t>
            </w:r>
            <w:r w:rsidR="005E4F28">
              <w:t>a</w:t>
            </w:r>
            <w:r w:rsidRPr="00092A21">
              <w:t xml:space="preserve">spect </w:t>
            </w:r>
            <w:r w:rsidRPr="00092A21" w:rsidR="000F3C0C">
              <w:t>2</w:t>
            </w:r>
            <w:r w:rsidRPr="00092A21">
              <w:t xml:space="preserve">: </w:t>
            </w:r>
            <w:r w:rsidRPr="00092A21" w:rsidR="00D048B8">
              <w:t>Developing personal and social skills</w:t>
            </w:r>
          </w:p>
        </w:tc>
      </w:tr>
      <w:tr w:rsidRPr="00092A21" w:rsidR="00092A21" w:rsidTr="44A78F0D" w14:paraId="14B3966E" w14:textId="77777777">
        <w:tc>
          <w:tcPr>
            <w:tcW w:w="2529"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092A21" w:rsidR="00183929" w:rsidP="005E4F28" w:rsidRDefault="00183929" w14:paraId="7A94B669" w14:textId="77777777">
            <w:pPr>
              <w:pStyle w:val="ACARATableHeading2white"/>
              <w:ind w:left="0"/>
              <w:rPr>
                <w:color w:val="auto"/>
              </w:rPr>
            </w:pPr>
            <w:r w:rsidRPr="00092A21">
              <w:rPr>
                <w:color w:val="auto"/>
              </w:rPr>
              <w:t>Learning area/subject</w:t>
            </w:r>
          </w:p>
        </w:tc>
        <w:tc>
          <w:tcPr>
            <w:tcW w:w="2535"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092A21" w:rsidR="00183929" w:rsidP="005E4F28" w:rsidRDefault="00183929" w14:paraId="3626C49E" w14:textId="77777777">
            <w:pPr>
              <w:pStyle w:val="ACARATableHeading2white"/>
              <w:ind w:left="0"/>
              <w:rPr>
                <w:color w:val="auto"/>
              </w:rPr>
            </w:pPr>
            <w:r w:rsidRPr="00092A21">
              <w:rPr>
                <w:color w:val="auto"/>
              </w:rPr>
              <w:t>Strand/sub-strand</w:t>
            </w:r>
          </w:p>
        </w:tc>
        <w:tc>
          <w:tcPr>
            <w:tcW w:w="2942"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092A21" w:rsidR="00183929" w:rsidP="005E4F28" w:rsidRDefault="00183929" w14:paraId="0851BF96" w14:textId="77777777">
            <w:pPr>
              <w:pStyle w:val="ACARATableHeading2white"/>
              <w:ind w:left="0"/>
              <w:rPr>
                <w:color w:val="auto"/>
              </w:rPr>
            </w:pPr>
            <w:r w:rsidRPr="00092A21">
              <w:rPr>
                <w:color w:val="auto"/>
              </w:rPr>
              <w:t>Content descriptions</w:t>
            </w:r>
          </w:p>
        </w:tc>
        <w:tc>
          <w:tcPr>
            <w:tcW w:w="7120"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092A21" w:rsidR="00183929" w:rsidP="005E4F28" w:rsidRDefault="00183929" w14:paraId="432F9D55" w14:textId="77777777">
            <w:pPr>
              <w:pStyle w:val="ACARATableHeading2white"/>
              <w:ind w:left="0"/>
              <w:rPr>
                <w:color w:val="auto"/>
              </w:rPr>
            </w:pPr>
            <w:r w:rsidRPr="00092A21">
              <w:rPr>
                <w:color w:val="auto"/>
              </w:rPr>
              <w:t>Content elaborations</w:t>
            </w:r>
          </w:p>
        </w:tc>
      </w:tr>
      <w:tr w:rsidRPr="00092A21" w:rsidR="00E6262E" w:rsidTr="44A78F0D" w14:paraId="5137B0D9" w14:textId="77777777">
        <w:tc>
          <w:tcPr>
            <w:tcW w:w="2529" w:type="dxa"/>
            <w:vMerge w:val="restart"/>
            <w:tcBorders>
              <w:top w:val="single" w:color="auto" w:sz="4" w:space="0"/>
              <w:left w:val="single" w:color="auto" w:sz="4" w:space="0"/>
              <w:right w:val="single" w:color="auto" w:sz="4" w:space="0"/>
            </w:tcBorders>
            <w:tcMar/>
          </w:tcPr>
          <w:p w:rsidRPr="00092A21" w:rsidR="00E6262E" w:rsidP="00E6262E" w:rsidRDefault="00E6262E" w14:paraId="36836A9A" w14:textId="0797546E">
            <w:pPr>
              <w:pStyle w:val="ACARAtabletext"/>
              <w:spacing w:line="276" w:lineRule="auto"/>
              <w:ind w:left="0"/>
              <w:rPr>
                <w:b/>
                <w:bCs/>
                <w:szCs w:val="20"/>
              </w:rPr>
            </w:pPr>
            <w:r w:rsidRPr="00E6262E">
              <w:rPr>
                <w:b/>
                <w:bCs/>
              </w:rPr>
              <w:t>Health and Physical Education</w:t>
            </w:r>
          </w:p>
        </w:tc>
        <w:tc>
          <w:tcPr>
            <w:tcW w:w="2535" w:type="dxa"/>
            <w:tcBorders>
              <w:top w:val="single" w:color="auto" w:sz="4" w:space="0"/>
              <w:left w:val="single" w:color="auto" w:sz="4" w:space="0"/>
              <w:bottom w:val="single" w:color="auto" w:sz="4" w:space="0"/>
              <w:right w:val="single" w:color="auto" w:sz="4" w:space="0"/>
            </w:tcBorders>
            <w:tcMar/>
          </w:tcPr>
          <w:p w:rsidRPr="00E6262E" w:rsidR="00E6262E" w:rsidP="00E6262E" w:rsidRDefault="00E6262E" w14:paraId="5392E0EA" w14:textId="77777777">
            <w:pPr>
              <w:pStyle w:val="ACARAtabletext"/>
              <w:spacing w:line="276" w:lineRule="auto"/>
              <w:ind w:left="0"/>
              <w:rPr>
                <w:b/>
                <w:bCs/>
              </w:rPr>
            </w:pPr>
            <w:r w:rsidRPr="00E6262E">
              <w:rPr>
                <w:b/>
                <w:bCs/>
              </w:rPr>
              <w:t>Personal, social and community health</w:t>
            </w:r>
          </w:p>
          <w:p w:rsidRPr="00092A21" w:rsidR="00E6262E" w:rsidP="00182AE7" w:rsidRDefault="00E6262E" w14:paraId="6A9D5D6D" w14:textId="44CB4EAB">
            <w:pPr>
              <w:pStyle w:val="ACARAtabletext"/>
              <w:rPr>
                <w:b/>
                <w:bCs/>
                <w:i/>
                <w:iCs/>
              </w:rPr>
            </w:pPr>
            <w:r w:rsidRPr="00092A21">
              <w:t>Identities and change</w:t>
            </w:r>
          </w:p>
        </w:tc>
        <w:tc>
          <w:tcPr>
            <w:tcW w:w="2942" w:type="dxa"/>
            <w:tcBorders>
              <w:top w:val="single" w:color="auto" w:sz="4" w:space="0"/>
              <w:left w:val="single" w:color="auto" w:sz="4" w:space="0"/>
              <w:bottom w:val="single" w:color="auto" w:sz="4" w:space="0"/>
              <w:right w:val="single" w:color="auto" w:sz="4" w:space="0"/>
            </w:tcBorders>
            <w:tcMar/>
          </w:tcPr>
          <w:p w:rsidRPr="00092A21" w:rsidR="00E6262E" w:rsidP="00D91309" w:rsidRDefault="00E6262E" w14:paraId="57135864" w14:textId="77777777">
            <w:pPr>
              <w:pStyle w:val="CD"/>
              <w:spacing w:before="120" w:after="120"/>
              <w:ind w:left="360" w:right="446"/>
              <w:rPr>
                <w:b w:val="0"/>
                <w:bCs w:val="0"/>
                <w:i w:val="0"/>
                <w:iCs w:val="0"/>
                <w:sz w:val="20"/>
              </w:rPr>
            </w:pPr>
            <w:r w:rsidRPr="00092A21">
              <w:rPr>
                <w:b w:val="0"/>
                <w:bCs w:val="0"/>
                <w:i w:val="0"/>
                <w:iCs w:val="0"/>
                <w:sz w:val="20"/>
              </w:rPr>
              <w:t xml:space="preserve">refine, evaluate and adapt strategies for managing changes and transitions </w:t>
            </w:r>
          </w:p>
          <w:p w:rsidRPr="00092A21" w:rsidR="00E6262E" w:rsidP="00D91309" w:rsidRDefault="00E6262E" w14:paraId="32160361" w14:textId="1C32DD9B">
            <w:pPr>
              <w:pStyle w:val="CD"/>
              <w:spacing w:before="120" w:after="120"/>
              <w:ind w:left="360" w:right="432"/>
              <w:rPr>
                <w:b w:val="0"/>
                <w:bCs w:val="0"/>
                <w:i w:val="0"/>
                <w:iCs w:val="0"/>
                <w:sz w:val="20"/>
              </w:rPr>
            </w:pPr>
            <w:r w:rsidRPr="00092A21">
              <w:rPr>
                <w:b w:val="0"/>
                <w:bCs w:val="0"/>
                <w:i w:val="0"/>
                <w:iCs w:val="0"/>
                <w:sz w:val="20"/>
              </w:rPr>
              <w:t>AC9HP10P02</w:t>
            </w:r>
          </w:p>
        </w:tc>
        <w:tc>
          <w:tcPr>
            <w:tcW w:w="7120" w:type="dxa"/>
            <w:tcBorders>
              <w:top w:val="single" w:color="auto" w:sz="4" w:space="0"/>
              <w:left w:val="single" w:color="auto" w:sz="4" w:space="0"/>
              <w:bottom w:val="single" w:color="auto" w:sz="4" w:space="0"/>
              <w:right w:val="single" w:color="auto" w:sz="4" w:space="0"/>
            </w:tcBorders>
            <w:tcMar/>
          </w:tcPr>
          <w:p w:rsidRPr="00092A21" w:rsidR="00E6262E" w:rsidP="00D91309" w:rsidRDefault="00E6262E" w14:paraId="61AC611C"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practising skills to deal with challenging or unsafe situations, such as refusal skills, communicating choices, expressing opinions and initiating contingency plans </w:t>
            </w:r>
          </w:p>
          <w:p w:rsidRPr="00092A21" w:rsidR="00E6262E" w:rsidP="00D91309" w:rsidRDefault="00E6262E" w14:paraId="2D166436"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assessing behavioural expectations in different relationships and social situations, and examining how these expectations can influence decisions and actions </w:t>
            </w:r>
          </w:p>
          <w:p w:rsidRPr="00092A21" w:rsidR="00E6262E" w:rsidP="00D91309" w:rsidRDefault="00E6262E" w14:paraId="4F0F3AD1"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analysing the changing roles and responsibilities for First Nations Australians as their social standing changes within their communities </w:t>
            </w:r>
          </w:p>
          <w:p w:rsidRPr="004A6D46" w:rsidR="00E6262E" w:rsidP="00D91309" w:rsidRDefault="00E6262E" w14:paraId="277699E3" w14:textId="77777777">
            <w:pPr>
              <w:pStyle w:val="BodyText"/>
              <w:numPr>
                <w:ilvl w:val="0"/>
                <w:numId w:val="4"/>
              </w:numPr>
              <w:spacing w:before="120" w:after="120" w:line="240" w:lineRule="auto"/>
              <w:ind w:left="312" w:hanging="284"/>
              <w:rPr>
                <w:rStyle w:val="SubtleEmphasis"/>
                <w:rFonts w:cstheme="minorBidi"/>
                <w:iCs w:val="0"/>
              </w:rPr>
            </w:pPr>
            <w:r w:rsidRPr="00092A21">
              <w:rPr>
                <w:rStyle w:val="SubtleEmphasis"/>
              </w:rPr>
              <w:t>rehearsing strategies to respectfully assert their stance on a situation, dilemma or decision by expressing thoughts, opinions and beliefs that acknowledge the feelings of others</w:t>
            </w:r>
          </w:p>
          <w:p w:rsidR="004A6D46" w:rsidP="004A6D46" w:rsidRDefault="004A6D46" w14:paraId="2193AF9B" w14:textId="77777777">
            <w:pPr>
              <w:pStyle w:val="BodyText"/>
              <w:spacing w:before="120" w:after="120" w:line="240" w:lineRule="auto"/>
              <w:rPr>
                <w:rStyle w:val="SubtleEmphasis"/>
              </w:rPr>
            </w:pPr>
          </w:p>
          <w:p w:rsidR="004A6D46" w:rsidP="004A6D46" w:rsidRDefault="004A6D46" w14:paraId="453C71C8" w14:textId="77777777">
            <w:pPr>
              <w:pStyle w:val="BodyText"/>
              <w:spacing w:before="120" w:after="120" w:line="240" w:lineRule="auto"/>
              <w:rPr>
                <w:rStyle w:val="SubtleEmphasis"/>
              </w:rPr>
            </w:pPr>
          </w:p>
          <w:p w:rsidRPr="00092A21" w:rsidR="004A6D46" w:rsidP="004A6D46" w:rsidRDefault="004A6D46" w14:paraId="118C5F7B" w14:textId="39C492B1">
            <w:pPr>
              <w:pStyle w:val="BodyText"/>
              <w:spacing w:before="120" w:after="120" w:line="240" w:lineRule="auto"/>
              <w:rPr>
                <w:rFonts w:cstheme="minorBidi"/>
                <w:color w:val="auto"/>
              </w:rPr>
            </w:pPr>
          </w:p>
        </w:tc>
      </w:tr>
      <w:tr w:rsidRPr="00092A21" w:rsidR="00E6262E" w:rsidTr="44A78F0D" w14:paraId="01C044FC" w14:textId="77777777">
        <w:tc>
          <w:tcPr>
            <w:tcW w:w="2529" w:type="dxa"/>
            <w:vMerge/>
            <w:tcBorders/>
            <w:tcMar/>
          </w:tcPr>
          <w:p w:rsidRPr="00092A21" w:rsidR="00E6262E" w:rsidP="00D91309" w:rsidRDefault="00E6262E" w14:paraId="0A67D490" w14:textId="77777777">
            <w:pPr>
              <w:pStyle w:val="ACARAtabletext"/>
              <w:rPr>
                <w:b/>
                <w:bCs/>
                <w:szCs w:val="20"/>
              </w:rPr>
            </w:pPr>
          </w:p>
        </w:tc>
        <w:tc>
          <w:tcPr>
            <w:tcW w:w="2535" w:type="dxa"/>
            <w:tcBorders>
              <w:top w:val="single" w:color="auto" w:sz="4" w:space="0"/>
              <w:left w:val="single" w:color="auto" w:sz="4" w:space="0"/>
              <w:bottom w:val="single" w:color="auto" w:sz="4" w:space="0"/>
              <w:right w:val="single" w:color="auto" w:sz="4" w:space="0"/>
            </w:tcBorders>
            <w:tcMar/>
          </w:tcPr>
          <w:p w:rsidRPr="00E6262E" w:rsidR="00E6262E" w:rsidP="00E6262E" w:rsidRDefault="00E6262E" w14:paraId="4695D1E8" w14:textId="77777777">
            <w:pPr>
              <w:pStyle w:val="ACARAtabletext"/>
              <w:spacing w:line="276" w:lineRule="auto"/>
              <w:ind w:left="0"/>
              <w:rPr>
                <w:b/>
                <w:bCs/>
              </w:rPr>
            </w:pPr>
            <w:r w:rsidRPr="00E6262E">
              <w:rPr>
                <w:b/>
                <w:bCs/>
              </w:rPr>
              <w:t>Personal, social and community health</w:t>
            </w:r>
          </w:p>
          <w:p w:rsidRPr="00092A21" w:rsidR="00E6262E" w:rsidP="00182AE7" w:rsidRDefault="00E6262E" w14:paraId="4C525CF2" w14:textId="7CA29EAC">
            <w:pPr>
              <w:pStyle w:val="ACARAtabletext"/>
              <w:rPr>
                <w:b/>
                <w:bCs/>
                <w:i/>
                <w:iCs/>
              </w:rPr>
            </w:pPr>
            <w:r w:rsidRPr="00092A21">
              <w:t>Identities and change</w:t>
            </w:r>
          </w:p>
        </w:tc>
        <w:tc>
          <w:tcPr>
            <w:tcW w:w="2942" w:type="dxa"/>
            <w:tcBorders>
              <w:top w:val="single" w:color="auto" w:sz="4" w:space="0"/>
              <w:left w:val="single" w:color="auto" w:sz="4" w:space="0"/>
              <w:bottom w:val="single" w:color="auto" w:sz="4" w:space="0"/>
              <w:right w:val="single" w:color="auto" w:sz="4" w:space="0"/>
            </w:tcBorders>
            <w:tcMar/>
          </w:tcPr>
          <w:p w:rsidRPr="00092A21" w:rsidR="00E6262E" w:rsidP="00D91309" w:rsidRDefault="00E6262E" w14:paraId="04A69FD3" w14:textId="77777777">
            <w:pPr>
              <w:pStyle w:val="CD"/>
              <w:spacing w:before="120" w:after="120"/>
              <w:ind w:left="360" w:right="446"/>
              <w:rPr>
                <w:b w:val="0"/>
                <w:bCs w:val="0"/>
                <w:i w:val="0"/>
                <w:iCs w:val="0"/>
                <w:sz w:val="20"/>
              </w:rPr>
            </w:pPr>
            <w:r w:rsidRPr="00092A21">
              <w:rPr>
                <w:b w:val="0"/>
                <w:bCs w:val="0"/>
                <w:i w:val="0"/>
                <w:iCs w:val="0"/>
                <w:sz w:val="20"/>
              </w:rPr>
              <w:t xml:space="preserve">investigate how gender equality and challenging assumptions about gender can prevent violence and abuse in relationships </w:t>
            </w:r>
          </w:p>
          <w:p w:rsidRPr="00092A21" w:rsidR="00E6262E" w:rsidP="00D91309" w:rsidRDefault="00E6262E" w14:paraId="0EC49871" w14:textId="074E119C">
            <w:pPr>
              <w:pStyle w:val="CD"/>
              <w:spacing w:before="120" w:after="120"/>
              <w:ind w:left="360" w:right="432"/>
              <w:rPr>
                <w:b w:val="0"/>
                <w:bCs w:val="0"/>
                <w:i w:val="0"/>
                <w:iCs w:val="0"/>
                <w:sz w:val="20"/>
              </w:rPr>
            </w:pPr>
            <w:r w:rsidRPr="00092A21">
              <w:rPr>
                <w:b w:val="0"/>
                <w:bCs w:val="0"/>
                <w:i w:val="0"/>
                <w:iCs w:val="0"/>
                <w:sz w:val="20"/>
              </w:rPr>
              <w:t>AC9HP10P03</w:t>
            </w:r>
          </w:p>
        </w:tc>
        <w:tc>
          <w:tcPr>
            <w:tcW w:w="7120" w:type="dxa"/>
            <w:tcBorders>
              <w:top w:val="single" w:color="auto" w:sz="4" w:space="0"/>
              <w:left w:val="single" w:color="auto" w:sz="4" w:space="0"/>
              <w:bottom w:val="single" w:color="auto" w:sz="4" w:space="0"/>
              <w:right w:val="single" w:color="auto" w:sz="4" w:space="0"/>
            </w:tcBorders>
            <w:tcMar/>
          </w:tcPr>
          <w:p w:rsidRPr="00092A21" w:rsidR="00E6262E" w:rsidP="00D91309" w:rsidRDefault="00E6262E" w14:paraId="616E0FEC"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investigate and challenge attitudes that lead to people enacting, excusing or condoning gender-based violence </w:t>
            </w:r>
          </w:p>
          <w:p w:rsidRPr="00092A21" w:rsidR="00E6262E" w:rsidP="00D91309" w:rsidRDefault="00E6262E" w14:paraId="5665B3B7" w14:textId="77777777">
            <w:pPr>
              <w:pStyle w:val="BodyText"/>
              <w:numPr>
                <w:ilvl w:val="0"/>
                <w:numId w:val="4"/>
              </w:numPr>
              <w:spacing w:before="120" w:after="120" w:line="240" w:lineRule="auto"/>
              <w:ind w:left="312" w:hanging="284"/>
              <w:rPr>
                <w:rStyle w:val="SubtleEmphasis"/>
              </w:rPr>
            </w:pPr>
            <w:r w:rsidRPr="00092A21">
              <w:rPr>
                <w:rStyle w:val="SubtleEmphasis"/>
              </w:rPr>
              <w:t>analysing ways that attitudes towards gender equality and power can affect expectations and behaviour, and lead to practices of sexual coercion, harassment, violence and submission</w:t>
            </w:r>
          </w:p>
          <w:p w:rsidRPr="00092A21" w:rsidR="00E6262E" w:rsidP="00D91309" w:rsidRDefault="00E6262E" w14:paraId="16AC4B4D" w14:textId="77777777">
            <w:pPr>
              <w:pStyle w:val="BodyText"/>
              <w:numPr>
                <w:ilvl w:val="0"/>
                <w:numId w:val="4"/>
              </w:numPr>
              <w:spacing w:before="120" w:after="120" w:line="240" w:lineRule="auto"/>
              <w:ind w:left="312" w:hanging="284"/>
              <w:rPr>
                <w:rStyle w:val="SubtleEmphasis"/>
              </w:rPr>
            </w:pPr>
            <w:r w:rsidRPr="00092A21">
              <w:rPr>
                <w:rStyle w:val="SubtleEmphasis"/>
              </w:rPr>
              <w:t>evaluating how gender equality can empower people to develop equal and respectful relationships</w:t>
            </w:r>
          </w:p>
          <w:p w:rsidRPr="00092A21" w:rsidR="00E6262E" w:rsidP="00D91309" w:rsidRDefault="00E6262E" w14:paraId="2718E970" w14:textId="6AD177F3">
            <w:pPr>
              <w:pStyle w:val="BodyText"/>
              <w:numPr>
                <w:ilvl w:val="0"/>
                <w:numId w:val="4"/>
              </w:numPr>
              <w:spacing w:before="120" w:after="120" w:line="240" w:lineRule="auto"/>
              <w:ind w:left="312" w:hanging="284"/>
              <w:rPr>
                <w:rFonts w:cstheme="minorBidi"/>
                <w:color w:val="auto"/>
              </w:rPr>
            </w:pPr>
            <w:r w:rsidRPr="00092A21">
              <w:rPr>
                <w:rStyle w:val="SubtleEmphasis"/>
              </w:rPr>
              <w:t>exploring scenarios in texts that demonstrate how gender inequality can arise from intergenerational patterns of inequity and unequal power in relationships, and proposing strategies for challenging inequality in their communities</w:t>
            </w:r>
          </w:p>
        </w:tc>
      </w:tr>
      <w:tr w:rsidRPr="00092A21" w:rsidR="00E6262E" w:rsidTr="44A78F0D" w14:paraId="2DF72428" w14:textId="77777777">
        <w:tc>
          <w:tcPr>
            <w:tcW w:w="2529" w:type="dxa"/>
            <w:vMerge/>
            <w:tcBorders/>
            <w:tcMar/>
          </w:tcPr>
          <w:p w:rsidRPr="00092A21" w:rsidR="00E6262E" w:rsidP="009E7EE6" w:rsidRDefault="00E6262E" w14:paraId="13A49721" w14:textId="6C2FFA04">
            <w:pPr>
              <w:pStyle w:val="ACARAtabletext"/>
              <w:rPr>
                <w:b/>
                <w:bCs/>
                <w:szCs w:val="20"/>
              </w:rPr>
            </w:pPr>
          </w:p>
        </w:tc>
        <w:tc>
          <w:tcPr>
            <w:tcW w:w="2535" w:type="dxa"/>
            <w:tcBorders>
              <w:top w:val="single" w:color="auto" w:sz="4" w:space="0"/>
              <w:left w:val="single" w:color="auto" w:sz="4" w:space="0"/>
              <w:bottom w:val="single" w:color="auto" w:sz="4" w:space="0"/>
              <w:right w:val="single" w:color="auto" w:sz="4" w:space="0"/>
            </w:tcBorders>
            <w:tcMar/>
          </w:tcPr>
          <w:p w:rsidRPr="00E6262E" w:rsidR="00E6262E" w:rsidP="00E6262E" w:rsidRDefault="00E6262E" w14:paraId="49B69086" w14:textId="77777777">
            <w:pPr>
              <w:pStyle w:val="ACARAtabletext"/>
              <w:spacing w:line="276" w:lineRule="auto"/>
              <w:ind w:left="0"/>
              <w:rPr>
                <w:b/>
                <w:bCs/>
              </w:rPr>
            </w:pPr>
            <w:r w:rsidRPr="00E6262E">
              <w:rPr>
                <w:b/>
                <w:bCs/>
              </w:rPr>
              <w:t>Personal, social and community health</w:t>
            </w:r>
          </w:p>
          <w:p w:rsidRPr="00092A21" w:rsidR="00E6262E" w:rsidP="00182AE7" w:rsidRDefault="00E6262E" w14:paraId="2C46918D" w14:textId="7BD337C6">
            <w:pPr>
              <w:pStyle w:val="ACARAtabletext"/>
              <w:rPr>
                <w:b/>
                <w:bCs/>
                <w:i/>
                <w:iCs/>
              </w:rPr>
            </w:pPr>
            <w:r w:rsidRPr="00092A21">
              <w:t>Interacting with others</w:t>
            </w:r>
          </w:p>
        </w:tc>
        <w:tc>
          <w:tcPr>
            <w:tcW w:w="2942" w:type="dxa"/>
            <w:tcBorders>
              <w:top w:val="single" w:color="auto" w:sz="4" w:space="0"/>
              <w:left w:val="single" w:color="auto" w:sz="4" w:space="0"/>
              <w:bottom w:val="single" w:color="auto" w:sz="4" w:space="0"/>
              <w:right w:val="single" w:color="auto" w:sz="4" w:space="0"/>
            </w:tcBorders>
            <w:tcMar/>
          </w:tcPr>
          <w:p w:rsidRPr="00092A21" w:rsidR="00E6262E" w:rsidP="009E7EE6" w:rsidRDefault="00E6262E" w14:paraId="114FCE3F" w14:textId="77777777">
            <w:pPr>
              <w:pStyle w:val="CD"/>
              <w:spacing w:before="120" w:after="120"/>
              <w:ind w:left="360" w:right="446"/>
              <w:rPr>
                <w:b w:val="0"/>
                <w:bCs w:val="0"/>
                <w:i w:val="0"/>
                <w:iCs w:val="0"/>
                <w:sz w:val="20"/>
              </w:rPr>
            </w:pPr>
            <w:r w:rsidRPr="00092A21">
              <w:rPr>
                <w:b w:val="0"/>
                <w:bCs w:val="0"/>
                <w:i w:val="0"/>
                <w:iCs w:val="0"/>
                <w:sz w:val="20"/>
              </w:rPr>
              <w:t xml:space="preserve">evaluate the influence of respect, empathy, power and coercion on establishing and maintaining respectful relationships </w:t>
            </w:r>
          </w:p>
          <w:p w:rsidRPr="00092A21" w:rsidR="00E6262E" w:rsidP="009E7EE6" w:rsidRDefault="00002298" w14:paraId="2A4A896B" w14:textId="6E4AC07E">
            <w:pPr>
              <w:pStyle w:val="ACARAtabletext"/>
            </w:pPr>
            <w:r>
              <w:t xml:space="preserve">  </w:t>
            </w:r>
            <w:r w:rsidRPr="00092A21" w:rsidR="00E6262E">
              <w:t>AC9HP10P04</w:t>
            </w:r>
          </w:p>
        </w:tc>
        <w:tc>
          <w:tcPr>
            <w:tcW w:w="7120" w:type="dxa"/>
            <w:tcBorders>
              <w:top w:val="single" w:color="auto" w:sz="4" w:space="0"/>
              <w:left w:val="single" w:color="auto" w:sz="4" w:space="0"/>
              <w:bottom w:val="single" w:color="auto" w:sz="4" w:space="0"/>
              <w:right w:val="single" w:color="auto" w:sz="4" w:space="0"/>
            </w:tcBorders>
            <w:tcMar/>
          </w:tcPr>
          <w:p w:rsidRPr="00092A21" w:rsidR="00E6262E" w:rsidP="009E7EE6" w:rsidRDefault="00E6262E" w14:paraId="03EE81DC"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investigating the characteristics of positive, respectful relationships and the rights and ethical responsibilities of individuals in relationships </w:t>
            </w:r>
          </w:p>
          <w:p w:rsidRPr="00092A21" w:rsidR="00E6262E" w:rsidP="009E7EE6" w:rsidRDefault="00E6262E" w14:paraId="6FF885FF"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investigating how the balance of power influences the nature of relationships and proposing actions that can be taken when a relationship is not respectful </w:t>
            </w:r>
          </w:p>
          <w:p w:rsidRPr="00092A21" w:rsidR="00E6262E" w:rsidP="009E7EE6" w:rsidRDefault="00E6262E" w14:paraId="2C3986DE"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investigating how demonstrating support for causes that promote truth-telling can build cultural awareness, empathy and respectful relationships </w:t>
            </w:r>
          </w:p>
          <w:p w:rsidRPr="00092A21" w:rsidR="00E6262E" w:rsidP="009E7EE6" w:rsidRDefault="00E6262E" w14:paraId="35F7B69C"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identifying the ways in which historical patterns of inequity, violence and discrimination can have lasting intergenerational effects on wellbeing, and considering strategies to build the cultural awareness, empathy, compassion and respect that contribute to reconciliation </w:t>
            </w:r>
          </w:p>
          <w:p w:rsidRPr="004A6D46" w:rsidR="00E6262E" w:rsidP="009E7EE6" w:rsidRDefault="00E6262E" w14:paraId="218AA7FD" w14:textId="77777777">
            <w:pPr>
              <w:pStyle w:val="Bulletsuse"/>
              <w:rPr>
                <w:rStyle w:val="SubtleEmphasis"/>
                <w:iCs/>
              </w:rPr>
            </w:pPr>
            <w:r w:rsidRPr="00092A21">
              <w:rPr>
                <w:rStyle w:val="SubtleEmphasis"/>
              </w:rPr>
              <w:t>investigating how bullying, racism and gender-based violence can take different forms, including verbal, physical, emotional, sexual and economic forms, and can occur in both face-to-face and online environments</w:t>
            </w:r>
          </w:p>
          <w:p w:rsidR="004A6D46" w:rsidP="004A6D46" w:rsidRDefault="004A6D46" w14:paraId="63EF3584" w14:textId="77777777">
            <w:pPr>
              <w:pStyle w:val="Bulletsuse"/>
              <w:numPr>
                <w:ilvl w:val="0"/>
                <w:numId w:val="0"/>
              </w:numPr>
              <w:ind w:left="324" w:hanging="284"/>
              <w:rPr>
                <w:rStyle w:val="SubtleEmphasis"/>
              </w:rPr>
            </w:pPr>
          </w:p>
          <w:p w:rsidR="004A6D46" w:rsidP="004A6D46" w:rsidRDefault="004A6D46" w14:paraId="6A225450" w14:textId="77777777">
            <w:pPr>
              <w:pStyle w:val="Bulletsuse"/>
              <w:numPr>
                <w:ilvl w:val="0"/>
                <w:numId w:val="0"/>
              </w:numPr>
              <w:ind w:left="324" w:hanging="284"/>
              <w:rPr>
                <w:rStyle w:val="SubtleEmphasis"/>
              </w:rPr>
            </w:pPr>
          </w:p>
          <w:p w:rsidR="004A6D46" w:rsidP="004A6D46" w:rsidRDefault="004A6D46" w14:paraId="7E52862B" w14:textId="77777777">
            <w:pPr>
              <w:pStyle w:val="Bulletsuse"/>
              <w:numPr>
                <w:ilvl w:val="0"/>
                <w:numId w:val="0"/>
              </w:numPr>
              <w:ind w:left="324" w:hanging="284"/>
              <w:rPr>
                <w:rStyle w:val="SubtleEmphasis"/>
              </w:rPr>
            </w:pPr>
          </w:p>
          <w:p w:rsidR="004A6D46" w:rsidP="004A6D46" w:rsidRDefault="004A6D46" w14:paraId="6AF7E52C" w14:textId="77777777">
            <w:pPr>
              <w:pStyle w:val="Bulletsuse"/>
              <w:numPr>
                <w:ilvl w:val="0"/>
                <w:numId w:val="0"/>
              </w:numPr>
              <w:ind w:left="324" w:hanging="284"/>
              <w:rPr>
                <w:rStyle w:val="SubtleEmphasis"/>
              </w:rPr>
            </w:pPr>
          </w:p>
          <w:p w:rsidRPr="00092A21" w:rsidR="004A6D46" w:rsidP="004A6D46" w:rsidRDefault="004A6D46" w14:paraId="08869462" w14:textId="3EF22811">
            <w:pPr>
              <w:pStyle w:val="Bulletsuse"/>
              <w:numPr>
                <w:ilvl w:val="0"/>
                <w:numId w:val="0"/>
              </w:numPr>
              <w:ind w:left="324" w:hanging="284"/>
              <w:rPr>
                <w:color w:val="auto"/>
              </w:rPr>
            </w:pPr>
          </w:p>
        </w:tc>
      </w:tr>
      <w:tr w:rsidRPr="00092A21" w:rsidR="00E6262E" w:rsidTr="44A78F0D" w14:paraId="03BE2837" w14:textId="77777777">
        <w:tc>
          <w:tcPr>
            <w:tcW w:w="2529" w:type="dxa"/>
            <w:vMerge/>
            <w:tcBorders/>
            <w:tcMar/>
          </w:tcPr>
          <w:p w:rsidRPr="00092A21" w:rsidR="00E6262E" w:rsidP="009E7EE6" w:rsidRDefault="00E6262E" w14:paraId="489EB78D" w14:textId="550B4FE1">
            <w:pPr>
              <w:pStyle w:val="ACARAtabletext"/>
              <w:rPr>
                <w:iCs/>
              </w:rPr>
            </w:pPr>
          </w:p>
        </w:tc>
        <w:tc>
          <w:tcPr>
            <w:tcW w:w="2535" w:type="dxa"/>
            <w:tcBorders>
              <w:top w:val="single" w:color="auto" w:sz="4" w:space="0"/>
              <w:left w:val="single" w:color="auto" w:sz="4" w:space="0"/>
              <w:bottom w:val="single" w:color="auto" w:sz="4" w:space="0"/>
              <w:right w:val="single" w:color="auto" w:sz="4" w:space="0"/>
            </w:tcBorders>
            <w:tcMar/>
          </w:tcPr>
          <w:p w:rsidRPr="00E6262E" w:rsidR="00E6262E" w:rsidP="00E6262E" w:rsidRDefault="00E6262E" w14:paraId="0BF481E7" w14:textId="77777777">
            <w:pPr>
              <w:pStyle w:val="ACARAtabletext"/>
              <w:spacing w:line="276" w:lineRule="auto"/>
              <w:ind w:left="0"/>
              <w:rPr>
                <w:b/>
                <w:bCs/>
              </w:rPr>
            </w:pPr>
            <w:r w:rsidRPr="00E6262E">
              <w:rPr>
                <w:b/>
                <w:bCs/>
              </w:rPr>
              <w:t>Personal, social and community health</w:t>
            </w:r>
          </w:p>
          <w:p w:rsidRPr="00092A21" w:rsidR="00E6262E" w:rsidP="009E7EE6" w:rsidRDefault="00E6262E" w14:paraId="3E28410D" w14:textId="77777777">
            <w:pPr>
              <w:pStyle w:val="ACARAtabletext"/>
            </w:pPr>
            <w:r w:rsidRPr="00092A21">
              <w:t>Interacting with others</w:t>
            </w:r>
          </w:p>
        </w:tc>
        <w:tc>
          <w:tcPr>
            <w:tcW w:w="2942" w:type="dxa"/>
            <w:tcBorders>
              <w:top w:val="single" w:color="auto" w:sz="4" w:space="0"/>
              <w:left w:val="single" w:color="auto" w:sz="4" w:space="0"/>
              <w:bottom w:val="single" w:color="auto" w:sz="4" w:space="0"/>
              <w:right w:val="single" w:color="auto" w:sz="4" w:space="0"/>
            </w:tcBorders>
            <w:tcMar/>
          </w:tcPr>
          <w:p w:rsidRPr="00092A21" w:rsidR="00E6262E" w:rsidP="009E7EE6" w:rsidRDefault="00E6262E" w14:paraId="1526FA85" w14:textId="77777777">
            <w:pPr>
              <w:pStyle w:val="CD"/>
              <w:spacing w:before="120" w:after="120"/>
              <w:ind w:left="360" w:right="446"/>
              <w:rPr>
                <w:b w:val="0"/>
                <w:bCs w:val="0"/>
                <w:i w:val="0"/>
                <w:iCs w:val="0"/>
                <w:sz w:val="20"/>
              </w:rPr>
            </w:pPr>
            <w:r w:rsidRPr="00092A21">
              <w:rPr>
                <w:b w:val="0"/>
                <w:bCs w:val="0"/>
                <w:i w:val="0"/>
                <w:iCs w:val="0"/>
                <w:sz w:val="20"/>
              </w:rPr>
              <w:t xml:space="preserve">evaluate emotional responses in different situations to refine strategies for managing emotions </w:t>
            </w:r>
          </w:p>
          <w:p w:rsidRPr="00092A21" w:rsidR="00E6262E" w:rsidP="009E7EE6" w:rsidRDefault="00002298" w14:paraId="267989F4" w14:textId="2E288C6F">
            <w:pPr>
              <w:pStyle w:val="ACARAtabletext"/>
            </w:pPr>
            <w:r>
              <w:t xml:space="preserve">  </w:t>
            </w:r>
            <w:r w:rsidRPr="00092A21" w:rsidR="00E6262E">
              <w:t>AC9HP10P06</w:t>
            </w:r>
          </w:p>
        </w:tc>
        <w:tc>
          <w:tcPr>
            <w:tcW w:w="7120" w:type="dxa"/>
            <w:tcBorders>
              <w:top w:val="single" w:color="auto" w:sz="4" w:space="0"/>
              <w:left w:val="single" w:color="auto" w:sz="4" w:space="0"/>
              <w:bottom w:val="single" w:color="auto" w:sz="4" w:space="0"/>
              <w:right w:val="single" w:color="auto" w:sz="4" w:space="0"/>
            </w:tcBorders>
            <w:tcMar/>
          </w:tcPr>
          <w:p w:rsidRPr="00092A21" w:rsidR="00E6262E" w:rsidP="009E7EE6" w:rsidRDefault="00E6262E" w14:paraId="1CC51F82"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proposing strategies for managing emotional responses and resolving conflict in a family, school or social situation, or online environment </w:t>
            </w:r>
          </w:p>
          <w:p w:rsidRPr="00092A21" w:rsidR="00E6262E" w:rsidP="009E7EE6" w:rsidRDefault="00E6262E" w14:paraId="51567BE4"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reflecting on the possible consequences of not recognising their own or others’ emotions in a range of challenging situations, including responses to rejection, failure, harassment and violence </w:t>
            </w:r>
          </w:p>
          <w:p w:rsidRPr="00092A21" w:rsidR="00E6262E" w:rsidP="009E7EE6" w:rsidRDefault="00E6262E" w14:paraId="735E4D08" w14:textId="7DDBC678">
            <w:pPr>
              <w:pStyle w:val="Bulletsuse"/>
              <w:rPr>
                <w:rFonts w:ascii="Calibri" w:hAnsi="Calibri" w:cs="Calibri"/>
                <w:color w:val="auto"/>
                <w:sz w:val="22"/>
                <w:szCs w:val="22"/>
              </w:rPr>
            </w:pPr>
            <w:r w:rsidRPr="00092A21">
              <w:rPr>
                <w:rStyle w:val="SubtleEmphasis"/>
              </w:rPr>
              <w:t>evaluating situations where an individual may react with extreme or uncontrolled emotion and reflecting on the impact that this response may have on the situation and/or their relationships</w:t>
            </w:r>
          </w:p>
        </w:tc>
      </w:tr>
      <w:tr w:rsidRPr="00092A21" w:rsidR="00E6262E" w:rsidTr="44A78F0D" w14:paraId="3CF68D3D" w14:textId="77777777">
        <w:tc>
          <w:tcPr>
            <w:tcW w:w="2529" w:type="dxa"/>
            <w:vMerge/>
            <w:tcBorders/>
            <w:tcMar/>
          </w:tcPr>
          <w:p w:rsidRPr="00092A21" w:rsidR="00E6262E" w:rsidP="009E7EE6" w:rsidRDefault="00E6262E" w14:paraId="12D2D398" w14:textId="77777777">
            <w:pPr>
              <w:pStyle w:val="ACARAtabletext"/>
              <w:rPr>
                <w:iCs/>
              </w:rPr>
            </w:pPr>
          </w:p>
        </w:tc>
        <w:tc>
          <w:tcPr>
            <w:tcW w:w="2535" w:type="dxa"/>
            <w:tcBorders>
              <w:top w:val="single" w:color="auto" w:sz="4" w:space="0"/>
              <w:left w:val="single" w:color="auto" w:sz="4" w:space="0"/>
              <w:bottom w:val="single" w:color="auto" w:sz="4" w:space="0"/>
              <w:right w:val="single" w:color="auto" w:sz="4" w:space="0"/>
            </w:tcBorders>
            <w:tcMar/>
          </w:tcPr>
          <w:p w:rsidRPr="00E6262E" w:rsidR="00182AE7" w:rsidP="00182AE7" w:rsidRDefault="00182AE7" w14:paraId="7F63AB29" w14:textId="77777777">
            <w:pPr>
              <w:pStyle w:val="ACARAtabletext"/>
              <w:spacing w:line="276" w:lineRule="auto"/>
              <w:ind w:left="0"/>
              <w:rPr>
                <w:b/>
                <w:bCs/>
              </w:rPr>
            </w:pPr>
            <w:r w:rsidRPr="00E6262E">
              <w:rPr>
                <w:b/>
                <w:bCs/>
              </w:rPr>
              <w:t>Personal, social and community health</w:t>
            </w:r>
          </w:p>
          <w:p w:rsidRPr="00092A21" w:rsidR="00E6262E" w:rsidP="00182AE7" w:rsidRDefault="00182AE7" w14:paraId="3D0C30E8" w14:textId="2DAA3604">
            <w:pPr>
              <w:pStyle w:val="ACARAtabletext"/>
              <w:rPr>
                <w:b/>
                <w:bCs/>
                <w:i/>
                <w:iCs/>
              </w:rPr>
            </w:pPr>
            <w:r w:rsidRPr="00092A21">
              <w:t>Interacting with others</w:t>
            </w:r>
          </w:p>
        </w:tc>
        <w:tc>
          <w:tcPr>
            <w:tcW w:w="2942" w:type="dxa"/>
            <w:tcBorders>
              <w:top w:val="single" w:color="auto" w:sz="4" w:space="0"/>
              <w:left w:val="single" w:color="auto" w:sz="4" w:space="0"/>
              <w:bottom w:val="single" w:color="auto" w:sz="4" w:space="0"/>
              <w:right w:val="single" w:color="auto" w:sz="4" w:space="0"/>
            </w:tcBorders>
            <w:tcMar/>
          </w:tcPr>
          <w:p w:rsidRPr="00092A21" w:rsidR="00E6262E" w:rsidP="009E7EE6" w:rsidRDefault="00E6262E" w14:paraId="5D98AFC4" w14:textId="77777777">
            <w:pPr>
              <w:pStyle w:val="CD"/>
              <w:spacing w:before="120" w:after="120"/>
              <w:ind w:left="360" w:right="446"/>
              <w:rPr>
                <w:b w:val="0"/>
                <w:bCs w:val="0"/>
                <w:i w:val="0"/>
                <w:iCs w:val="0"/>
                <w:sz w:val="20"/>
              </w:rPr>
            </w:pPr>
            <w:r w:rsidRPr="00092A21">
              <w:rPr>
                <w:b w:val="0"/>
                <w:bCs w:val="0"/>
                <w:i w:val="0"/>
                <w:iCs w:val="0"/>
                <w:sz w:val="20"/>
              </w:rPr>
              <w:t xml:space="preserve">examine how strategies, such as communicating choices, seeking, giving and denying consent, and expressing opinions and needs can support the development of respectful relationships, including sexual relationships </w:t>
            </w:r>
          </w:p>
          <w:p w:rsidRPr="00092A21" w:rsidR="00E6262E" w:rsidP="009E7EE6" w:rsidRDefault="00E6262E" w14:paraId="17BD0116" w14:textId="459BD8C8">
            <w:pPr>
              <w:pStyle w:val="CD"/>
              <w:spacing w:before="120" w:after="120"/>
              <w:ind w:left="360" w:right="432"/>
              <w:rPr>
                <w:b w:val="0"/>
                <w:bCs w:val="0"/>
                <w:i w:val="0"/>
                <w:iCs w:val="0"/>
                <w:sz w:val="20"/>
              </w:rPr>
            </w:pPr>
            <w:r w:rsidRPr="00092A21">
              <w:rPr>
                <w:b w:val="0"/>
                <w:bCs w:val="0"/>
                <w:i w:val="0"/>
                <w:iCs w:val="0"/>
                <w:sz w:val="20"/>
              </w:rPr>
              <w:t>AC9HP10P07</w:t>
            </w:r>
          </w:p>
        </w:tc>
        <w:tc>
          <w:tcPr>
            <w:tcW w:w="7120" w:type="dxa"/>
            <w:tcBorders>
              <w:top w:val="single" w:color="auto" w:sz="4" w:space="0"/>
              <w:left w:val="single" w:color="auto" w:sz="4" w:space="0"/>
              <w:bottom w:val="single" w:color="auto" w:sz="4" w:space="0"/>
              <w:right w:val="single" w:color="auto" w:sz="4" w:space="0"/>
            </w:tcBorders>
            <w:tcMar/>
          </w:tcPr>
          <w:p w:rsidRPr="00092A21" w:rsidR="00E6262E" w:rsidP="009E7EE6" w:rsidRDefault="00E6262E" w14:paraId="30C331ED"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describing strategies that enhance the safety and wellbeing of sexual partners, such as communicating feelings of each party, respecting boundaries and choices, gaining affirmative consent, assertive communication and respecting individuals’ rights </w:t>
            </w:r>
          </w:p>
          <w:p w:rsidRPr="00092A21" w:rsidR="00E6262E" w:rsidP="009E7EE6" w:rsidRDefault="00E6262E" w14:paraId="4B5F1249"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investigating the legal requirements for their state or territory in relation to seeking, giving, refusing and accepting the refusal of consent, and considering how these laws relate to relationships with friends, colleagues, strangers and intimate partners, in both online and offline interactions </w:t>
            </w:r>
          </w:p>
          <w:p w:rsidRPr="00092A21" w:rsidR="00E6262E" w:rsidP="009E7EE6" w:rsidRDefault="00E6262E" w14:paraId="194D5569" w14:textId="77777777">
            <w:pPr>
              <w:pStyle w:val="BodyText"/>
              <w:numPr>
                <w:ilvl w:val="0"/>
                <w:numId w:val="4"/>
              </w:numPr>
              <w:spacing w:before="120" w:after="120" w:line="240" w:lineRule="auto"/>
              <w:ind w:left="312" w:hanging="284"/>
              <w:rPr>
                <w:rStyle w:val="SubtleEmphasis"/>
              </w:rPr>
            </w:pPr>
            <w:r w:rsidRPr="00092A21">
              <w:rPr>
                <w:rStyle w:val="SubtleEmphasis"/>
              </w:rPr>
              <w:t>reflecting on the potential impact of their own behaviour on others and the importance of taking responsibility for their own actions to ensure they do no harm to others</w:t>
            </w:r>
          </w:p>
          <w:p w:rsidRPr="00092A21" w:rsidR="00E6262E" w:rsidP="009E7EE6" w:rsidRDefault="00E6262E" w14:paraId="48DF6370" w14:textId="46D25D48">
            <w:pPr>
              <w:pStyle w:val="BodyText"/>
              <w:numPr>
                <w:ilvl w:val="0"/>
                <w:numId w:val="4"/>
              </w:numPr>
              <w:spacing w:before="120" w:after="120" w:line="240" w:lineRule="auto"/>
              <w:ind w:left="312" w:hanging="284"/>
              <w:rPr>
                <w:color w:val="auto"/>
              </w:rPr>
            </w:pPr>
            <w:r w:rsidRPr="00092A21">
              <w:rPr>
                <w:rStyle w:val="SubtleEmphasis"/>
              </w:rPr>
              <w:t>refining strategies to communicate clearly and respectfully their choices, needs and opinions in a range of relationship scenarios, such as in peer group, family or work situations</w:t>
            </w:r>
          </w:p>
        </w:tc>
      </w:tr>
      <w:tr w:rsidRPr="00092A21" w:rsidR="00E6262E" w:rsidTr="44A78F0D" w14:paraId="65BFEF78" w14:textId="77777777">
        <w:tc>
          <w:tcPr>
            <w:tcW w:w="2529" w:type="dxa"/>
            <w:vMerge/>
            <w:tcBorders/>
            <w:tcMar/>
          </w:tcPr>
          <w:p w:rsidRPr="00092A21" w:rsidR="00E6262E" w:rsidP="00186B93" w:rsidRDefault="00E6262E" w14:paraId="01F85A39" w14:textId="77777777">
            <w:pPr>
              <w:pStyle w:val="ACARAtabletext"/>
              <w:rPr>
                <w:b/>
                <w:bCs/>
                <w:szCs w:val="20"/>
              </w:rPr>
            </w:pPr>
          </w:p>
        </w:tc>
        <w:tc>
          <w:tcPr>
            <w:tcW w:w="2535" w:type="dxa"/>
            <w:tcBorders>
              <w:top w:val="single" w:color="auto" w:sz="4" w:space="0"/>
              <w:left w:val="single" w:color="auto" w:sz="4" w:space="0"/>
              <w:bottom w:val="single" w:color="auto" w:sz="4" w:space="0"/>
              <w:right w:val="single" w:color="auto" w:sz="4" w:space="0"/>
            </w:tcBorders>
            <w:tcMar/>
          </w:tcPr>
          <w:p w:rsidRPr="00092A21" w:rsidR="00E6262E" w:rsidP="00E6262E" w:rsidRDefault="00E6262E" w14:paraId="797A76C2" w14:textId="77777777">
            <w:pPr>
              <w:pStyle w:val="ACARAtabletext"/>
              <w:spacing w:line="276" w:lineRule="auto"/>
              <w:ind w:left="0"/>
              <w:rPr>
                <w:b/>
                <w:bCs/>
              </w:rPr>
            </w:pPr>
            <w:r w:rsidRPr="00092A21">
              <w:rPr>
                <w:b/>
                <w:bCs/>
              </w:rPr>
              <w:t>Movement and physical activity</w:t>
            </w:r>
          </w:p>
          <w:p w:rsidRPr="00092A21" w:rsidR="00E6262E" w:rsidP="00182AE7" w:rsidRDefault="00E6262E" w14:paraId="2FA9F714" w14:textId="388C3BD7">
            <w:pPr>
              <w:pStyle w:val="ACARAtabletext"/>
            </w:pPr>
            <w:r w:rsidRPr="00092A21">
              <w:t>Learning through movement</w:t>
            </w:r>
          </w:p>
        </w:tc>
        <w:tc>
          <w:tcPr>
            <w:tcW w:w="2942" w:type="dxa"/>
            <w:tcBorders>
              <w:top w:val="single" w:color="auto" w:sz="4" w:space="0"/>
              <w:left w:val="single" w:color="auto" w:sz="4" w:space="0"/>
              <w:bottom w:val="single" w:color="auto" w:sz="4" w:space="0"/>
              <w:right w:val="single" w:color="auto" w:sz="4" w:space="0"/>
            </w:tcBorders>
            <w:tcMar/>
          </w:tcPr>
          <w:p w:rsidRPr="00092A21" w:rsidR="00E6262E" w:rsidP="53DFA145" w:rsidRDefault="00E6262E" w14:paraId="1BE5E386" w14:textId="77777777">
            <w:pPr>
              <w:pStyle w:val="Contentdescriptions"/>
              <w:rPr>
                <w:sz w:val="20"/>
              </w:rPr>
            </w:pPr>
            <w:r w:rsidRPr="00092A21">
              <w:rPr>
                <w:rFonts w:cstheme="minorBidi"/>
                <w:sz w:val="20"/>
              </w:rPr>
              <w:t xml:space="preserve">demonstrate fair play and reflect on how ethical behaviour can influence physical activity outcomes for individuals and groups </w:t>
            </w:r>
          </w:p>
          <w:p w:rsidRPr="00092A21" w:rsidR="00E6262E" w:rsidP="53DFA145" w:rsidRDefault="0033368C" w14:paraId="267880DA" w14:textId="6B36E84E">
            <w:pPr>
              <w:pStyle w:val="ACARAtabletext"/>
              <w:rPr>
                <w:szCs w:val="20"/>
              </w:rPr>
            </w:pPr>
            <w:r>
              <w:rPr>
                <w:rFonts w:eastAsia="Helvetica" w:cstheme="minorBidi"/>
                <w:szCs w:val="20"/>
              </w:rPr>
              <w:t xml:space="preserve">  </w:t>
            </w:r>
            <w:r w:rsidRPr="00092A21" w:rsidR="00E6262E">
              <w:rPr>
                <w:rFonts w:eastAsia="Helvetica" w:cstheme="minorBidi"/>
                <w:szCs w:val="20"/>
              </w:rPr>
              <w:t>AC9HP10M08</w:t>
            </w:r>
          </w:p>
        </w:tc>
        <w:tc>
          <w:tcPr>
            <w:tcW w:w="7120" w:type="dxa"/>
            <w:tcBorders>
              <w:top w:val="single" w:color="auto" w:sz="4" w:space="0"/>
              <w:left w:val="single" w:color="auto" w:sz="4" w:space="0"/>
              <w:bottom w:val="single" w:color="auto" w:sz="4" w:space="0"/>
              <w:right w:val="single" w:color="auto" w:sz="4" w:space="0"/>
            </w:tcBorders>
            <w:tcMar/>
          </w:tcPr>
          <w:p w:rsidRPr="00092A21" w:rsidR="00E6262E" w:rsidP="00186B93" w:rsidRDefault="00E6262E" w14:paraId="66F33364"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analysing how equitable participation in group activities can influence outcomes in physical activity  </w:t>
            </w:r>
          </w:p>
          <w:p w:rsidRPr="00092A21" w:rsidR="00E6262E" w:rsidP="53DFA145" w:rsidRDefault="00E6262E" w14:paraId="77F3F9B8" w14:textId="1C80FE28">
            <w:pPr>
              <w:pStyle w:val="Bulletsuse"/>
              <w:rPr>
                <w:rStyle w:val="SubtleEmphasis"/>
              </w:rPr>
            </w:pPr>
            <w:r w:rsidRPr="00092A21">
              <w:rPr>
                <w:rStyle w:val="SubtleEmphasis"/>
              </w:rPr>
              <w:t xml:space="preserve">analysing how First Nations Australian athletes have been treated in different sports and evaluating the impact that may have on the participation of young First Nations Australians in sport and physical activity </w:t>
            </w:r>
          </w:p>
        </w:tc>
      </w:tr>
      <w:tr w:rsidRPr="00092A21" w:rsidR="00E6262E" w:rsidTr="44A78F0D" w14:paraId="76153531" w14:textId="77777777">
        <w:tc>
          <w:tcPr>
            <w:tcW w:w="2529" w:type="dxa"/>
            <w:vMerge/>
            <w:tcBorders/>
            <w:tcMar/>
          </w:tcPr>
          <w:p w:rsidRPr="00092A21" w:rsidR="00E6262E" w:rsidP="00094E31" w:rsidRDefault="00E6262E" w14:paraId="7845430D" w14:textId="77777777">
            <w:pPr>
              <w:pStyle w:val="ACARAtabletext"/>
              <w:rPr>
                <w:b/>
                <w:bCs/>
                <w:szCs w:val="20"/>
              </w:rPr>
            </w:pPr>
          </w:p>
        </w:tc>
        <w:tc>
          <w:tcPr>
            <w:tcW w:w="2535" w:type="dxa"/>
            <w:tcBorders>
              <w:top w:val="single" w:color="auto" w:sz="4" w:space="0"/>
              <w:left w:val="single" w:color="auto" w:sz="4" w:space="0"/>
              <w:bottom w:val="single" w:color="auto" w:sz="4" w:space="0"/>
              <w:right w:val="single" w:color="auto" w:sz="4" w:space="0"/>
            </w:tcBorders>
            <w:tcMar/>
          </w:tcPr>
          <w:p w:rsidRPr="00092A21" w:rsidR="00E6262E" w:rsidP="00E6262E" w:rsidRDefault="00E6262E" w14:paraId="3EDCA4BE" w14:textId="77777777">
            <w:pPr>
              <w:pStyle w:val="ACARAtabletext"/>
              <w:spacing w:line="276" w:lineRule="auto"/>
              <w:ind w:left="0"/>
              <w:rPr>
                <w:b/>
                <w:bCs/>
              </w:rPr>
            </w:pPr>
            <w:r w:rsidRPr="00092A21">
              <w:rPr>
                <w:b/>
                <w:bCs/>
              </w:rPr>
              <w:t>Movement and physical activity</w:t>
            </w:r>
          </w:p>
          <w:p w:rsidRPr="00092A21" w:rsidR="00E6262E" w:rsidP="00182AE7" w:rsidRDefault="00E6262E" w14:paraId="142A5458" w14:textId="31A8E18B">
            <w:pPr>
              <w:pStyle w:val="ACARAtabletext"/>
              <w:rPr>
                <w:b/>
                <w:bCs/>
              </w:rPr>
            </w:pPr>
            <w:r w:rsidRPr="00092A21">
              <w:t>Learning through movement</w:t>
            </w:r>
          </w:p>
        </w:tc>
        <w:tc>
          <w:tcPr>
            <w:tcW w:w="2942" w:type="dxa"/>
            <w:tcBorders>
              <w:top w:val="single" w:color="auto" w:sz="4" w:space="0"/>
              <w:left w:val="single" w:color="auto" w:sz="4" w:space="0"/>
              <w:bottom w:val="single" w:color="auto" w:sz="4" w:space="0"/>
              <w:right w:val="single" w:color="auto" w:sz="4" w:space="0"/>
            </w:tcBorders>
            <w:tcMar/>
          </w:tcPr>
          <w:p w:rsidRPr="00092A21" w:rsidR="00E6262E" w:rsidP="00092A21" w:rsidRDefault="00E6262E" w14:paraId="7414BCD4" w14:textId="77777777">
            <w:pPr>
              <w:spacing w:after="120" w:line="240" w:lineRule="auto"/>
              <w:ind w:left="360" w:right="432"/>
              <w:rPr>
                <w:color w:val="auto"/>
                <w:szCs w:val="20"/>
              </w:rPr>
            </w:pPr>
            <w:r w:rsidRPr="00092A21">
              <w:rPr>
                <w:color w:val="auto"/>
                <w:szCs w:val="20"/>
              </w:rPr>
              <w:t xml:space="preserve">devise, implement and refine strategies for decision-making when working in groups or teams that demonstrate leadership and collaboration skills </w:t>
            </w:r>
          </w:p>
          <w:p w:rsidRPr="00092A21" w:rsidR="00E6262E" w:rsidP="00092A21" w:rsidRDefault="00E6262E" w14:paraId="36F268F2" w14:textId="5A9D0348">
            <w:pPr>
              <w:spacing w:after="120" w:line="240" w:lineRule="auto"/>
              <w:ind w:left="360" w:right="432"/>
              <w:rPr>
                <w:color w:val="auto"/>
                <w:szCs w:val="20"/>
              </w:rPr>
            </w:pPr>
            <w:r w:rsidRPr="00092A21">
              <w:rPr>
                <w:color w:val="auto"/>
                <w:szCs w:val="20"/>
              </w:rPr>
              <w:t>AC9HP10M09</w:t>
            </w:r>
          </w:p>
        </w:tc>
        <w:tc>
          <w:tcPr>
            <w:tcW w:w="7120" w:type="dxa"/>
            <w:tcBorders>
              <w:top w:val="single" w:color="auto" w:sz="4" w:space="0"/>
              <w:left w:val="single" w:color="auto" w:sz="4" w:space="0"/>
              <w:bottom w:val="single" w:color="auto" w:sz="4" w:space="0"/>
              <w:right w:val="single" w:color="auto" w:sz="4" w:space="0"/>
            </w:tcBorders>
            <w:tcMar/>
          </w:tcPr>
          <w:p w:rsidRPr="00C12A93" w:rsidR="00E6262E" w:rsidP="00094E31" w:rsidRDefault="00E6262E" w14:paraId="427F5A0D" w14:textId="77777777">
            <w:pPr>
              <w:pStyle w:val="BodyText"/>
              <w:numPr>
                <w:ilvl w:val="0"/>
                <w:numId w:val="4"/>
              </w:numPr>
              <w:spacing w:before="120" w:after="120" w:line="240" w:lineRule="auto"/>
              <w:ind w:left="312" w:hanging="284"/>
              <w:rPr>
                <w:rFonts w:eastAsia="Arial"/>
                <w:color w:val="auto"/>
                <w:szCs w:val="20"/>
                <w:lang w:val="en-AU"/>
              </w:rPr>
            </w:pPr>
            <w:r w:rsidRPr="00C12A93">
              <w:rPr>
                <w:rFonts w:eastAsia="Arial"/>
                <w:color w:val="auto"/>
                <w:szCs w:val="20"/>
                <w:lang w:val="en-AU"/>
              </w:rPr>
              <w:t xml:space="preserve">evaluating the contribution they make as an individual to teamwork, leadership and enjoyable participation for all </w:t>
            </w:r>
          </w:p>
          <w:p w:rsidRPr="00C12A93" w:rsidR="00E6262E" w:rsidP="00094E31" w:rsidRDefault="00E6262E" w14:paraId="2AAE75DF" w14:textId="77777777">
            <w:pPr>
              <w:pStyle w:val="BodyText"/>
              <w:numPr>
                <w:ilvl w:val="0"/>
                <w:numId w:val="4"/>
              </w:numPr>
              <w:spacing w:before="120" w:after="120" w:line="240" w:lineRule="auto"/>
              <w:ind w:left="312" w:hanging="284"/>
              <w:rPr>
                <w:rFonts w:eastAsia="Arial"/>
                <w:color w:val="auto"/>
                <w:szCs w:val="20"/>
                <w:lang w:val="en-AU"/>
              </w:rPr>
            </w:pPr>
            <w:r w:rsidRPr="00C12A93">
              <w:rPr>
                <w:rFonts w:eastAsia="Arial"/>
                <w:color w:val="auto"/>
                <w:szCs w:val="20"/>
                <w:lang w:val="en-AU"/>
              </w:rPr>
              <w:t>analysing the use of self-talk and encouragement to motivate themselves and team members to continue to participate, persist when things get challenging and improve performance</w:t>
            </w:r>
          </w:p>
          <w:p w:rsidRPr="00C12A93" w:rsidR="00E6262E" w:rsidP="00094E31" w:rsidRDefault="00E6262E" w14:paraId="01ECBAFE" w14:textId="77777777">
            <w:pPr>
              <w:pStyle w:val="BodyText"/>
              <w:numPr>
                <w:ilvl w:val="0"/>
                <w:numId w:val="4"/>
              </w:numPr>
              <w:spacing w:before="120" w:after="120" w:line="240" w:lineRule="auto"/>
              <w:ind w:left="312" w:hanging="284"/>
              <w:rPr>
                <w:rFonts w:eastAsia="Arial"/>
                <w:color w:val="auto"/>
                <w:szCs w:val="20"/>
                <w:lang w:val="en-AU"/>
              </w:rPr>
            </w:pPr>
            <w:r w:rsidRPr="00C12A93">
              <w:rPr>
                <w:rFonts w:eastAsia="Arial"/>
                <w:color w:val="auto"/>
                <w:szCs w:val="20"/>
                <w:lang w:val="en-AU"/>
              </w:rPr>
              <w:t xml:space="preserve">creating and implementing self-assessment and peer-assessment tools to evaluate performance in a variety of roles </w:t>
            </w:r>
          </w:p>
          <w:p w:rsidRPr="00C12A93" w:rsidR="00E6262E" w:rsidP="00094E31" w:rsidRDefault="00E6262E" w14:paraId="0CB0CF81" w14:textId="71CE409E">
            <w:pPr>
              <w:pStyle w:val="Bulletsuse"/>
              <w:rPr>
                <w:rFonts w:eastAsia="Arial"/>
                <w:color w:val="auto"/>
                <w:lang w:val="en-AU"/>
              </w:rPr>
            </w:pPr>
            <w:r w:rsidRPr="00C12A93">
              <w:rPr>
                <w:rFonts w:eastAsia="Arial"/>
                <w:iCs w:val="0"/>
                <w:color w:val="auto"/>
                <w:lang w:val="en-AU"/>
              </w:rPr>
              <w:t>identifying and critiquing leadership styles and group dynamics through collaboratively solving initiative games</w:t>
            </w:r>
          </w:p>
        </w:tc>
      </w:tr>
      <w:tr w:rsidRPr="00092A21" w:rsidR="00092A21" w:rsidTr="44A78F0D" w14:paraId="411000FB" w14:textId="77777777">
        <w:tc>
          <w:tcPr>
            <w:tcW w:w="2529" w:type="dxa"/>
            <w:tcBorders>
              <w:top w:val="single" w:color="auto" w:sz="4" w:space="0"/>
              <w:left w:val="single" w:color="auto" w:sz="4" w:space="0"/>
              <w:bottom w:val="single" w:color="auto" w:sz="4" w:space="0"/>
              <w:right w:val="single" w:color="auto" w:sz="4" w:space="0"/>
            </w:tcBorders>
            <w:tcMar/>
          </w:tcPr>
          <w:p w:rsidRPr="00E6262E" w:rsidR="00E61D28" w:rsidDel="00D60B0B" w:rsidP="00E6262E" w:rsidRDefault="00E61D28" w14:paraId="3AB683FA" w14:textId="02057B56">
            <w:pPr>
              <w:pStyle w:val="ACARAtabletext"/>
              <w:spacing w:line="276" w:lineRule="auto"/>
              <w:ind w:left="0"/>
              <w:rPr>
                <w:b/>
                <w:bCs/>
              </w:rPr>
            </w:pPr>
            <w:r w:rsidRPr="00E6262E">
              <w:rPr>
                <w:b/>
                <w:bCs/>
              </w:rPr>
              <w:t xml:space="preserve">The Arts </w:t>
            </w:r>
            <w:r w:rsidRPr="00E6262E" w:rsidR="00E6262E">
              <w:rPr>
                <w:b/>
                <w:bCs/>
              </w:rPr>
              <w:t>–</w:t>
            </w:r>
            <w:r w:rsidRPr="00E6262E">
              <w:rPr>
                <w:b/>
                <w:bCs/>
              </w:rPr>
              <w:t xml:space="preserve"> Dance</w:t>
            </w:r>
          </w:p>
        </w:tc>
        <w:tc>
          <w:tcPr>
            <w:tcW w:w="2535" w:type="dxa"/>
            <w:tcBorders>
              <w:top w:val="single" w:color="auto" w:sz="4" w:space="0"/>
              <w:left w:val="single" w:color="auto" w:sz="4" w:space="0"/>
              <w:bottom w:val="single" w:color="auto" w:sz="4" w:space="0"/>
              <w:right w:val="single" w:color="auto" w:sz="4" w:space="0"/>
            </w:tcBorders>
            <w:tcMar/>
          </w:tcPr>
          <w:p w:rsidRPr="00E6262E" w:rsidR="00E61D28" w:rsidDel="00D60B0B" w:rsidP="00E6262E" w:rsidRDefault="00E61D28" w14:paraId="06F1E45E" w14:textId="50795F03">
            <w:pPr>
              <w:pStyle w:val="ACARAtabletext"/>
              <w:spacing w:line="276" w:lineRule="auto"/>
              <w:ind w:left="0"/>
              <w:rPr>
                <w:b/>
                <w:bCs/>
              </w:rPr>
            </w:pPr>
            <w:r w:rsidRPr="00E6262E">
              <w:rPr>
                <w:b/>
                <w:bCs/>
              </w:rPr>
              <w:t>Developing practices and skills</w:t>
            </w:r>
          </w:p>
        </w:tc>
        <w:tc>
          <w:tcPr>
            <w:tcW w:w="2942" w:type="dxa"/>
            <w:tcBorders>
              <w:top w:val="single" w:color="auto" w:sz="4" w:space="0"/>
              <w:left w:val="single" w:color="auto" w:sz="4" w:space="0"/>
              <w:bottom w:val="single" w:color="auto" w:sz="4" w:space="0"/>
              <w:right w:val="single" w:color="auto" w:sz="4" w:space="0"/>
            </w:tcBorders>
            <w:shd w:val="clear" w:color="auto" w:fill="auto"/>
            <w:tcMar/>
          </w:tcPr>
          <w:p w:rsidR="000E2007" w:rsidP="00092A21" w:rsidRDefault="000E2007" w14:paraId="0B8D5CB5" w14:textId="594E70DF">
            <w:pPr>
              <w:spacing w:after="120" w:line="240" w:lineRule="auto"/>
              <w:ind w:left="360" w:right="432"/>
              <w:rPr>
                <w:color w:val="auto"/>
                <w:szCs w:val="20"/>
              </w:rPr>
            </w:pPr>
            <w:r w:rsidRPr="00092A21">
              <w:rPr>
                <w:color w:val="auto"/>
                <w:szCs w:val="20"/>
              </w:rPr>
              <w:t>reflect on own and others’ use of the elements of dance, choreographic devices, structure, genre- or style-specific techniques and/or technical and expressive skills to inform their choreographic or performance choices</w:t>
            </w:r>
          </w:p>
          <w:p w:rsidRPr="00092A21" w:rsidR="00A7098C" w:rsidP="00A7098C" w:rsidRDefault="00A7098C" w14:paraId="74C6ADE9" w14:textId="77777777">
            <w:pPr>
              <w:spacing w:after="120" w:line="240" w:lineRule="auto"/>
              <w:ind w:left="360" w:right="432"/>
              <w:rPr>
                <w:color w:val="auto"/>
                <w:szCs w:val="20"/>
              </w:rPr>
            </w:pPr>
            <w:hyperlink w:history="1" r:id="rId15">
              <w:r w:rsidRPr="00092A21">
                <w:rPr>
                  <w:color w:val="auto"/>
                  <w:szCs w:val="20"/>
                </w:rPr>
                <w:t>AC9ADA10D02</w:t>
              </w:r>
            </w:hyperlink>
          </w:p>
          <w:p w:rsidRPr="00092A21" w:rsidR="00A7098C" w:rsidP="00092A21" w:rsidRDefault="00A7098C" w14:paraId="314D1260" w14:textId="77777777">
            <w:pPr>
              <w:spacing w:after="120" w:line="240" w:lineRule="auto"/>
              <w:ind w:left="360" w:right="432"/>
              <w:rPr>
                <w:color w:val="auto"/>
                <w:szCs w:val="20"/>
              </w:rPr>
            </w:pPr>
          </w:p>
          <w:p w:rsidRPr="00092A21" w:rsidR="00E61D28" w:rsidDel="00D60B0B" w:rsidP="00092A21" w:rsidRDefault="00E61D28" w14:paraId="08D295C3" w14:textId="77777777">
            <w:pPr>
              <w:spacing w:after="120" w:line="240" w:lineRule="auto"/>
              <w:ind w:left="360" w:right="432"/>
              <w:rPr>
                <w:color w:val="auto"/>
                <w:szCs w:val="20"/>
              </w:rPr>
            </w:pPr>
          </w:p>
        </w:tc>
        <w:tc>
          <w:tcPr>
            <w:tcW w:w="7120" w:type="dxa"/>
            <w:tcBorders>
              <w:top w:val="single" w:color="auto" w:sz="4" w:space="0"/>
              <w:left w:val="single" w:color="auto" w:sz="4" w:space="0"/>
              <w:bottom w:val="single" w:color="auto" w:sz="4" w:space="0"/>
              <w:right w:val="single" w:color="auto" w:sz="4" w:space="0"/>
            </w:tcBorders>
            <w:tcMar/>
          </w:tcPr>
          <w:p w:rsidRPr="00C12A93" w:rsidR="00E61D28" w:rsidDel="00F66F9D" w:rsidP="00C12A93" w:rsidRDefault="00F524B7" w14:paraId="11C80261" w14:textId="3DBC8445">
            <w:pPr>
              <w:pStyle w:val="BodyText"/>
              <w:numPr>
                <w:ilvl w:val="0"/>
                <w:numId w:val="4"/>
              </w:numPr>
              <w:spacing w:before="120" w:after="120" w:line="240" w:lineRule="auto"/>
              <w:ind w:left="312" w:hanging="284"/>
              <w:rPr>
                <w:rFonts w:eastAsia="Arial"/>
                <w:iCs/>
              </w:rPr>
            </w:pPr>
            <w:r w:rsidRPr="00C12A93">
              <w:rPr>
                <w:rFonts w:eastAsia="Arial"/>
                <w:color w:val="auto"/>
                <w:szCs w:val="20"/>
                <w:lang w:val="en-AU"/>
              </w:rPr>
              <w:t xml:space="preserve">improvising using the elements of </w:t>
            </w:r>
            <w:r w:rsidRPr="00C12A93" w:rsidR="002F5176">
              <w:rPr>
                <w:rFonts w:eastAsia="Arial"/>
                <w:color w:val="auto"/>
                <w:szCs w:val="20"/>
                <w:lang w:val="en-AU"/>
              </w:rPr>
              <w:t>dance and analysing movement choices to reflect their individuality and to clarify their choreographic intent</w:t>
            </w:r>
          </w:p>
        </w:tc>
      </w:tr>
      <w:tr w:rsidRPr="00092A21" w:rsidR="00092A21" w:rsidTr="44A78F0D" w14:paraId="4BF8D266" w14:textId="77777777">
        <w:tc>
          <w:tcPr>
            <w:tcW w:w="2529" w:type="dxa"/>
            <w:tcBorders>
              <w:top w:val="single" w:color="auto" w:sz="4" w:space="0"/>
              <w:left w:val="single" w:color="auto" w:sz="4" w:space="0"/>
              <w:bottom w:val="single" w:color="auto" w:sz="4" w:space="0"/>
              <w:right w:val="single" w:color="auto" w:sz="4" w:space="0"/>
            </w:tcBorders>
            <w:tcMar/>
          </w:tcPr>
          <w:p w:rsidRPr="00E6262E" w:rsidR="00E61D28" w:rsidDel="00D60B0B" w:rsidP="00E6262E" w:rsidRDefault="00E61D28" w14:paraId="4624534D" w14:textId="0755CAD9">
            <w:pPr>
              <w:pStyle w:val="ACARAtabletext"/>
              <w:spacing w:line="276" w:lineRule="auto"/>
              <w:ind w:left="0"/>
              <w:rPr>
                <w:b/>
                <w:bCs/>
              </w:rPr>
            </w:pPr>
            <w:r w:rsidRPr="00E6262E">
              <w:rPr>
                <w:b/>
                <w:bCs/>
              </w:rPr>
              <w:t xml:space="preserve">The Arts </w:t>
            </w:r>
            <w:r w:rsidRPr="00E6262E" w:rsidR="00E6262E">
              <w:rPr>
                <w:b/>
                <w:bCs/>
              </w:rPr>
              <w:t>–</w:t>
            </w:r>
            <w:r w:rsidRPr="00E6262E">
              <w:rPr>
                <w:b/>
                <w:bCs/>
              </w:rPr>
              <w:t xml:space="preserve"> Drama</w:t>
            </w:r>
          </w:p>
        </w:tc>
        <w:tc>
          <w:tcPr>
            <w:tcW w:w="2535" w:type="dxa"/>
            <w:tcBorders>
              <w:top w:val="single" w:color="auto" w:sz="4" w:space="0"/>
              <w:left w:val="single" w:color="auto" w:sz="4" w:space="0"/>
              <w:bottom w:val="single" w:color="auto" w:sz="4" w:space="0"/>
              <w:right w:val="single" w:color="auto" w:sz="4" w:space="0"/>
            </w:tcBorders>
            <w:tcMar/>
          </w:tcPr>
          <w:p w:rsidRPr="00E6262E" w:rsidR="00E61D28" w:rsidDel="00D60B0B" w:rsidP="00E6262E" w:rsidRDefault="00E61D28" w14:paraId="7A9C9CDE" w14:textId="5B3EDB2B">
            <w:pPr>
              <w:pStyle w:val="ACARAtabletext"/>
              <w:spacing w:line="276" w:lineRule="auto"/>
              <w:ind w:left="0"/>
              <w:rPr>
                <w:b/>
                <w:bCs/>
              </w:rPr>
            </w:pPr>
            <w:r w:rsidRPr="00E6262E">
              <w:rPr>
                <w:b/>
                <w:bCs/>
              </w:rPr>
              <w:t>Developing practices and skills</w:t>
            </w:r>
          </w:p>
        </w:tc>
        <w:tc>
          <w:tcPr>
            <w:tcW w:w="2942" w:type="dxa"/>
            <w:tcBorders>
              <w:top w:val="single" w:color="auto" w:sz="4" w:space="0"/>
              <w:left w:val="single" w:color="auto" w:sz="4" w:space="0"/>
              <w:bottom w:val="single" w:color="auto" w:sz="4" w:space="0"/>
              <w:right w:val="single" w:color="auto" w:sz="4" w:space="0"/>
            </w:tcBorders>
            <w:shd w:val="clear" w:color="auto" w:fill="auto"/>
            <w:tcMar/>
          </w:tcPr>
          <w:p w:rsidR="00E61D28" w:rsidP="00C12A93" w:rsidRDefault="00D002C2" w14:paraId="693795C3" w14:textId="77777777">
            <w:pPr>
              <w:spacing w:after="120" w:line="240" w:lineRule="auto"/>
              <w:ind w:left="360" w:right="432"/>
              <w:rPr>
                <w:color w:val="auto"/>
                <w:szCs w:val="20"/>
              </w:rPr>
            </w:pPr>
            <w:r w:rsidRPr="00092A21">
              <w:rPr>
                <w:color w:val="auto"/>
                <w:szCs w:val="20"/>
              </w:rPr>
              <w:t xml:space="preserve">develop performance skills and/or techniques to manipulate elements of drama and/or use conventions to communicate the physical and psychological </w:t>
            </w:r>
            <w:r w:rsidRPr="00092A21">
              <w:rPr>
                <w:color w:val="auto"/>
                <w:szCs w:val="20"/>
              </w:rPr>
              <w:lastRenderedPageBreak/>
              <w:t>aspects of roles and characters consistent with intentions</w:t>
            </w:r>
          </w:p>
          <w:p w:rsidRPr="00092A21" w:rsidR="00C03C84" w:rsidP="00C03C84" w:rsidRDefault="00C03C84" w14:paraId="147945D1" w14:textId="77777777">
            <w:pPr>
              <w:spacing w:after="120" w:line="240" w:lineRule="auto"/>
              <w:ind w:left="360" w:right="432"/>
              <w:rPr>
                <w:color w:val="auto"/>
                <w:szCs w:val="20"/>
              </w:rPr>
            </w:pPr>
            <w:hyperlink w:history="1" r:id="rId16">
              <w:r w:rsidRPr="00092A21">
                <w:rPr>
                  <w:color w:val="auto"/>
                  <w:szCs w:val="20"/>
                </w:rPr>
                <w:t>AC9ADR10D01</w:t>
              </w:r>
            </w:hyperlink>
          </w:p>
          <w:p w:rsidRPr="00092A21" w:rsidR="00C03C84" w:rsidDel="00D60B0B" w:rsidP="00C12A93" w:rsidRDefault="00C03C84" w14:paraId="653AE011" w14:textId="180DEC86">
            <w:pPr>
              <w:spacing w:after="120" w:line="240" w:lineRule="auto"/>
              <w:ind w:left="360" w:right="432"/>
              <w:rPr>
                <w:color w:val="auto"/>
                <w:szCs w:val="20"/>
              </w:rPr>
            </w:pPr>
          </w:p>
        </w:tc>
        <w:tc>
          <w:tcPr>
            <w:tcW w:w="7120" w:type="dxa"/>
            <w:tcBorders>
              <w:top w:val="single" w:color="auto" w:sz="4" w:space="0"/>
              <w:left w:val="single" w:color="auto" w:sz="4" w:space="0"/>
              <w:bottom w:val="single" w:color="auto" w:sz="4" w:space="0"/>
              <w:right w:val="single" w:color="auto" w:sz="4" w:space="0"/>
            </w:tcBorders>
            <w:tcMar/>
          </w:tcPr>
          <w:p w:rsidRPr="00092A21" w:rsidR="00E61D28" w:rsidDel="00F66F9D" w:rsidP="00C12A93" w:rsidRDefault="0029415D" w14:paraId="1EB2C9EA" w14:textId="79D4E0E9">
            <w:pPr>
              <w:pStyle w:val="ACARA-elaboration0"/>
              <w:numPr>
                <w:ilvl w:val="0"/>
                <w:numId w:val="4"/>
              </w:numPr>
              <w:ind w:left="312" w:hanging="284"/>
            </w:pPr>
            <w:r w:rsidRPr="00092A21">
              <w:lastRenderedPageBreak/>
              <w:t>using analysis of examined text and performances to pro</w:t>
            </w:r>
            <w:r w:rsidRPr="00092A21" w:rsidR="001B54A0">
              <w:t>vide information for exploring and refining the implied or underlying aspects of character and dramatic action in a text or devised action</w:t>
            </w:r>
          </w:p>
        </w:tc>
      </w:tr>
      <w:tr w:rsidRPr="00092A21" w:rsidR="00092A21" w:rsidTr="44A78F0D" w14:paraId="1BC307E6" w14:textId="77777777">
        <w:tc>
          <w:tcPr>
            <w:tcW w:w="2529" w:type="dxa"/>
            <w:tcBorders>
              <w:top w:val="single" w:color="auto" w:sz="4" w:space="0"/>
              <w:left w:val="single" w:color="auto" w:sz="4" w:space="0"/>
              <w:bottom w:val="single" w:color="auto" w:sz="4" w:space="0"/>
              <w:right w:val="single" w:color="auto" w:sz="4" w:space="0"/>
            </w:tcBorders>
            <w:tcMar/>
          </w:tcPr>
          <w:p w:rsidRPr="00E6262E" w:rsidR="00E61D28" w:rsidDel="00D60B0B" w:rsidP="00E6262E" w:rsidRDefault="00E61D28" w14:paraId="77ECA8B8" w14:textId="77D91272">
            <w:pPr>
              <w:pStyle w:val="ACARAtabletext"/>
              <w:spacing w:line="276" w:lineRule="auto"/>
              <w:ind w:left="0"/>
              <w:rPr>
                <w:b/>
                <w:bCs/>
              </w:rPr>
            </w:pPr>
            <w:r w:rsidRPr="00E6262E">
              <w:rPr>
                <w:b/>
                <w:bCs/>
              </w:rPr>
              <w:t>The Arts – Media Arts</w:t>
            </w:r>
          </w:p>
        </w:tc>
        <w:tc>
          <w:tcPr>
            <w:tcW w:w="2535" w:type="dxa"/>
            <w:tcBorders>
              <w:top w:val="single" w:color="auto" w:sz="4" w:space="0"/>
              <w:left w:val="single" w:color="auto" w:sz="4" w:space="0"/>
              <w:bottom w:val="single" w:color="auto" w:sz="4" w:space="0"/>
              <w:right w:val="single" w:color="auto" w:sz="4" w:space="0"/>
            </w:tcBorders>
            <w:tcMar/>
          </w:tcPr>
          <w:p w:rsidRPr="00E6262E" w:rsidR="00E61D28" w:rsidDel="00D60B0B" w:rsidP="00E6262E" w:rsidRDefault="00E61D28" w14:paraId="4D11A516" w14:textId="156ADBBD">
            <w:pPr>
              <w:pStyle w:val="ACARAtabletext"/>
              <w:spacing w:line="276" w:lineRule="auto"/>
              <w:ind w:left="0"/>
              <w:rPr>
                <w:b/>
                <w:bCs/>
              </w:rPr>
            </w:pPr>
            <w:r w:rsidRPr="00E6262E">
              <w:rPr>
                <w:b/>
                <w:bCs/>
              </w:rPr>
              <w:t>Developing practices and skills</w:t>
            </w:r>
          </w:p>
        </w:tc>
        <w:tc>
          <w:tcPr>
            <w:tcW w:w="2942" w:type="dxa"/>
            <w:tcBorders>
              <w:top w:val="single" w:color="auto" w:sz="4" w:space="0"/>
              <w:left w:val="single" w:color="auto" w:sz="4" w:space="0"/>
              <w:bottom w:val="single" w:color="auto" w:sz="4" w:space="0"/>
              <w:right w:val="single" w:color="auto" w:sz="4" w:space="0"/>
            </w:tcBorders>
            <w:shd w:val="clear" w:color="auto" w:fill="auto"/>
            <w:tcMar/>
          </w:tcPr>
          <w:p w:rsidR="00F524B7" w:rsidP="00092A21" w:rsidRDefault="00F524B7" w14:paraId="1B7B38F3" w14:textId="7BDE190C">
            <w:pPr>
              <w:spacing w:after="120" w:line="240" w:lineRule="auto"/>
              <w:ind w:left="360" w:right="432"/>
              <w:rPr>
                <w:color w:val="auto"/>
                <w:szCs w:val="20"/>
              </w:rPr>
            </w:pPr>
            <w:r w:rsidRPr="00092A21">
              <w:rPr>
                <w:color w:val="auto"/>
                <w:szCs w:val="20"/>
              </w:rPr>
              <w:t>reflect on their own or others’ media arts works and/or practices to refine and inform choices they make during stages of the production process</w:t>
            </w:r>
          </w:p>
          <w:p w:rsidRPr="00092A21" w:rsidR="00C03C84" w:rsidP="00C03C84" w:rsidRDefault="00C03C84" w14:paraId="00AA199F" w14:textId="77777777">
            <w:pPr>
              <w:spacing w:after="120" w:line="240" w:lineRule="auto"/>
              <w:ind w:left="360" w:right="432"/>
              <w:rPr>
                <w:color w:val="auto"/>
                <w:szCs w:val="20"/>
              </w:rPr>
            </w:pPr>
            <w:hyperlink w:history="1" r:id="rId17">
              <w:r w:rsidRPr="00092A21">
                <w:rPr>
                  <w:color w:val="auto"/>
                  <w:szCs w:val="20"/>
                </w:rPr>
                <w:t>AC9AMA10D02</w:t>
              </w:r>
            </w:hyperlink>
          </w:p>
          <w:p w:rsidRPr="00092A21" w:rsidR="00E61D28" w:rsidDel="00D60B0B" w:rsidP="00092A21" w:rsidRDefault="00E61D28" w14:paraId="38F71BC7" w14:textId="77777777">
            <w:pPr>
              <w:spacing w:after="120" w:line="240" w:lineRule="auto"/>
              <w:ind w:left="360" w:right="432"/>
              <w:rPr>
                <w:color w:val="auto"/>
                <w:szCs w:val="20"/>
              </w:rPr>
            </w:pPr>
          </w:p>
        </w:tc>
        <w:tc>
          <w:tcPr>
            <w:tcW w:w="7120" w:type="dxa"/>
            <w:tcBorders>
              <w:top w:val="single" w:color="auto" w:sz="4" w:space="0"/>
              <w:left w:val="single" w:color="auto" w:sz="4" w:space="0"/>
              <w:bottom w:val="single" w:color="auto" w:sz="4" w:space="0"/>
              <w:right w:val="single" w:color="auto" w:sz="4" w:space="0"/>
            </w:tcBorders>
            <w:tcMar/>
          </w:tcPr>
          <w:p w:rsidRPr="00092A21" w:rsidR="00CA1C41" w:rsidP="00C12A93" w:rsidRDefault="00CA1C41" w14:paraId="157464E2" w14:textId="77777777">
            <w:pPr>
              <w:pStyle w:val="ACARA-elaboration0"/>
              <w:numPr>
                <w:ilvl w:val="0"/>
                <w:numId w:val="4"/>
              </w:numPr>
              <w:ind w:left="312" w:hanging="284"/>
            </w:pPr>
            <w:r w:rsidRPr="00092A21">
              <w:t>using Viewpoints to frame questions and explore possibilities by, for example, examining how camera work, sound, editing, media technologies and mise-</w:t>
            </w:r>
            <w:proofErr w:type="spellStart"/>
            <w:r w:rsidRPr="00092A21">
              <w:t>en</w:t>
            </w:r>
            <w:proofErr w:type="spellEnd"/>
            <w:r w:rsidRPr="00092A21">
              <w:t>-</w:t>
            </w:r>
            <w:proofErr w:type="spellStart"/>
            <w:r w:rsidRPr="00092A21">
              <w:t>scène</w:t>
            </w:r>
            <w:proofErr w:type="spellEnd"/>
            <w:r w:rsidRPr="00092A21">
              <w:t xml:space="preserve"> have been manipulated to construct conventional representations of values, themes or ideas in a </w:t>
            </w:r>
            <w:r w:rsidRPr="00C12A93">
              <w:t>genre</w:t>
            </w:r>
            <w:r w:rsidRPr="00092A21">
              <w:t xml:space="preserve"> or body of work of an auteur or film movement or </w:t>
            </w:r>
            <w:r w:rsidRPr="00C12A93">
              <w:t>style</w:t>
            </w:r>
            <w:r w:rsidRPr="00092A21">
              <w:t xml:space="preserve">; then safely, ethically, legally and responsibly designing, producing and editing a media </w:t>
            </w:r>
            <w:r w:rsidRPr="00C12A93">
              <w:t>arts work</w:t>
            </w:r>
            <w:r w:rsidRPr="00092A21">
              <w:t xml:space="preserve"> that communicates alternative representations to audiences</w:t>
            </w:r>
          </w:p>
          <w:p w:rsidRPr="00092A21" w:rsidR="00E61D28" w:rsidDel="00F66F9D" w:rsidP="00C12A93" w:rsidRDefault="00E61D28" w14:paraId="7AF17283" w14:textId="49D1ECC0">
            <w:pPr>
              <w:pStyle w:val="ACARA-elaboration0"/>
            </w:pPr>
          </w:p>
        </w:tc>
      </w:tr>
      <w:tr w:rsidRPr="00092A21" w:rsidR="00092A21" w:rsidTr="44A78F0D" w14:paraId="42545589" w14:textId="77777777">
        <w:tc>
          <w:tcPr>
            <w:tcW w:w="2529" w:type="dxa"/>
            <w:tcBorders>
              <w:top w:val="single" w:color="auto" w:sz="4" w:space="0"/>
              <w:left w:val="single" w:color="auto" w:sz="4" w:space="0"/>
              <w:bottom w:val="single" w:color="auto" w:sz="4" w:space="0"/>
              <w:right w:val="single" w:color="auto" w:sz="4" w:space="0"/>
            </w:tcBorders>
            <w:tcMar/>
          </w:tcPr>
          <w:p w:rsidRPr="00E6262E" w:rsidR="008322E3" w:rsidP="00E6262E" w:rsidRDefault="008322E3" w14:paraId="7149F155" w14:textId="1BA4719B">
            <w:pPr>
              <w:pStyle w:val="ACARAtabletext"/>
              <w:spacing w:line="276" w:lineRule="auto"/>
              <w:ind w:left="0"/>
              <w:rPr>
                <w:b/>
                <w:bCs/>
              </w:rPr>
            </w:pPr>
            <w:r w:rsidRPr="00E6262E">
              <w:rPr>
                <w:b/>
                <w:bCs/>
              </w:rPr>
              <w:t>The Arts – Music</w:t>
            </w:r>
          </w:p>
        </w:tc>
        <w:tc>
          <w:tcPr>
            <w:tcW w:w="2535" w:type="dxa"/>
            <w:tcBorders>
              <w:top w:val="single" w:color="auto" w:sz="4" w:space="0"/>
              <w:left w:val="single" w:color="auto" w:sz="4" w:space="0"/>
              <w:bottom w:val="single" w:color="auto" w:sz="4" w:space="0"/>
              <w:right w:val="single" w:color="auto" w:sz="4" w:space="0"/>
            </w:tcBorders>
            <w:tcMar/>
          </w:tcPr>
          <w:p w:rsidRPr="00092A21" w:rsidR="008322E3" w:rsidP="00E6262E" w:rsidRDefault="008322E3" w14:paraId="3CBC4882" w14:textId="01866384">
            <w:pPr>
              <w:pStyle w:val="ACARAtabletext"/>
              <w:spacing w:line="276" w:lineRule="auto"/>
              <w:ind w:left="0"/>
              <w:rPr>
                <w:b/>
                <w:bCs/>
              </w:rPr>
            </w:pPr>
            <w:r w:rsidRPr="00092A21">
              <w:rPr>
                <w:b/>
                <w:bCs/>
              </w:rPr>
              <w:t>Developing practices and skills</w:t>
            </w:r>
          </w:p>
        </w:tc>
        <w:tc>
          <w:tcPr>
            <w:tcW w:w="2942" w:type="dxa"/>
            <w:tcBorders>
              <w:top w:val="single" w:color="auto" w:sz="4" w:space="0"/>
              <w:left w:val="single" w:color="auto" w:sz="4" w:space="0"/>
              <w:bottom w:val="single" w:color="auto" w:sz="4" w:space="0"/>
              <w:right w:val="single" w:color="auto" w:sz="4" w:space="0"/>
            </w:tcBorders>
            <w:tcMar/>
          </w:tcPr>
          <w:p w:rsidRPr="00092A21" w:rsidR="008322E3" w:rsidP="00092A21" w:rsidRDefault="008322E3" w14:paraId="268C98A5" w14:textId="527A498D">
            <w:pPr>
              <w:spacing w:after="120" w:line="240" w:lineRule="auto"/>
              <w:ind w:left="360" w:right="432"/>
              <w:rPr>
                <w:color w:val="auto"/>
                <w:szCs w:val="20"/>
              </w:rPr>
            </w:pPr>
            <w:r w:rsidRPr="00092A21">
              <w:rPr>
                <w:iCs/>
                <w:color w:val="auto"/>
                <w:szCs w:val="20"/>
              </w:rPr>
              <w:t>develop, practise and refine the use of listening/aural skills and style-specific vocal instrumental skills/techniques to interpret music and communicate expressive effects</w:t>
            </w:r>
          </w:p>
          <w:p w:rsidRPr="00092A21" w:rsidR="008322E3" w:rsidP="00092A21" w:rsidRDefault="008322E3" w14:paraId="1E367C2B" w14:textId="38647918">
            <w:pPr>
              <w:pStyle w:val="ACARAtabletext"/>
              <w:ind w:left="360" w:right="432"/>
              <w:rPr>
                <w:szCs w:val="20"/>
              </w:rPr>
            </w:pPr>
            <w:r w:rsidRPr="00092A21">
              <w:rPr>
                <w:iCs/>
                <w:szCs w:val="20"/>
              </w:rPr>
              <w:t>AC9AMU10D01</w:t>
            </w:r>
          </w:p>
        </w:tc>
        <w:tc>
          <w:tcPr>
            <w:tcW w:w="7120" w:type="dxa"/>
            <w:tcBorders>
              <w:top w:val="single" w:color="auto" w:sz="4" w:space="0"/>
              <w:left w:val="single" w:color="auto" w:sz="4" w:space="0"/>
              <w:bottom w:val="single" w:color="auto" w:sz="4" w:space="0"/>
              <w:right w:val="single" w:color="auto" w:sz="4" w:space="0"/>
            </w:tcBorders>
            <w:tcMar/>
          </w:tcPr>
          <w:p w:rsidRPr="00092A21" w:rsidR="008322E3" w:rsidP="008322E3" w:rsidRDefault="008322E3" w14:paraId="1A0FBD35" w14:textId="0574D0FF">
            <w:pPr>
              <w:pStyle w:val="ACARA-elaboration0"/>
              <w:numPr>
                <w:ilvl w:val="0"/>
                <w:numId w:val="4"/>
              </w:numPr>
              <w:ind w:left="312" w:hanging="284"/>
            </w:pPr>
            <w:r w:rsidRPr="00092A21">
              <w:t xml:space="preserve">working collaboratively to develop ensemble skills, such as listening carefully to establish and maintain balance across parts; for example, when performing in a duo, trio, acoustic or amplified ensemble  </w:t>
            </w:r>
          </w:p>
          <w:p w:rsidRPr="00092A21" w:rsidR="008322E3" w:rsidP="00C12A93" w:rsidRDefault="008322E3" w14:paraId="2B464867" w14:textId="218FAA63">
            <w:pPr>
              <w:pStyle w:val="Bulletsuse"/>
              <w:numPr>
                <w:ilvl w:val="0"/>
                <w:numId w:val="0"/>
              </w:numPr>
              <w:rPr>
                <w:color w:val="auto"/>
              </w:rPr>
            </w:pPr>
          </w:p>
        </w:tc>
      </w:tr>
      <w:tr w:rsidRPr="00092A21" w:rsidR="00092A21" w:rsidTr="44A78F0D" w14:paraId="5CDE841B" w14:textId="77777777">
        <w:tc>
          <w:tcPr>
            <w:tcW w:w="2529" w:type="dxa"/>
            <w:tcBorders>
              <w:top w:val="single" w:color="auto" w:sz="4" w:space="0"/>
              <w:left w:val="single" w:color="auto" w:sz="4" w:space="0"/>
              <w:bottom w:val="single" w:color="auto" w:sz="4" w:space="0"/>
              <w:right w:val="single" w:color="auto" w:sz="4" w:space="0"/>
            </w:tcBorders>
            <w:tcMar/>
          </w:tcPr>
          <w:p w:rsidRPr="00E6262E" w:rsidR="00E61D28" w:rsidDel="00D60B0B" w:rsidP="00E6262E" w:rsidRDefault="00E61D28" w14:paraId="34B2AEAD" w14:textId="4A38CAF4">
            <w:pPr>
              <w:pStyle w:val="ACARAtabletext"/>
              <w:spacing w:line="276" w:lineRule="auto"/>
              <w:ind w:left="0"/>
              <w:rPr>
                <w:b/>
                <w:bCs/>
              </w:rPr>
            </w:pPr>
            <w:r w:rsidRPr="00E6262E">
              <w:rPr>
                <w:b/>
                <w:bCs/>
              </w:rPr>
              <w:t>The Arts – Visual Arts</w:t>
            </w:r>
          </w:p>
        </w:tc>
        <w:tc>
          <w:tcPr>
            <w:tcW w:w="2535" w:type="dxa"/>
            <w:tcBorders>
              <w:top w:val="single" w:color="auto" w:sz="4" w:space="0"/>
              <w:left w:val="single" w:color="auto" w:sz="4" w:space="0"/>
              <w:bottom w:val="single" w:color="auto" w:sz="4" w:space="0"/>
              <w:right w:val="single" w:color="auto" w:sz="4" w:space="0"/>
            </w:tcBorders>
            <w:tcMar/>
          </w:tcPr>
          <w:p w:rsidRPr="00E6262E" w:rsidR="00E61D28" w:rsidDel="00D60B0B" w:rsidP="00E6262E" w:rsidRDefault="00E61D28" w14:paraId="45E3EE4D" w14:textId="0819337A">
            <w:pPr>
              <w:pStyle w:val="ACARAtabletext"/>
              <w:spacing w:line="276" w:lineRule="auto"/>
              <w:ind w:left="0"/>
              <w:rPr>
                <w:b/>
                <w:bCs/>
              </w:rPr>
            </w:pPr>
            <w:r w:rsidRPr="00E6262E">
              <w:rPr>
                <w:b/>
                <w:bCs/>
              </w:rPr>
              <w:t>Developing practices and skills</w:t>
            </w:r>
          </w:p>
        </w:tc>
        <w:tc>
          <w:tcPr>
            <w:tcW w:w="2942" w:type="dxa"/>
            <w:tcBorders>
              <w:top w:val="single" w:color="auto" w:sz="4" w:space="0"/>
              <w:left w:val="single" w:color="auto" w:sz="4" w:space="0"/>
              <w:bottom w:val="single" w:color="auto" w:sz="4" w:space="0"/>
              <w:right w:val="single" w:color="auto" w:sz="4" w:space="0"/>
            </w:tcBorders>
            <w:shd w:val="clear" w:color="auto" w:fill="auto"/>
            <w:tcMar/>
          </w:tcPr>
          <w:p w:rsidR="00F85AD9" w:rsidP="00092A21" w:rsidRDefault="00F85AD9" w14:paraId="255856DF" w14:textId="62996FBC">
            <w:pPr>
              <w:spacing w:after="120" w:line="240" w:lineRule="auto"/>
              <w:ind w:left="360" w:right="432"/>
              <w:rPr>
                <w:color w:val="auto"/>
                <w:szCs w:val="20"/>
              </w:rPr>
            </w:pPr>
            <w:r w:rsidRPr="00092A21">
              <w:rPr>
                <w:color w:val="auto"/>
                <w:szCs w:val="20"/>
              </w:rPr>
              <w:t>experiment with visual conventions, visual arts processes and materials to refine skills and develop personal expression</w:t>
            </w:r>
          </w:p>
          <w:p w:rsidRPr="00092A21" w:rsidR="00C03C84" w:rsidP="00C03C84" w:rsidRDefault="00C03C84" w14:paraId="13877709" w14:textId="77777777">
            <w:pPr>
              <w:spacing w:after="120" w:line="240" w:lineRule="auto"/>
              <w:ind w:left="360" w:right="432"/>
              <w:rPr>
                <w:color w:val="auto"/>
                <w:szCs w:val="20"/>
              </w:rPr>
            </w:pPr>
            <w:hyperlink w:history="1" r:id="rId18">
              <w:r w:rsidRPr="00092A21">
                <w:rPr>
                  <w:color w:val="auto"/>
                  <w:szCs w:val="20"/>
                </w:rPr>
                <w:t>AC9AVA10D01</w:t>
              </w:r>
            </w:hyperlink>
          </w:p>
          <w:p w:rsidRPr="00092A21" w:rsidR="00E61D28" w:rsidDel="00D60B0B" w:rsidP="00092A21" w:rsidRDefault="00E61D28" w14:paraId="5439D670" w14:textId="77777777">
            <w:pPr>
              <w:spacing w:after="120" w:line="240" w:lineRule="auto"/>
              <w:ind w:left="360" w:right="432"/>
              <w:rPr>
                <w:color w:val="auto"/>
                <w:szCs w:val="20"/>
              </w:rPr>
            </w:pPr>
          </w:p>
        </w:tc>
        <w:tc>
          <w:tcPr>
            <w:tcW w:w="7120" w:type="dxa"/>
            <w:tcBorders>
              <w:top w:val="single" w:color="auto" w:sz="4" w:space="0"/>
              <w:left w:val="single" w:color="auto" w:sz="4" w:space="0"/>
              <w:bottom w:val="single" w:color="auto" w:sz="4" w:space="0"/>
              <w:right w:val="single" w:color="auto" w:sz="4" w:space="0"/>
            </w:tcBorders>
            <w:tcMar/>
          </w:tcPr>
          <w:p w:rsidRPr="00C12A93" w:rsidR="008473F8" w:rsidP="00C12A93" w:rsidRDefault="008473F8" w14:paraId="3B66BF47" w14:textId="77777777">
            <w:pPr>
              <w:pStyle w:val="ACARA-Elaboration"/>
              <w:ind w:left="385" w:hanging="357"/>
            </w:pPr>
            <w:r w:rsidRPr="00C12A93">
              <w:lastRenderedPageBreak/>
              <w:t xml:space="preserve">developing an “inspiration” journal of collections from everyday life, such as photographs, found objects, experiments with media, thoughts and ideas, and using questions based on Viewpoints to interrogate their “inspiration” journal and begin identifying their own personal style; for example, "What am I drawn to, and why is this important to me?" </w:t>
            </w:r>
          </w:p>
          <w:p w:rsidRPr="00C12A93" w:rsidR="00E61D28" w:rsidDel="00F66F9D" w:rsidP="00C12A93" w:rsidRDefault="00E61D28" w14:paraId="49E4780E" w14:textId="77777777">
            <w:pPr>
              <w:pStyle w:val="ACARA-Elaboration"/>
              <w:numPr>
                <w:ilvl w:val="0"/>
                <w:numId w:val="0"/>
              </w:numPr>
              <w:ind w:left="1077" w:hanging="360"/>
            </w:pPr>
          </w:p>
        </w:tc>
      </w:tr>
      <w:tr w:rsidRPr="00092A21" w:rsidR="00092A21" w:rsidTr="44A78F0D" w14:paraId="142BD231" w14:textId="77777777">
        <w:tc>
          <w:tcPr>
            <w:tcW w:w="2529" w:type="dxa"/>
            <w:tcBorders>
              <w:top w:val="single" w:color="auto" w:sz="4" w:space="0"/>
              <w:left w:val="single" w:color="auto" w:sz="4" w:space="0"/>
              <w:bottom w:val="single" w:color="auto" w:sz="4" w:space="0"/>
              <w:right w:val="single" w:color="auto" w:sz="4" w:space="0"/>
            </w:tcBorders>
            <w:tcMar/>
          </w:tcPr>
          <w:p w:rsidRPr="00E6262E" w:rsidR="00F85AD9" w:rsidP="00E6262E" w:rsidRDefault="00F85AD9" w14:paraId="26E4E30C" w14:textId="1781A5C8">
            <w:pPr>
              <w:pStyle w:val="ACARAtabletext"/>
              <w:spacing w:line="276" w:lineRule="auto"/>
              <w:ind w:left="0"/>
              <w:rPr>
                <w:b/>
                <w:bCs/>
              </w:rPr>
            </w:pPr>
            <w:r w:rsidRPr="00E6262E">
              <w:rPr>
                <w:b/>
                <w:bCs/>
              </w:rPr>
              <w:t>The Arts – Visual Arts</w:t>
            </w:r>
          </w:p>
        </w:tc>
        <w:tc>
          <w:tcPr>
            <w:tcW w:w="2535" w:type="dxa"/>
            <w:tcBorders>
              <w:top w:val="single" w:color="auto" w:sz="4" w:space="0"/>
              <w:left w:val="single" w:color="auto" w:sz="4" w:space="0"/>
              <w:bottom w:val="single" w:color="auto" w:sz="4" w:space="0"/>
              <w:right w:val="single" w:color="auto" w:sz="4" w:space="0"/>
            </w:tcBorders>
            <w:tcMar/>
          </w:tcPr>
          <w:p w:rsidRPr="00E6262E" w:rsidR="00F85AD9" w:rsidP="00E6262E" w:rsidRDefault="00F85AD9" w14:paraId="35E6F869" w14:textId="63C198A2">
            <w:pPr>
              <w:pStyle w:val="ACARAtabletext"/>
              <w:spacing w:line="276" w:lineRule="auto"/>
              <w:ind w:left="0"/>
              <w:rPr>
                <w:b/>
                <w:bCs/>
              </w:rPr>
            </w:pPr>
            <w:r w:rsidRPr="00E6262E">
              <w:rPr>
                <w:b/>
                <w:bCs/>
              </w:rPr>
              <w:t>Developing practices and skills</w:t>
            </w:r>
          </w:p>
        </w:tc>
        <w:tc>
          <w:tcPr>
            <w:tcW w:w="2942" w:type="dxa"/>
            <w:tcBorders>
              <w:top w:val="single" w:color="auto" w:sz="4" w:space="0"/>
              <w:left w:val="single" w:color="auto" w:sz="4" w:space="0"/>
              <w:bottom w:val="single" w:color="auto" w:sz="4" w:space="0"/>
              <w:right w:val="single" w:color="auto" w:sz="4" w:space="0"/>
            </w:tcBorders>
            <w:shd w:val="clear" w:color="auto" w:fill="auto"/>
            <w:tcMar/>
          </w:tcPr>
          <w:p w:rsidR="00F85AD9" w:rsidP="00092A21" w:rsidRDefault="00F85AD9" w14:paraId="4E6F7208" w14:textId="534AFEFE">
            <w:pPr>
              <w:spacing w:after="120" w:line="240" w:lineRule="auto"/>
              <w:ind w:left="360" w:right="432"/>
              <w:rPr>
                <w:color w:val="auto"/>
                <w:szCs w:val="20"/>
              </w:rPr>
            </w:pPr>
            <w:r w:rsidRPr="00092A21">
              <w:rPr>
                <w:color w:val="auto"/>
                <w:szCs w:val="20"/>
              </w:rPr>
              <w:t>reflect on the way they and other visual artists respond to influences to inspire, develop and resolve choices they make in their own visual arts practice</w:t>
            </w:r>
          </w:p>
          <w:p w:rsidRPr="00092A21" w:rsidR="00C03C84" w:rsidP="00C03C84" w:rsidRDefault="00C03C84" w14:paraId="54CFAADF" w14:textId="77777777">
            <w:pPr>
              <w:spacing w:after="120" w:line="240" w:lineRule="auto"/>
              <w:ind w:left="360" w:right="432"/>
              <w:rPr>
                <w:color w:val="auto"/>
                <w:szCs w:val="20"/>
              </w:rPr>
            </w:pPr>
            <w:hyperlink w:history="1" r:id="rId19">
              <w:r w:rsidRPr="00092A21">
                <w:rPr>
                  <w:color w:val="auto"/>
                  <w:szCs w:val="20"/>
                </w:rPr>
                <w:t>AC9AVA10D02</w:t>
              </w:r>
            </w:hyperlink>
          </w:p>
          <w:p w:rsidRPr="00092A21" w:rsidR="00F85AD9" w:rsidP="00092A21" w:rsidRDefault="00F85AD9" w14:paraId="78D49EB2" w14:textId="77777777">
            <w:pPr>
              <w:spacing w:after="120" w:line="240" w:lineRule="auto"/>
              <w:ind w:left="360" w:right="432"/>
              <w:rPr>
                <w:color w:val="auto"/>
                <w:szCs w:val="20"/>
              </w:rPr>
            </w:pPr>
          </w:p>
        </w:tc>
        <w:tc>
          <w:tcPr>
            <w:tcW w:w="7120" w:type="dxa"/>
            <w:tcBorders>
              <w:top w:val="single" w:color="auto" w:sz="4" w:space="0"/>
              <w:left w:val="single" w:color="auto" w:sz="4" w:space="0"/>
              <w:bottom w:val="single" w:color="auto" w:sz="4" w:space="0"/>
              <w:right w:val="single" w:color="auto" w:sz="4" w:space="0"/>
            </w:tcBorders>
            <w:tcMar/>
          </w:tcPr>
          <w:p w:rsidRPr="00C12A93" w:rsidR="004637F4" w:rsidP="00C12A93" w:rsidRDefault="004637F4" w14:paraId="3263905C" w14:textId="77777777">
            <w:pPr>
              <w:pStyle w:val="ACARA-Elaboration"/>
              <w:ind w:left="385" w:hanging="357"/>
            </w:pPr>
            <w:r w:rsidRPr="00C12A93">
              <w:t xml:space="preserve">reflecting on, evaluating and resolving their choices for representing their ideas as their work progresses; for example, through informal discussions or reviews, or in written/oral/multimedia evaluations, such as journals  </w:t>
            </w:r>
          </w:p>
          <w:p w:rsidRPr="00C12A93" w:rsidR="00F85AD9" w:rsidDel="00F66F9D" w:rsidP="00C12A93" w:rsidRDefault="00F85AD9" w14:paraId="0FD9089B" w14:textId="77777777">
            <w:pPr>
              <w:pStyle w:val="ACARA-Elaboration"/>
              <w:numPr>
                <w:ilvl w:val="0"/>
                <w:numId w:val="0"/>
              </w:numPr>
              <w:ind w:left="1077" w:hanging="360"/>
            </w:pPr>
          </w:p>
        </w:tc>
      </w:tr>
      <w:tr w:rsidRPr="00092A21" w:rsidR="00092A21" w:rsidTr="44A78F0D" w14:paraId="61BB6CD8" w14:textId="77777777">
        <w:tc>
          <w:tcPr>
            <w:tcW w:w="2529" w:type="dxa"/>
            <w:tcBorders>
              <w:top w:val="single" w:color="auto" w:sz="4" w:space="0"/>
              <w:left w:val="single" w:color="auto" w:sz="4" w:space="0"/>
              <w:bottom w:val="single" w:color="auto" w:sz="4" w:space="0"/>
              <w:right w:val="single" w:color="auto" w:sz="4" w:space="0"/>
            </w:tcBorders>
            <w:tcMar/>
          </w:tcPr>
          <w:p w:rsidRPr="00E6262E" w:rsidR="004637F4" w:rsidP="00E6262E" w:rsidRDefault="004637F4" w14:paraId="09F05E1A" w14:textId="04B2519F">
            <w:pPr>
              <w:pStyle w:val="ACARAtabletext"/>
              <w:spacing w:line="276" w:lineRule="auto"/>
              <w:ind w:left="0"/>
              <w:rPr>
                <w:b/>
                <w:bCs/>
              </w:rPr>
            </w:pPr>
            <w:r w:rsidRPr="00E6262E">
              <w:rPr>
                <w:b/>
                <w:bCs/>
              </w:rPr>
              <w:t>The Arts – Visual Arts</w:t>
            </w:r>
          </w:p>
        </w:tc>
        <w:tc>
          <w:tcPr>
            <w:tcW w:w="2535" w:type="dxa"/>
            <w:tcBorders>
              <w:top w:val="single" w:color="auto" w:sz="4" w:space="0"/>
              <w:left w:val="single" w:color="auto" w:sz="4" w:space="0"/>
              <w:bottom w:val="single" w:color="auto" w:sz="4" w:space="0"/>
              <w:right w:val="single" w:color="auto" w:sz="4" w:space="0"/>
            </w:tcBorders>
            <w:tcMar/>
          </w:tcPr>
          <w:p w:rsidRPr="00E6262E" w:rsidR="004637F4" w:rsidP="00E6262E" w:rsidRDefault="004637F4" w14:paraId="6556AFA2" w14:textId="6B8B2A92">
            <w:pPr>
              <w:pStyle w:val="ACARAtabletext"/>
              <w:spacing w:line="276" w:lineRule="auto"/>
              <w:ind w:left="0"/>
              <w:rPr>
                <w:b/>
                <w:bCs/>
              </w:rPr>
            </w:pPr>
            <w:r w:rsidRPr="00E6262E">
              <w:rPr>
                <w:b/>
                <w:bCs/>
              </w:rPr>
              <w:t>Creating and making</w:t>
            </w:r>
          </w:p>
        </w:tc>
        <w:tc>
          <w:tcPr>
            <w:tcW w:w="2942" w:type="dxa"/>
            <w:tcBorders>
              <w:top w:val="single" w:color="auto" w:sz="4" w:space="0"/>
              <w:left w:val="single" w:color="auto" w:sz="4" w:space="0"/>
              <w:bottom w:val="single" w:color="auto" w:sz="4" w:space="0"/>
              <w:right w:val="single" w:color="auto" w:sz="4" w:space="0"/>
            </w:tcBorders>
            <w:tcMar/>
          </w:tcPr>
          <w:p w:rsidRPr="00092A21" w:rsidR="00197860" w:rsidP="00092A21" w:rsidRDefault="00197860" w14:paraId="470D3A5A" w14:textId="77777777">
            <w:pPr>
              <w:spacing w:after="120" w:line="240" w:lineRule="auto"/>
              <w:ind w:left="360" w:right="432"/>
              <w:rPr>
                <w:color w:val="auto"/>
                <w:szCs w:val="20"/>
              </w:rPr>
            </w:pPr>
            <w:r w:rsidRPr="00092A21">
              <w:rPr>
                <w:color w:val="auto"/>
                <w:szCs w:val="20"/>
              </w:rPr>
              <w:t>evaluate critical feedback when planning, developing and refining their visual arts practice</w:t>
            </w:r>
          </w:p>
          <w:p w:rsidRPr="00092A21" w:rsidR="004637F4" w:rsidP="00092A21" w:rsidRDefault="00197860" w14:paraId="499CCFCA" w14:textId="61845A4C">
            <w:pPr>
              <w:spacing w:after="120" w:line="240" w:lineRule="auto"/>
              <w:ind w:left="360" w:right="432"/>
              <w:rPr>
                <w:color w:val="auto"/>
                <w:szCs w:val="20"/>
              </w:rPr>
            </w:pPr>
            <w:r w:rsidRPr="00092A21">
              <w:rPr>
                <w:color w:val="auto"/>
                <w:szCs w:val="20"/>
              </w:rPr>
              <w:t>AC9AVA10C01</w:t>
            </w:r>
          </w:p>
        </w:tc>
        <w:tc>
          <w:tcPr>
            <w:tcW w:w="7120" w:type="dxa"/>
            <w:tcBorders>
              <w:top w:val="single" w:color="auto" w:sz="4" w:space="0"/>
              <w:left w:val="single" w:color="auto" w:sz="4" w:space="0"/>
              <w:bottom w:val="single" w:color="auto" w:sz="4" w:space="0"/>
              <w:right w:val="single" w:color="auto" w:sz="4" w:space="0"/>
            </w:tcBorders>
            <w:tcMar/>
          </w:tcPr>
          <w:p w:rsidRPr="00092A21" w:rsidR="00C2643F" w:rsidP="00C12A93" w:rsidRDefault="00C2643F" w14:paraId="51A172DA" w14:textId="77777777">
            <w:pPr>
              <w:pStyle w:val="ACARA-Elaboration"/>
              <w:ind w:left="385" w:hanging="357"/>
            </w:pPr>
            <w:r w:rsidRPr="00092A21">
              <w:t xml:space="preserve">evaluating and responding to feedback on works in process from teachers and peers, in discussions or reviews, and documenting their decisions and responses in written, oral or multimedia, physical or digital journals/diaries  </w:t>
            </w:r>
          </w:p>
          <w:p w:rsidRPr="00092A21" w:rsidR="004637F4" w:rsidP="00C12A93" w:rsidRDefault="00281D56" w14:paraId="1FDC4E7A" w14:textId="57CAAA67">
            <w:pPr>
              <w:pStyle w:val="ACARA-Elaboration"/>
              <w:ind w:left="385" w:hanging="357"/>
            </w:pPr>
            <w:r w:rsidRPr="00092A21">
              <w:t xml:space="preserve">tracking success using self-assessment and reflection guided by questions based on Viewpoints in order to solve creative challenges, and considering how the artwork could be improved, and then editing, altering, updating, improving, adding or taking away from the work and re-evaluating  </w:t>
            </w:r>
          </w:p>
        </w:tc>
      </w:tr>
      <w:tr w:rsidRPr="00092A21" w:rsidR="00E6262E" w:rsidTr="44A78F0D" w14:paraId="077D8CE5" w14:textId="77777777">
        <w:tc>
          <w:tcPr>
            <w:tcW w:w="2529" w:type="dxa"/>
            <w:vMerge w:val="restart"/>
            <w:tcBorders>
              <w:top w:val="single" w:color="auto" w:sz="4" w:space="0"/>
              <w:left w:val="single" w:color="auto" w:sz="4" w:space="0"/>
              <w:right w:val="single" w:color="auto" w:sz="4" w:space="0"/>
            </w:tcBorders>
            <w:tcMar/>
          </w:tcPr>
          <w:p w:rsidRPr="00092A21" w:rsidR="00E6262E" w:rsidP="00E6262E" w:rsidRDefault="00E6262E" w14:paraId="2084C3D0" w14:textId="40EA3750">
            <w:pPr>
              <w:pStyle w:val="ACARAtabletext"/>
              <w:spacing w:line="276" w:lineRule="auto"/>
              <w:ind w:left="0"/>
              <w:rPr>
                <w:b/>
                <w:bCs/>
                <w:szCs w:val="20"/>
              </w:rPr>
            </w:pPr>
            <w:r w:rsidRPr="00E6262E">
              <w:rPr>
                <w:b/>
                <w:bCs/>
              </w:rPr>
              <w:t>English – Year 9</w:t>
            </w:r>
          </w:p>
        </w:tc>
        <w:tc>
          <w:tcPr>
            <w:tcW w:w="2535" w:type="dxa"/>
            <w:tcBorders>
              <w:top w:val="single" w:color="auto" w:sz="4" w:space="0"/>
              <w:left w:val="single" w:color="auto" w:sz="4" w:space="0"/>
              <w:bottom w:val="single" w:color="auto" w:sz="4" w:space="0"/>
              <w:right w:val="single" w:color="auto" w:sz="4" w:space="0"/>
            </w:tcBorders>
            <w:tcMar/>
          </w:tcPr>
          <w:p w:rsidRPr="00092A21" w:rsidR="00E6262E" w:rsidP="00965818" w:rsidRDefault="00E6262E" w14:paraId="3FF12FB3" w14:textId="77777777">
            <w:pPr>
              <w:pStyle w:val="ACARAtabletext"/>
              <w:ind w:left="0"/>
              <w:rPr>
                <w:b/>
                <w:bCs/>
              </w:rPr>
            </w:pPr>
            <w:r w:rsidRPr="00092A21">
              <w:rPr>
                <w:b/>
                <w:bCs/>
              </w:rPr>
              <w:t xml:space="preserve">Language </w:t>
            </w:r>
          </w:p>
          <w:p w:rsidRPr="00092A21" w:rsidR="00E6262E" w:rsidP="00182AE7" w:rsidRDefault="00E6262E" w14:paraId="2058C8EC" w14:textId="22BFC2CA">
            <w:pPr>
              <w:pStyle w:val="ACARAtabletext"/>
              <w:rPr>
                <w:b/>
                <w:bCs/>
              </w:rPr>
            </w:pPr>
            <w:r w:rsidRPr="00092A21">
              <w:t>Language for interacting with others</w:t>
            </w:r>
          </w:p>
        </w:tc>
        <w:tc>
          <w:tcPr>
            <w:tcW w:w="2942" w:type="dxa"/>
            <w:tcBorders>
              <w:top w:val="single" w:color="auto" w:sz="4" w:space="0"/>
              <w:left w:val="single" w:color="auto" w:sz="4" w:space="0"/>
              <w:bottom w:val="single" w:color="auto" w:sz="4" w:space="0"/>
              <w:right w:val="single" w:color="auto" w:sz="4" w:space="0"/>
            </w:tcBorders>
            <w:tcMar/>
          </w:tcPr>
          <w:p w:rsidRPr="00092A21" w:rsidR="00E6262E" w:rsidP="00965818" w:rsidRDefault="00E6262E" w14:paraId="7B10EF91" w14:textId="77777777">
            <w:pPr>
              <w:spacing w:after="120" w:line="240" w:lineRule="auto"/>
              <w:ind w:left="360" w:right="432"/>
              <w:rPr>
                <w:i/>
                <w:color w:val="auto"/>
                <w:szCs w:val="20"/>
              </w:rPr>
            </w:pPr>
            <w:r w:rsidRPr="00092A21">
              <w:rPr>
                <w:color w:val="auto"/>
                <w:szCs w:val="20"/>
              </w:rPr>
              <w:t>recognise how language empowers relationships and roles</w:t>
            </w:r>
          </w:p>
          <w:p w:rsidRPr="00092A21" w:rsidR="00E6262E" w:rsidP="00965818" w:rsidRDefault="00E6262E" w14:paraId="0920CEB8" w14:textId="53C3887B">
            <w:pPr>
              <w:spacing w:after="120" w:line="240" w:lineRule="auto"/>
              <w:ind w:left="357" w:right="425"/>
              <w:rPr>
                <w:rStyle w:val="SubtleEmphasis"/>
              </w:rPr>
            </w:pPr>
            <w:r w:rsidRPr="00092A21">
              <w:rPr>
                <w:color w:val="auto"/>
                <w:szCs w:val="20"/>
              </w:rPr>
              <w:t>AC9E9LA01</w:t>
            </w:r>
          </w:p>
        </w:tc>
        <w:tc>
          <w:tcPr>
            <w:tcW w:w="7120" w:type="dxa"/>
            <w:tcBorders>
              <w:top w:val="single" w:color="auto" w:sz="4" w:space="0"/>
              <w:left w:val="single" w:color="auto" w:sz="4" w:space="0"/>
              <w:bottom w:val="single" w:color="auto" w:sz="4" w:space="0"/>
              <w:right w:val="single" w:color="auto" w:sz="4" w:space="0"/>
            </w:tcBorders>
            <w:tcMar/>
          </w:tcPr>
          <w:p w:rsidRPr="00092A21" w:rsidR="00E6262E" w:rsidP="00965818" w:rsidRDefault="00E6262E" w14:paraId="0F57CBCD" w14:textId="77777777">
            <w:pPr>
              <w:pStyle w:val="ACARA-elaboration0"/>
              <w:numPr>
                <w:ilvl w:val="0"/>
                <w:numId w:val="4"/>
              </w:numPr>
              <w:ind w:left="312" w:hanging="284"/>
            </w:pPr>
            <w:r w:rsidRPr="00092A21">
              <w:t>identifying the various communities to which students belong and how language reinforces membership of these communities; for example, the intimate language of family members, the jargon of teenage groups, the technicality of some online communities, the language specific to recreational groups and the interaction patterns of the classroom</w:t>
            </w:r>
          </w:p>
          <w:p w:rsidR="00E6262E" w:rsidP="00965818" w:rsidRDefault="00E6262E" w14:paraId="1D052768" w14:textId="77777777">
            <w:pPr>
              <w:pStyle w:val="ACARA-elaboration0"/>
              <w:numPr>
                <w:ilvl w:val="0"/>
                <w:numId w:val="4"/>
              </w:numPr>
              <w:ind w:left="312" w:hanging="284"/>
            </w:pPr>
            <w:r w:rsidRPr="00092A21">
              <w:t xml:space="preserve">exploring language used by First Nations Australian authors to reinforce relationships to Country/Place and with others; for example, “Hello” in </w:t>
            </w:r>
            <w:proofErr w:type="spellStart"/>
            <w:r w:rsidRPr="00092A21">
              <w:t>Turrabul</w:t>
            </w:r>
            <w:proofErr w:type="spellEnd"/>
            <w:r w:rsidRPr="00092A21">
              <w:t xml:space="preserve"> language is “</w:t>
            </w:r>
            <w:proofErr w:type="spellStart"/>
            <w:r w:rsidRPr="00092A21">
              <w:t>Galang</w:t>
            </w:r>
            <w:proofErr w:type="spellEnd"/>
            <w:r w:rsidRPr="00092A21">
              <w:t xml:space="preserve"> </w:t>
            </w:r>
            <w:proofErr w:type="spellStart"/>
            <w:r w:rsidRPr="00092A21">
              <w:t>nguruindhau</w:t>
            </w:r>
            <w:proofErr w:type="spellEnd"/>
            <w:r w:rsidRPr="00092A21">
              <w:t>”</w:t>
            </w:r>
          </w:p>
          <w:p w:rsidR="00770AD3" w:rsidP="00770AD3" w:rsidRDefault="00770AD3" w14:paraId="0F8A1836" w14:textId="77777777">
            <w:pPr>
              <w:pStyle w:val="ACARA-elaboration0"/>
            </w:pPr>
          </w:p>
          <w:p w:rsidRPr="00092A21" w:rsidR="00770AD3" w:rsidP="00770AD3" w:rsidRDefault="00770AD3" w14:paraId="4AA7192C" w14:textId="3991201F">
            <w:pPr>
              <w:pStyle w:val="ACARA-elaboration0"/>
            </w:pPr>
          </w:p>
        </w:tc>
      </w:tr>
      <w:tr w:rsidRPr="00092A21" w:rsidR="00E6262E" w:rsidTr="44A78F0D" w14:paraId="561352A0" w14:textId="77777777">
        <w:tc>
          <w:tcPr>
            <w:tcW w:w="2529" w:type="dxa"/>
            <w:vMerge/>
            <w:tcBorders/>
            <w:tcMar/>
          </w:tcPr>
          <w:p w:rsidRPr="00092A21" w:rsidR="00E6262E" w:rsidP="00965818" w:rsidRDefault="00E6262E" w14:paraId="01BF0948" w14:textId="45BB63A3">
            <w:pPr>
              <w:pStyle w:val="ACARAtabletext"/>
              <w:rPr>
                <w:b/>
                <w:bCs/>
                <w:szCs w:val="20"/>
              </w:rPr>
            </w:pPr>
          </w:p>
        </w:tc>
        <w:tc>
          <w:tcPr>
            <w:tcW w:w="2535" w:type="dxa"/>
            <w:tcBorders>
              <w:top w:val="single" w:color="auto" w:sz="4" w:space="0"/>
              <w:left w:val="single" w:color="auto" w:sz="4" w:space="0"/>
              <w:bottom w:val="single" w:color="auto" w:sz="4" w:space="0"/>
              <w:right w:val="single" w:color="auto" w:sz="4" w:space="0"/>
            </w:tcBorders>
            <w:tcMar/>
          </w:tcPr>
          <w:p w:rsidRPr="00092A21" w:rsidR="00E6262E" w:rsidP="00965818" w:rsidRDefault="00E6262E" w14:paraId="28510126" w14:textId="77777777">
            <w:pPr>
              <w:pStyle w:val="ACARAtabletext"/>
              <w:ind w:left="0"/>
              <w:rPr>
                <w:b/>
                <w:bCs/>
              </w:rPr>
            </w:pPr>
            <w:r w:rsidRPr="00092A21">
              <w:rPr>
                <w:b/>
                <w:bCs/>
              </w:rPr>
              <w:t>Literacy</w:t>
            </w:r>
          </w:p>
          <w:p w:rsidRPr="00092A21" w:rsidR="00E6262E" w:rsidP="00182AE7" w:rsidRDefault="00E6262E" w14:paraId="18D3B17A" w14:textId="46A5DE61">
            <w:pPr>
              <w:pStyle w:val="ACARAtabletext"/>
              <w:rPr>
                <w:b/>
                <w:bCs/>
              </w:rPr>
            </w:pPr>
            <w:r w:rsidRPr="00092A21">
              <w:t>Interacting with others</w:t>
            </w:r>
          </w:p>
        </w:tc>
        <w:tc>
          <w:tcPr>
            <w:tcW w:w="2942" w:type="dxa"/>
            <w:tcBorders>
              <w:top w:val="single" w:color="auto" w:sz="4" w:space="0"/>
              <w:left w:val="single" w:color="auto" w:sz="4" w:space="0"/>
              <w:bottom w:val="single" w:color="auto" w:sz="4" w:space="0"/>
              <w:right w:val="single" w:color="auto" w:sz="4" w:space="0"/>
            </w:tcBorders>
            <w:tcMar/>
          </w:tcPr>
          <w:p w:rsidRPr="00092A21" w:rsidR="00E6262E" w:rsidP="44A78F0D" w:rsidRDefault="00E6262E" w14:paraId="21A3966F" w14:textId="77777777">
            <w:pPr>
              <w:spacing w:after="120" w:line="240" w:lineRule="auto"/>
              <w:ind w:left="360" w:right="432"/>
              <w:rPr>
                <w:color w:val="auto"/>
                <w:highlight w:val="yellow"/>
              </w:rPr>
            </w:pPr>
            <w:r w:rsidRPr="44A78F0D" w:rsidR="00E6262E">
              <w:rPr>
                <w:color w:val="auto"/>
                <w:highlight w:val="yellow"/>
              </w:rPr>
              <w:t>use interaction skills when discussing and presenting ideas and information including evaluations of the features of spoken texts</w:t>
            </w:r>
          </w:p>
          <w:p w:rsidRPr="00092A21" w:rsidR="00E6262E" w:rsidP="44A78F0D" w:rsidRDefault="00E6262E" w14:paraId="0C4C5025" w14:textId="1BCEDC6B">
            <w:pPr>
              <w:spacing w:after="120" w:line="240" w:lineRule="auto"/>
              <w:ind w:left="360" w:right="432"/>
              <w:rPr>
                <w:rStyle w:val="SubtleEmphasis"/>
                <w:highlight w:val="yellow"/>
              </w:rPr>
            </w:pPr>
            <w:r w:rsidRPr="44A78F0D" w:rsidR="00E6262E">
              <w:rPr>
                <w:color w:val="auto"/>
                <w:highlight w:val="yellow"/>
              </w:rPr>
              <w:t>AC9E7LY02</w:t>
            </w:r>
          </w:p>
        </w:tc>
        <w:tc>
          <w:tcPr>
            <w:tcW w:w="7120" w:type="dxa"/>
            <w:tcBorders>
              <w:top w:val="single" w:color="auto" w:sz="4" w:space="0"/>
              <w:left w:val="single" w:color="auto" w:sz="4" w:space="0"/>
              <w:bottom w:val="single" w:color="auto" w:sz="4" w:space="0"/>
              <w:right w:val="single" w:color="auto" w:sz="4" w:space="0"/>
            </w:tcBorders>
            <w:tcMar/>
          </w:tcPr>
          <w:p w:rsidRPr="00092A21" w:rsidR="00E6262E" w:rsidP="44A78F0D" w:rsidRDefault="00E6262E" w14:paraId="6E2BC341" w14:textId="77777777">
            <w:pPr>
              <w:pStyle w:val="ACARA-elaboration0"/>
              <w:numPr>
                <w:ilvl w:val="0"/>
                <w:numId w:val="4"/>
              </w:numPr>
              <w:ind w:left="312" w:hanging="284"/>
              <w:rPr>
                <w:highlight w:val="yellow"/>
              </w:rPr>
            </w:pPr>
            <w:r w:rsidRPr="44A78F0D" w:rsidR="00E6262E">
              <w:rPr>
                <w:highlight w:val="yellow"/>
              </w:rPr>
              <w:t xml:space="preserve">participating in pair, group, class, school and/or community speaking and listening situations, including informal conversations, discussions, </w:t>
            </w:r>
            <w:r w:rsidRPr="44A78F0D" w:rsidR="00E6262E">
              <w:rPr>
                <w:highlight w:val="yellow"/>
              </w:rPr>
              <w:t>debates</w:t>
            </w:r>
            <w:r w:rsidRPr="44A78F0D" w:rsidR="00E6262E">
              <w:rPr>
                <w:highlight w:val="yellow"/>
              </w:rPr>
              <w:t xml:space="preserve"> and presentations</w:t>
            </w:r>
          </w:p>
          <w:p w:rsidRPr="00092A21" w:rsidR="00E6262E" w:rsidP="44A78F0D" w:rsidRDefault="00E6262E" w14:paraId="1FEE8DED" w14:textId="77777777">
            <w:pPr>
              <w:pStyle w:val="ACARA-elaboration0"/>
              <w:numPr>
                <w:ilvl w:val="0"/>
                <w:numId w:val="4"/>
              </w:numPr>
              <w:ind w:left="312" w:hanging="284"/>
              <w:rPr>
                <w:highlight w:val="yellow"/>
              </w:rPr>
            </w:pPr>
            <w:r w:rsidRPr="44A78F0D" w:rsidR="00E6262E">
              <w:rPr>
                <w:highlight w:val="yellow"/>
              </w:rPr>
              <w:t xml:space="preserve">using effective strategies for dialogue and discussion in a range of formal and informal contexts, including speaking clearly and coherently and for </w:t>
            </w:r>
            <w:r w:rsidRPr="44A78F0D" w:rsidR="00E6262E">
              <w:rPr>
                <w:highlight w:val="yellow"/>
              </w:rPr>
              <w:t>an appropriate length</w:t>
            </w:r>
            <w:r w:rsidRPr="44A78F0D" w:rsidR="00E6262E">
              <w:rPr>
                <w:highlight w:val="yellow"/>
              </w:rPr>
              <w:t>, clarifying and rephrasing comments of others</w:t>
            </w:r>
          </w:p>
          <w:p w:rsidRPr="00092A21" w:rsidR="00E6262E" w:rsidP="44A78F0D" w:rsidRDefault="00E6262E" w14:paraId="1DC77393" w14:textId="77777777">
            <w:pPr>
              <w:pStyle w:val="ACARA-elaboration0"/>
              <w:numPr>
                <w:ilvl w:val="0"/>
                <w:numId w:val="4"/>
              </w:numPr>
              <w:ind w:left="312" w:hanging="284"/>
              <w:rPr>
                <w:highlight w:val="yellow"/>
              </w:rPr>
            </w:pPr>
            <w:r w:rsidRPr="44A78F0D" w:rsidR="00E6262E">
              <w:rPr>
                <w:highlight w:val="yellow"/>
              </w:rPr>
              <w:t>identifying</w:t>
            </w:r>
            <w:r w:rsidRPr="44A78F0D" w:rsidR="00E6262E">
              <w:rPr>
                <w:highlight w:val="yellow"/>
              </w:rPr>
              <w:t xml:space="preserve"> key evidence supporting an argument in a discussion between 2 speakers</w:t>
            </w:r>
          </w:p>
          <w:p w:rsidRPr="00092A21" w:rsidR="00E6262E" w:rsidP="44A78F0D" w:rsidRDefault="00E6262E" w14:paraId="07A983E8" w14:textId="77777777">
            <w:pPr>
              <w:pStyle w:val="ACARA-elaboration0"/>
              <w:numPr>
                <w:ilvl w:val="0"/>
                <w:numId w:val="4"/>
              </w:numPr>
              <w:ind w:left="312" w:hanging="284"/>
              <w:rPr>
                <w:highlight w:val="yellow"/>
              </w:rPr>
            </w:pPr>
            <w:r w:rsidRPr="44A78F0D" w:rsidR="00E6262E">
              <w:rPr>
                <w:highlight w:val="yellow"/>
              </w:rPr>
              <w:t>choosing vocabulary and sentence structures for purposes and audiences, adapting language choices to meet the perceived audience needs</w:t>
            </w:r>
          </w:p>
          <w:p w:rsidRPr="00092A21" w:rsidR="00E6262E" w:rsidP="44A78F0D" w:rsidRDefault="00E6262E" w14:paraId="66AB561C" w14:textId="0D3602EC">
            <w:pPr>
              <w:pStyle w:val="BodyText"/>
              <w:numPr>
                <w:ilvl w:val="0"/>
                <w:numId w:val="4"/>
              </w:numPr>
              <w:spacing w:before="120" w:after="120" w:line="240" w:lineRule="auto"/>
              <w:ind w:left="312" w:hanging="284"/>
              <w:rPr>
                <w:rStyle w:val="SubtleEmphasis"/>
                <w:highlight w:val="yellow"/>
              </w:rPr>
            </w:pPr>
            <w:r w:rsidRPr="44A78F0D" w:rsidR="00E6262E">
              <w:rPr>
                <w:color w:val="auto"/>
                <w:highlight w:val="yellow"/>
              </w:rPr>
              <w:t xml:space="preserve">ensuring that ways of communicating for </w:t>
            </w:r>
            <w:r w:rsidRPr="44A78F0D" w:rsidR="00E6262E">
              <w:rPr>
                <w:color w:val="auto"/>
                <w:highlight w:val="yellow"/>
              </w:rPr>
              <w:t>particular audiences</w:t>
            </w:r>
            <w:r w:rsidRPr="44A78F0D" w:rsidR="00E6262E">
              <w:rPr>
                <w:color w:val="auto"/>
                <w:highlight w:val="yellow"/>
              </w:rPr>
              <w:t xml:space="preserve"> are acknowledged</w:t>
            </w:r>
          </w:p>
        </w:tc>
      </w:tr>
      <w:tr w:rsidRPr="00092A21" w:rsidR="00E6262E" w:rsidTr="44A78F0D" w14:paraId="2F44519A" w14:textId="77777777">
        <w:tc>
          <w:tcPr>
            <w:tcW w:w="2529" w:type="dxa"/>
            <w:vMerge w:val="restart"/>
            <w:tcBorders>
              <w:top w:val="single" w:color="auto" w:sz="4" w:space="0"/>
              <w:left w:val="single" w:color="auto" w:sz="4" w:space="0"/>
              <w:right w:val="single" w:color="auto" w:sz="4" w:space="0"/>
            </w:tcBorders>
            <w:tcMar/>
          </w:tcPr>
          <w:p w:rsidRPr="00092A21" w:rsidR="00E6262E" w:rsidP="00E6262E" w:rsidRDefault="00E6262E" w14:paraId="7EFE39D9" w14:textId="27D6E515">
            <w:pPr>
              <w:pStyle w:val="ACARAtabletext"/>
              <w:spacing w:line="276" w:lineRule="auto"/>
              <w:ind w:left="0"/>
              <w:rPr>
                <w:b/>
                <w:bCs/>
                <w:szCs w:val="20"/>
              </w:rPr>
            </w:pPr>
            <w:r w:rsidRPr="00E6262E">
              <w:rPr>
                <w:b/>
                <w:bCs/>
              </w:rPr>
              <w:t>English – Year 10</w:t>
            </w:r>
          </w:p>
        </w:tc>
        <w:tc>
          <w:tcPr>
            <w:tcW w:w="2535" w:type="dxa"/>
            <w:tcBorders>
              <w:top w:val="single" w:color="auto" w:sz="4" w:space="0"/>
              <w:left w:val="single" w:color="auto" w:sz="4" w:space="0"/>
              <w:bottom w:val="single" w:color="auto" w:sz="4" w:space="0"/>
              <w:right w:val="single" w:color="auto" w:sz="4" w:space="0"/>
            </w:tcBorders>
            <w:tcMar/>
          </w:tcPr>
          <w:p w:rsidRPr="00092A21" w:rsidR="00E6262E" w:rsidP="007C7AC8" w:rsidRDefault="00E6262E" w14:paraId="0A07108F" w14:textId="77777777">
            <w:pPr>
              <w:pStyle w:val="ACARAtabletext"/>
              <w:ind w:left="0"/>
              <w:rPr>
                <w:b/>
                <w:bCs/>
              </w:rPr>
            </w:pPr>
            <w:r w:rsidRPr="00092A21">
              <w:rPr>
                <w:b/>
                <w:bCs/>
              </w:rPr>
              <w:t xml:space="preserve">Language </w:t>
            </w:r>
          </w:p>
          <w:p w:rsidRPr="00092A21" w:rsidR="00E6262E" w:rsidP="00182AE7" w:rsidRDefault="00E6262E" w14:paraId="79FE469E" w14:textId="4C12E331">
            <w:pPr>
              <w:pStyle w:val="ACARAtabletext"/>
              <w:rPr>
                <w:b/>
                <w:bCs/>
              </w:rPr>
            </w:pPr>
            <w:r w:rsidRPr="00092A21">
              <w:t>Language for interacting with others</w:t>
            </w:r>
          </w:p>
        </w:tc>
        <w:tc>
          <w:tcPr>
            <w:tcW w:w="2942" w:type="dxa"/>
            <w:tcBorders>
              <w:top w:val="single" w:color="auto" w:sz="4" w:space="0"/>
              <w:left w:val="single" w:color="auto" w:sz="4" w:space="0"/>
              <w:bottom w:val="single" w:color="auto" w:sz="4" w:space="0"/>
              <w:right w:val="single" w:color="auto" w:sz="4" w:space="0"/>
            </w:tcBorders>
            <w:tcMar/>
          </w:tcPr>
          <w:p w:rsidRPr="00092A21" w:rsidR="00E6262E" w:rsidP="007C7AC8" w:rsidRDefault="00E6262E" w14:paraId="7A569D8A" w14:textId="77777777">
            <w:pPr>
              <w:spacing w:after="120" w:line="240" w:lineRule="auto"/>
              <w:ind w:left="360" w:right="432"/>
              <w:rPr>
                <w:i/>
                <w:color w:val="auto"/>
                <w:szCs w:val="20"/>
              </w:rPr>
            </w:pPr>
            <w:r w:rsidRPr="00092A21">
              <w:rPr>
                <w:color w:val="auto"/>
                <w:szCs w:val="20"/>
              </w:rPr>
              <w:t>understand how language can have inclusive and exclusive social effects, and can empower or disempower people</w:t>
            </w:r>
          </w:p>
          <w:p w:rsidRPr="00092A21" w:rsidR="00E6262E" w:rsidP="007C7AC8" w:rsidRDefault="00E6262E" w14:paraId="2AE8274B" w14:textId="67E6C2DF">
            <w:pPr>
              <w:spacing w:after="120" w:line="240" w:lineRule="auto"/>
              <w:ind w:left="357" w:right="425"/>
              <w:rPr>
                <w:rStyle w:val="SubtleEmphasis"/>
              </w:rPr>
            </w:pPr>
            <w:r w:rsidRPr="00092A21">
              <w:rPr>
                <w:color w:val="auto"/>
                <w:szCs w:val="20"/>
              </w:rPr>
              <w:t>AC9E10LA01</w:t>
            </w:r>
          </w:p>
        </w:tc>
        <w:tc>
          <w:tcPr>
            <w:tcW w:w="7120" w:type="dxa"/>
            <w:tcBorders>
              <w:top w:val="single" w:color="auto" w:sz="4" w:space="0"/>
              <w:left w:val="single" w:color="auto" w:sz="4" w:space="0"/>
              <w:bottom w:val="single" w:color="auto" w:sz="4" w:space="0"/>
              <w:right w:val="single" w:color="auto" w:sz="4" w:space="0"/>
            </w:tcBorders>
            <w:tcMar/>
          </w:tcPr>
          <w:p w:rsidRPr="00092A21" w:rsidR="00E6262E" w:rsidP="007C7AC8" w:rsidRDefault="00E6262E" w14:paraId="0CDD906F" w14:textId="77777777">
            <w:pPr>
              <w:pStyle w:val="BodyText"/>
              <w:numPr>
                <w:ilvl w:val="0"/>
                <w:numId w:val="4"/>
              </w:numPr>
              <w:spacing w:before="120" w:after="120" w:line="240" w:lineRule="auto"/>
              <w:ind w:left="317" w:hanging="288"/>
              <w:rPr>
                <w:color w:val="auto"/>
              </w:rPr>
            </w:pPr>
            <w:r w:rsidRPr="00092A21">
              <w:rPr>
                <w:color w:val="auto"/>
              </w:rPr>
              <w:t>identifying language that seeks to align the listener or reader; for example, “of course”, “obviously”, “as you can imagine”</w:t>
            </w:r>
          </w:p>
          <w:p w:rsidRPr="00092A21" w:rsidR="00E6262E" w:rsidP="007C7AC8" w:rsidRDefault="00E6262E" w14:paraId="2AFAA966" w14:textId="77777777">
            <w:pPr>
              <w:pStyle w:val="BodyText"/>
              <w:numPr>
                <w:ilvl w:val="0"/>
                <w:numId w:val="4"/>
              </w:numPr>
              <w:spacing w:before="120" w:after="120" w:line="240" w:lineRule="auto"/>
              <w:ind w:left="317" w:hanging="288"/>
              <w:rPr>
                <w:color w:val="auto"/>
              </w:rPr>
            </w:pPr>
            <w:r w:rsidRPr="00092A21">
              <w:rPr>
                <w:color w:val="auto"/>
              </w:rPr>
              <w:t>identifying the use of first person (“I”, “we”) and second person (“you”) pronouns to distance or involve the audience</w:t>
            </w:r>
          </w:p>
          <w:p w:rsidRPr="00092A21" w:rsidR="00E6262E" w:rsidP="007C7AC8" w:rsidRDefault="00E6262E" w14:paraId="6D4174EF" w14:textId="77777777">
            <w:pPr>
              <w:pStyle w:val="BodyText"/>
              <w:numPr>
                <w:ilvl w:val="0"/>
                <w:numId w:val="4"/>
              </w:numPr>
              <w:spacing w:before="120" w:after="120" w:line="240" w:lineRule="auto"/>
              <w:ind w:left="317" w:hanging="288"/>
              <w:rPr>
                <w:color w:val="auto"/>
              </w:rPr>
            </w:pPr>
            <w:r w:rsidRPr="00092A21">
              <w:rPr>
                <w:color w:val="auto"/>
              </w:rPr>
              <w:t>identifying language used to reference or indicate shared assumptions</w:t>
            </w:r>
          </w:p>
          <w:p w:rsidRPr="00092A21" w:rsidR="00E6262E" w:rsidP="007C7AC8" w:rsidRDefault="00E6262E" w14:paraId="032FEE96" w14:textId="77777777">
            <w:pPr>
              <w:pStyle w:val="BodyText"/>
              <w:numPr>
                <w:ilvl w:val="0"/>
                <w:numId w:val="4"/>
              </w:numPr>
              <w:spacing w:before="120" w:after="120" w:line="240" w:lineRule="auto"/>
              <w:ind w:left="317" w:hanging="288"/>
              <w:rPr>
                <w:color w:val="auto"/>
              </w:rPr>
            </w:pPr>
            <w:r w:rsidRPr="00092A21">
              <w:rPr>
                <w:color w:val="auto"/>
              </w:rPr>
              <w:t>identifying language that appeals to shared cultural knowledge, values and beliefs</w:t>
            </w:r>
          </w:p>
          <w:p w:rsidRPr="00092A21" w:rsidR="00E6262E" w:rsidP="007C7AC8" w:rsidRDefault="00E6262E" w14:paraId="27382085" w14:textId="60E0AA69">
            <w:pPr>
              <w:pStyle w:val="BodyText"/>
              <w:numPr>
                <w:ilvl w:val="0"/>
                <w:numId w:val="4"/>
              </w:numPr>
              <w:spacing w:before="120" w:after="120" w:line="240" w:lineRule="auto"/>
              <w:ind w:left="312" w:hanging="284"/>
              <w:rPr>
                <w:rStyle w:val="SubtleEmphasis"/>
              </w:rPr>
            </w:pPr>
            <w:r w:rsidRPr="00092A21">
              <w:rPr>
                <w:color w:val="auto"/>
              </w:rPr>
              <w:t>identifying examples of language that are inclusive or marginalising</w:t>
            </w:r>
          </w:p>
        </w:tc>
      </w:tr>
      <w:tr w:rsidRPr="00092A21" w:rsidR="00E6262E" w:rsidTr="44A78F0D" w14:paraId="1B537B62" w14:textId="77777777">
        <w:tc>
          <w:tcPr>
            <w:tcW w:w="2529" w:type="dxa"/>
            <w:vMerge/>
            <w:tcBorders/>
            <w:tcMar/>
          </w:tcPr>
          <w:p w:rsidRPr="00092A21" w:rsidR="00E6262E" w:rsidP="000F4C32" w:rsidRDefault="00E6262E" w14:paraId="2A1838AD" w14:textId="77777777">
            <w:pPr>
              <w:pStyle w:val="ACARAtabletext"/>
              <w:rPr>
                <w:b/>
                <w:bCs/>
                <w:szCs w:val="20"/>
              </w:rPr>
            </w:pPr>
          </w:p>
        </w:tc>
        <w:tc>
          <w:tcPr>
            <w:tcW w:w="2535" w:type="dxa"/>
            <w:tcBorders>
              <w:top w:val="single" w:color="auto" w:sz="4" w:space="0"/>
              <w:left w:val="single" w:color="auto" w:sz="4" w:space="0"/>
              <w:bottom w:val="single" w:color="auto" w:sz="4" w:space="0"/>
              <w:right w:val="single" w:color="auto" w:sz="4" w:space="0"/>
            </w:tcBorders>
            <w:tcMar/>
          </w:tcPr>
          <w:p w:rsidRPr="00092A21" w:rsidR="00182AE7" w:rsidP="00182AE7" w:rsidRDefault="00182AE7" w14:paraId="02E749F7" w14:textId="77777777">
            <w:pPr>
              <w:pStyle w:val="ACARAtabletext"/>
              <w:ind w:left="0"/>
              <w:rPr>
                <w:b/>
                <w:bCs/>
              </w:rPr>
            </w:pPr>
            <w:r w:rsidRPr="00092A21">
              <w:rPr>
                <w:b/>
                <w:bCs/>
              </w:rPr>
              <w:t xml:space="preserve">Language </w:t>
            </w:r>
          </w:p>
          <w:p w:rsidRPr="00092A21" w:rsidR="00E6262E" w:rsidP="00182AE7" w:rsidRDefault="00182AE7" w14:paraId="7E43037C" w14:textId="7E0D4246">
            <w:pPr>
              <w:pStyle w:val="ACARAtabletext"/>
              <w:rPr>
                <w:b/>
                <w:bCs/>
              </w:rPr>
            </w:pPr>
            <w:r w:rsidRPr="00092A21">
              <w:t>Language for interacting with others</w:t>
            </w:r>
          </w:p>
        </w:tc>
        <w:tc>
          <w:tcPr>
            <w:tcW w:w="2942" w:type="dxa"/>
            <w:tcBorders>
              <w:top w:val="single" w:color="auto" w:sz="4" w:space="0"/>
              <w:left w:val="single" w:color="auto" w:sz="4" w:space="0"/>
              <w:bottom w:val="single" w:color="auto" w:sz="4" w:space="0"/>
              <w:right w:val="single" w:color="auto" w:sz="4" w:space="0"/>
            </w:tcBorders>
            <w:tcMar/>
          </w:tcPr>
          <w:p w:rsidRPr="00092A21" w:rsidR="00E6262E" w:rsidP="000F4C32" w:rsidRDefault="00E6262E" w14:paraId="0E4466B7" w14:textId="77777777">
            <w:pPr>
              <w:spacing w:after="120" w:line="240" w:lineRule="auto"/>
              <w:ind w:left="360" w:right="432"/>
              <w:rPr>
                <w:i/>
                <w:color w:val="auto"/>
                <w:szCs w:val="20"/>
              </w:rPr>
            </w:pPr>
            <w:r w:rsidRPr="00092A21">
              <w:rPr>
                <w:color w:val="auto"/>
                <w:szCs w:val="20"/>
              </w:rPr>
              <w:t>understand that language used to evaluate, implicitly or explicitly reveals an individual's values</w:t>
            </w:r>
          </w:p>
          <w:p w:rsidRPr="00092A21" w:rsidR="00E6262E" w:rsidP="000F4C32" w:rsidRDefault="00E6262E" w14:paraId="6BE9A68D" w14:textId="7125306D">
            <w:pPr>
              <w:spacing w:after="120" w:line="240" w:lineRule="auto"/>
              <w:ind w:left="360" w:right="432"/>
              <w:rPr>
                <w:color w:val="auto"/>
                <w:szCs w:val="20"/>
              </w:rPr>
            </w:pPr>
            <w:r w:rsidRPr="00092A21">
              <w:rPr>
                <w:color w:val="auto"/>
                <w:szCs w:val="20"/>
              </w:rPr>
              <w:t>AC9E10LA02</w:t>
            </w:r>
          </w:p>
        </w:tc>
        <w:tc>
          <w:tcPr>
            <w:tcW w:w="7120" w:type="dxa"/>
            <w:tcBorders>
              <w:top w:val="single" w:color="auto" w:sz="4" w:space="0"/>
              <w:left w:val="single" w:color="auto" w:sz="4" w:space="0"/>
              <w:bottom w:val="single" w:color="auto" w:sz="4" w:space="0"/>
              <w:right w:val="single" w:color="auto" w:sz="4" w:space="0"/>
            </w:tcBorders>
            <w:tcMar/>
          </w:tcPr>
          <w:p w:rsidRPr="00092A21" w:rsidR="00E6262E" w:rsidP="000F4C32" w:rsidRDefault="00E6262E" w14:paraId="3ABFBD69" w14:textId="77777777">
            <w:pPr>
              <w:pStyle w:val="BodyText"/>
              <w:numPr>
                <w:ilvl w:val="0"/>
                <w:numId w:val="4"/>
              </w:numPr>
              <w:spacing w:before="120" w:after="120" w:line="240" w:lineRule="auto"/>
              <w:ind w:left="317" w:hanging="288"/>
              <w:rPr>
                <w:color w:val="auto"/>
              </w:rPr>
            </w:pPr>
            <w:r w:rsidRPr="00092A21">
              <w:rPr>
                <w:color w:val="auto"/>
              </w:rPr>
              <w:t>identifying explicit expressions of values when evaluating</w:t>
            </w:r>
          </w:p>
          <w:p w:rsidRPr="00092A21" w:rsidR="00E6262E" w:rsidP="000F4C32" w:rsidRDefault="00E6262E" w14:paraId="7DA76ED2" w14:textId="68D229B4">
            <w:pPr>
              <w:pStyle w:val="BodyText"/>
              <w:numPr>
                <w:ilvl w:val="0"/>
                <w:numId w:val="4"/>
              </w:numPr>
              <w:spacing w:before="120" w:after="120" w:line="240" w:lineRule="auto"/>
              <w:ind w:left="317" w:hanging="288"/>
              <w:rPr>
                <w:color w:val="auto"/>
              </w:rPr>
            </w:pPr>
            <w:r w:rsidRPr="00092A21">
              <w:rPr>
                <w:color w:val="auto"/>
              </w:rPr>
              <w:t>identifying subtle or implied values communicated through language; for example, using a term such as “teenager” to refer to an individual rather than using a specific name</w:t>
            </w:r>
          </w:p>
        </w:tc>
      </w:tr>
    </w:tbl>
    <w:p w:rsidRPr="00092A21" w:rsidR="00BB7C5F" w:rsidRDefault="00BB7C5F" w14:paraId="300EA587" w14:textId="69E5F6AD">
      <w:pPr>
        <w:rPr>
          <w:color w:val="auto"/>
        </w:rPr>
      </w:pPr>
    </w:p>
    <w:p w:rsidRPr="00092A21" w:rsidR="00BB7C5F" w:rsidRDefault="00BB7C5F" w14:paraId="36353A0B" w14:textId="77777777">
      <w:pPr>
        <w:spacing w:before="160" w:after="0" w:line="360" w:lineRule="auto"/>
        <w:rPr>
          <w:color w:val="auto"/>
        </w:rPr>
      </w:pPr>
      <w:r w:rsidRPr="00092A21">
        <w:rPr>
          <w:color w:val="auto"/>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092A21" w:rsidR="00092A21" w:rsidTr="5350C9D8" w14:paraId="244860B9"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tcMar/>
            <w:vAlign w:val="center"/>
          </w:tcPr>
          <w:p w:rsidRPr="00092A21" w:rsidR="00EF7995" w:rsidP="00B751C8" w:rsidRDefault="00E96D4F" w14:paraId="1740995E" w14:textId="007BDD76">
            <w:pPr>
              <w:pStyle w:val="ACARATableHeading1white"/>
              <w:rPr>
                <w:color w:val="auto"/>
              </w:rPr>
            </w:pPr>
            <w:r w:rsidRPr="005E4F28">
              <w:lastRenderedPageBreak/>
              <w:t xml:space="preserve">Years </w:t>
            </w:r>
            <w:r w:rsidRPr="005E4F28" w:rsidR="005450BC">
              <w:t>9</w:t>
            </w:r>
            <w:r w:rsidRPr="005E4F28">
              <w:t xml:space="preserve"> and </w:t>
            </w:r>
            <w:r w:rsidRPr="005E4F28" w:rsidR="005450BC">
              <w:t>10</w:t>
            </w:r>
          </w:p>
        </w:tc>
      </w:tr>
      <w:tr w:rsidRPr="00092A21" w:rsidR="00092A21" w:rsidTr="5350C9D8" w14:paraId="09968D71"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tcMar/>
            <w:vAlign w:val="center"/>
          </w:tcPr>
          <w:p w:rsidRPr="00092A21" w:rsidR="00EF7995" w:rsidP="005E4F28" w:rsidRDefault="00EF7995" w14:paraId="07B36E2E" w14:textId="17A51CD2">
            <w:pPr>
              <w:pStyle w:val="ACARATableHeading1black"/>
              <w:ind w:left="0"/>
              <w:jc w:val="left"/>
            </w:pPr>
            <w:r w:rsidRPr="00092A21">
              <w:t xml:space="preserve">Key </w:t>
            </w:r>
            <w:r w:rsidR="005E4F28">
              <w:t>a</w:t>
            </w:r>
            <w:r w:rsidRPr="00092A21">
              <w:t xml:space="preserve">spect 3: </w:t>
            </w:r>
            <w:r w:rsidRPr="00092A21" w:rsidR="00D048B8">
              <w:t>Accessing support</w:t>
            </w:r>
          </w:p>
        </w:tc>
      </w:tr>
      <w:tr w:rsidRPr="00092A21" w:rsidR="00092A21" w:rsidTr="5350C9D8" w14:paraId="3D10A46B"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092A21" w:rsidR="00EF7995" w:rsidP="005E4F28" w:rsidRDefault="00EF7995" w14:paraId="6FBCDA66" w14:textId="77777777">
            <w:pPr>
              <w:pStyle w:val="ACARATableHeading2white"/>
              <w:ind w:left="0"/>
              <w:rPr>
                <w:color w:val="auto"/>
              </w:rPr>
            </w:pPr>
            <w:r w:rsidRPr="00092A21">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tcMar/>
            <w:vAlign w:val="center"/>
          </w:tcPr>
          <w:p w:rsidRPr="00092A21" w:rsidR="00EF7995" w:rsidP="005E4F28" w:rsidRDefault="00EF7995" w14:paraId="3B137DA8" w14:textId="77777777">
            <w:pPr>
              <w:pStyle w:val="ACARATableHeading2white"/>
              <w:ind w:left="0"/>
              <w:rPr>
                <w:color w:val="auto"/>
              </w:rPr>
            </w:pPr>
            <w:r w:rsidRPr="00092A21">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092A21" w:rsidR="00EF7995" w:rsidP="005E4F28" w:rsidRDefault="00EF7995" w14:paraId="75C86095" w14:textId="77777777">
            <w:pPr>
              <w:pStyle w:val="ACARATableHeading2white"/>
              <w:ind w:left="0"/>
              <w:rPr>
                <w:color w:val="auto"/>
              </w:rPr>
            </w:pPr>
            <w:r w:rsidRPr="00092A21">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Mar/>
          </w:tcPr>
          <w:p w:rsidRPr="00092A21" w:rsidR="00EF7995" w:rsidP="005E4F28" w:rsidRDefault="00EF7995" w14:paraId="232E2A11" w14:textId="77777777">
            <w:pPr>
              <w:pStyle w:val="ACARATableHeading2white"/>
              <w:ind w:left="0"/>
              <w:rPr>
                <w:color w:val="auto"/>
              </w:rPr>
            </w:pPr>
            <w:r w:rsidRPr="00092A21">
              <w:rPr>
                <w:color w:val="auto"/>
              </w:rPr>
              <w:t>Content elaborations</w:t>
            </w:r>
          </w:p>
        </w:tc>
      </w:tr>
      <w:tr w:rsidRPr="00092A21" w:rsidR="00E6262E" w:rsidTr="5350C9D8" w14:paraId="7DE51424" w14:textId="77777777">
        <w:tc>
          <w:tcPr>
            <w:tcW w:w="2547" w:type="dxa"/>
            <w:vMerge w:val="restart"/>
            <w:tcBorders>
              <w:top w:val="single" w:color="auto" w:sz="4" w:space="0"/>
              <w:left w:val="single" w:color="auto" w:sz="4" w:space="0"/>
              <w:right w:val="single" w:color="auto" w:sz="4" w:space="0"/>
            </w:tcBorders>
            <w:tcMar/>
          </w:tcPr>
          <w:p w:rsidRPr="00092A21" w:rsidR="00E6262E" w:rsidP="00E6262E" w:rsidRDefault="00E6262E" w14:paraId="3E1DAE17" w14:textId="42FDFDB3">
            <w:pPr>
              <w:pStyle w:val="ACARAtabletext"/>
              <w:spacing w:line="276" w:lineRule="auto"/>
              <w:ind w:left="0"/>
              <w:rPr>
                <w:b/>
                <w:bCs/>
                <w:szCs w:val="20"/>
              </w:rPr>
            </w:pPr>
            <w:r w:rsidRPr="00E6262E">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Mar/>
          </w:tcPr>
          <w:p w:rsidRPr="00092A21" w:rsidR="00E6262E" w:rsidP="00E6262E" w:rsidRDefault="00E6262E" w14:paraId="21F9B091" w14:textId="77777777">
            <w:pPr>
              <w:pStyle w:val="ACARAtabletext"/>
              <w:spacing w:line="276" w:lineRule="auto"/>
              <w:ind w:left="0"/>
              <w:rPr>
                <w:b/>
                <w:bCs/>
              </w:rPr>
            </w:pPr>
            <w:r w:rsidRPr="00092A21">
              <w:rPr>
                <w:b/>
                <w:bCs/>
              </w:rPr>
              <w:t>Personal, social and community health</w:t>
            </w:r>
          </w:p>
          <w:p w:rsidRPr="00092A21" w:rsidR="00E6262E" w:rsidP="00182AE7" w:rsidRDefault="00E6262E" w14:paraId="13AC814C" w14:textId="02F77CA7">
            <w:pPr>
              <w:pStyle w:val="ACARAtabletext"/>
              <w:rPr>
                <w:b/>
                <w:bCs/>
              </w:rPr>
            </w:pPr>
            <w:r w:rsidRPr="00092A21">
              <w:t>Making healthy and safe choices</w:t>
            </w:r>
          </w:p>
        </w:tc>
        <w:tc>
          <w:tcPr>
            <w:tcW w:w="2835" w:type="dxa"/>
            <w:tcBorders>
              <w:top w:val="single" w:color="auto" w:sz="4" w:space="0"/>
              <w:left w:val="single" w:color="auto" w:sz="4" w:space="0"/>
              <w:bottom w:val="single" w:color="auto" w:sz="4" w:space="0"/>
              <w:right w:val="single" w:color="auto" w:sz="4" w:space="0"/>
            </w:tcBorders>
            <w:tcMar/>
          </w:tcPr>
          <w:p w:rsidRPr="00092A21" w:rsidR="00E6262E" w:rsidP="00D54925" w:rsidRDefault="00E6262E" w14:paraId="048AA7CA" w14:textId="77777777">
            <w:pPr>
              <w:pStyle w:val="CD"/>
              <w:spacing w:before="120" w:after="120"/>
              <w:ind w:left="360" w:right="446"/>
              <w:rPr>
                <w:b w:val="0"/>
                <w:bCs w:val="0"/>
                <w:i w:val="0"/>
                <w:iCs w:val="0"/>
                <w:sz w:val="20"/>
              </w:rPr>
            </w:pPr>
            <w:r w:rsidRPr="00092A21">
              <w:rPr>
                <w:b w:val="0"/>
                <w:bCs w:val="0"/>
                <w:i w:val="0"/>
                <w:iCs w:val="0"/>
                <w:sz w:val="20"/>
              </w:rPr>
              <w:t xml:space="preserve">plan, rehearse and evaluate strategies for managing situations where their own or others’ health, safety or wellbeing may be at risk </w:t>
            </w:r>
          </w:p>
          <w:p w:rsidRPr="00092A21" w:rsidR="00E6262E" w:rsidP="00D54925" w:rsidRDefault="00E6262E" w14:paraId="5BE90B63" w14:textId="2CCA19CE">
            <w:pPr>
              <w:pStyle w:val="ACARAtabletext"/>
              <w:rPr>
                <w:szCs w:val="20"/>
              </w:rPr>
            </w:pPr>
            <w:r>
              <w:t xml:space="preserve">  </w:t>
            </w:r>
            <w:r w:rsidRPr="00092A21">
              <w:t>AC9HP10P08</w:t>
            </w:r>
          </w:p>
        </w:tc>
        <w:tc>
          <w:tcPr>
            <w:tcW w:w="7193" w:type="dxa"/>
            <w:tcBorders>
              <w:top w:val="single" w:color="auto" w:sz="4" w:space="0"/>
              <w:left w:val="single" w:color="auto" w:sz="4" w:space="0"/>
              <w:bottom w:val="single" w:color="auto" w:sz="4" w:space="0"/>
              <w:right w:val="single" w:color="auto" w:sz="4" w:space="0"/>
            </w:tcBorders>
            <w:tcMar/>
          </w:tcPr>
          <w:p w:rsidRPr="00092A21" w:rsidR="00E6262E" w:rsidP="00D54925" w:rsidRDefault="00E6262E" w14:paraId="742014ED"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critiquing the appropriateness and effectiveness of help and support services available for young people in the local community </w:t>
            </w:r>
          </w:p>
          <w:p w:rsidRPr="00092A21" w:rsidR="00E6262E" w:rsidP="00D54925" w:rsidRDefault="00E6262E" w14:paraId="0DCFB366"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proposing and practising a range of realistic responses to scenarios where peers are encouraging them to take unnecessary risks, such as in relation to the use of e-cigarettes, cannabis, psychostimulants, opiates or hallucinogens </w:t>
            </w:r>
          </w:p>
          <w:p w:rsidRPr="00092A21" w:rsidR="00E6262E" w:rsidP="00D54925" w:rsidRDefault="00E6262E" w14:paraId="742207B9"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investigating a range of behaviours to determine positive, safe, legal and ethical behaviour when using digital tools and environments and recognising what actions can be taken when behaviour becomes abusive </w:t>
            </w:r>
          </w:p>
          <w:p w:rsidRPr="00092A21" w:rsidR="00E6262E" w:rsidP="00D54925" w:rsidRDefault="00E6262E" w14:paraId="588F42D6" w14:textId="77777777">
            <w:pPr>
              <w:pStyle w:val="BodyText"/>
              <w:numPr>
                <w:ilvl w:val="0"/>
                <w:numId w:val="4"/>
              </w:numPr>
              <w:spacing w:before="120" w:after="120" w:line="240" w:lineRule="auto"/>
              <w:ind w:left="312" w:hanging="284"/>
              <w:rPr>
                <w:rStyle w:val="SubtleEmphasis"/>
              </w:rPr>
            </w:pPr>
            <w:r w:rsidRPr="00092A21">
              <w:rPr>
                <w:rStyle w:val="SubtleEmphasis"/>
              </w:rPr>
              <w:t>planning and practising responses to emergencies where they may be required to administer first aid to a friend or stranger, including CPR</w:t>
            </w:r>
          </w:p>
          <w:p w:rsidRPr="00092A21" w:rsidR="00E6262E" w:rsidP="00D54925" w:rsidRDefault="00E6262E" w14:paraId="0B03E4B0" w14:textId="77777777">
            <w:pPr>
              <w:pStyle w:val="BodyText"/>
              <w:numPr>
                <w:ilvl w:val="0"/>
                <w:numId w:val="4"/>
              </w:numPr>
              <w:spacing w:before="120" w:after="120" w:line="240" w:lineRule="auto"/>
              <w:ind w:left="312" w:hanging="284"/>
              <w:rPr>
                <w:rStyle w:val="SubtleEmphasis"/>
              </w:rPr>
            </w:pPr>
            <w:r w:rsidRPr="00092A21">
              <w:rPr>
                <w:rStyle w:val="SubtleEmphasis"/>
              </w:rPr>
              <w:t>understanding the factors that impact a person’s ability to seek, give or deny consent, including when a person is affected by alcohol and other drugs, or there is an imbalance of power or coercion within the relationship</w:t>
            </w:r>
          </w:p>
          <w:p w:rsidRPr="00F215CC" w:rsidR="00E6262E" w:rsidP="00D54925" w:rsidRDefault="00E6262E" w14:paraId="29C557F1" w14:textId="77777777">
            <w:pPr>
              <w:pStyle w:val="Bulletsuse"/>
              <w:rPr>
                <w:rStyle w:val="SubtleEmphasis"/>
                <w:iCs/>
              </w:rPr>
            </w:pPr>
            <w:r w:rsidRPr="00092A21">
              <w:rPr>
                <w:rStyle w:val="SubtleEmphasis"/>
              </w:rPr>
              <w:t>examining practices, policies and processes for ensuring safe blood practices in a range of situations, including not sharing needles, precautions when participating in physical activities and safe practices during sexual activity, including use of condoms and dams</w:t>
            </w:r>
          </w:p>
          <w:p w:rsidR="00F215CC" w:rsidP="00F215CC" w:rsidRDefault="00F215CC" w14:paraId="70F45643" w14:textId="77777777">
            <w:pPr>
              <w:pStyle w:val="Bulletsuse"/>
              <w:numPr>
                <w:ilvl w:val="0"/>
                <w:numId w:val="0"/>
              </w:numPr>
              <w:ind w:left="324" w:hanging="284"/>
              <w:rPr>
                <w:rStyle w:val="SubtleEmphasis"/>
              </w:rPr>
            </w:pPr>
          </w:p>
          <w:p w:rsidR="00F215CC" w:rsidP="00F215CC" w:rsidRDefault="00F215CC" w14:paraId="16ABC3C9" w14:textId="77777777">
            <w:pPr>
              <w:pStyle w:val="Bulletsuse"/>
              <w:numPr>
                <w:ilvl w:val="0"/>
                <w:numId w:val="0"/>
              </w:numPr>
              <w:ind w:left="324" w:hanging="284"/>
              <w:rPr>
                <w:rStyle w:val="SubtleEmphasis"/>
              </w:rPr>
            </w:pPr>
          </w:p>
          <w:p w:rsidR="00F215CC" w:rsidP="00F215CC" w:rsidRDefault="00F215CC" w14:paraId="715EF442" w14:textId="77777777">
            <w:pPr>
              <w:pStyle w:val="Bulletsuse"/>
              <w:numPr>
                <w:ilvl w:val="0"/>
                <w:numId w:val="0"/>
              </w:numPr>
              <w:ind w:left="324" w:hanging="284"/>
              <w:rPr>
                <w:rStyle w:val="SubtleEmphasis"/>
              </w:rPr>
            </w:pPr>
          </w:p>
          <w:p w:rsidR="00F215CC" w:rsidP="00F215CC" w:rsidRDefault="00F215CC" w14:paraId="7FE5D5F0" w14:textId="77777777">
            <w:pPr>
              <w:pStyle w:val="Bulletsuse"/>
              <w:numPr>
                <w:ilvl w:val="0"/>
                <w:numId w:val="0"/>
              </w:numPr>
              <w:ind w:left="324" w:hanging="284"/>
              <w:rPr>
                <w:rStyle w:val="SubtleEmphasis"/>
              </w:rPr>
            </w:pPr>
          </w:p>
          <w:p w:rsidR="00F215CC" w:rsidP="00F215CC" w:rsidRDefault="00F215CC" w14:paraId="4416F3BB" w14:textId="77777777">
            <w:pPr>
              <w:pStyle w:val="Bulletsuse"/>
              <w:numPr>
                <w:ilvl w:val="0"/>
                <w:numId w:val="0"/>
              </w:numPr>
              <w:ind w:left="324" w:hanging="284"/>
              <w:rPr>
                <w:rStyle w:val="SubtleEmphasis"/>
              </w:rPr>
            </w:pPr>
          </w:p>
          <w:p w:rsidR="00F215CC" w:rsidP="00F215CC" w:rsidRDefault="00F215CC" w14:paraId="3C6A040B" w14:textId="77777777">
            <w:pPr>
              <w:pStyle w:val="Bulletsuse"/>
              <w:numPr>
                <w:ilvl w:val="0"/>
                <w:numId w:val="0"/>
              </w:numPr>
              <w:ind w:left="324" w:hanging="284"/>
              <w:rPr>
                <w:rStyle w:val="SubtleEmphasis"/>
              </w:rPr>
            </w:pPr>
          </w:p>
          <w:p w:rsidR="00F215CC" w:rsidP="00F215CC" w:rsidRDefault="00F215CC" w14:paraId="48287725" w14:textId="77777777">
            <w:pPr>
              <w:pStyle w:val="Bulletsuse"/>
              <w:numPr>
                <w:ilvl w:val="0"/>
                <w:numId w:val="0"/>
              </w:numPr>
              <w:ind w:left="324" w:hanging="284"/>
              <w:rPr>
                <w:rStyle w:val="SubtleEmphasis"/>
              </w:rPr>
            </w:pPr>
          </w:p>
          <w:p w:rsidR="00F215CC" w:rsidP="00F215CC" w:rsidRDefault="00F215CC" w14:paraId="7C4ADCFD" w14:textId="77777777">
            <w:pPr>
              <w:pStyle w:val="Bulletsuse"/>
              <w:numPr>
                <w:ilvl w:val="0"/>
                <w:numId w:val="0"/>
              </w:numPr>
              <w:ind w:left="324" w:hanging="284"/>
              <w:rPr>
                <w:rStyle w:val="SubtleEmphasis"/>
              </w:rPr>
            </w:pPr>
          </w:p>
          <w:p w:rsidR="00F215CC" w:rsidP="00F215CC" w:rsidRDefault="00F215CC" w14:paraId="0A3CCB2F" w14:textId="77777777">
            <w:pPr>
              <w:pStyle w:val="Bulletsuse"/>
              <w:numPr>
                <w:ilvl w:val="0"/>
                <w:numId w:val="0"/>
              </w:numPr>
              <w:ind w:left="324" w:hanging="284"/>
              <w:rPr>
                <w:rStyle w:val="SubtleEmphasis"/>
              </w:rPr>
            </w:pPr>
          </w:p>
          <w:p w:rsidR="00F215CC" w:rsidP="00F215CC" w:rsidRDefault="00F215CC" w14:paraId="42BFDD81" w14:textId="77777777">
            <w:pPr>
              <w:pStyle w:val="Bulletsuse"/>
              <w:numPr>
                <w:ilvl w:val="0"/>
                <w:numId w:val="0"/>
              </w:numPr>
              <w:ind w:left="324" w:hanging="284"/>
              <w:rPr>
                <w:rStyle w:val="SubtleEmphasis"/>
              </w:rPr>
            </w:pPr>
          </w:p>
          <w:p w:rsidRPr="00092A21" w:rsidR="00F215CC" w:rsidP="00F215CC" w:rsidRDefault="00F215CC" w14:paraId="1666B972" w14:textId="594B8F28">
            <w:pPr>
              <w:pStyle w:val="Bulletsuse"/>
              <w:numPr>
                <w:ilvl w:val="0"/>
                <w:numId w:val="0"/>
              </w:numPr>
              <w:ind w:left="324" w:hanging="284"/>
              <w:rPr>
                <w:color w:val="auto"/>
              </w:rPr>
            </w:pPr>
          </w:p>
        </w:tc>
      </w:tr>
      <w:tr w:rsidRPr="00092A21" w:rsidR="00E6262E" w:rsidTr="5350C9D8" w14:paraId="04728202" w14:textId="77777777">
        <w:tc>
          <w:tcPr>
            <w:tcW w:w="2547" w:type="dxa"/>
            <w:vMerge/>
            <w:tcBorders/>
            <w:tcMar/>
          </w:tcPr>
          <w:p w:rsidRPr="00092A21" w:rsidR="00E6262E" w:rsidP="00D54925" w:rsidRDefault="00E6262E" w14:paraId="08D824EB"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Mar/>
          </w:tcPr>
          <w:p w:rsidRPr="00092A21" w:rsidR="00E6262E" w:rsidP="00E6262E" w:rsidRDefault="00E6262E" w14:paraId="08BC97E5" w14:textId="77777777">
            <w:pPr>
              <w:pStyle w:val="ACARAtabletext"/>
              <w:spacing w:line="276" w:lineRule="auto"/>
              <w:ind w:left="0"/>
              <w:rPr>
                <w:b/>
                <w:bCs/>
              </w:rPr>
            </w:pPr>
            <w:r w:rsidRPr="00092A21">
              <w:rPr>
                <w:b/>
                <w:bCs/>
              </w:rPr>
              <w:t>Personal, social and community health</w:t>
            </w:r>
          </w:p>
          <w:p w:rsidRPr="00092A21" w:rsidR="00E6262E" w:rsidP="00182AE7" w:rsidRDefault="00E6262E" w14:paraId="670D0C2F" w14:textId="461BCEA9">
            <w:pPr>
              <w:pStyle w:val="ACARAtabletext"/>
              <w:rPr>
                <w:b/>
                <w:bCs/>
              </w:rPr>
            </w:pPr>
            <w:r w:rsidRPr="00092A21">
              <w:t>Making healthy and safe choices</w:t>
            </w:r>
          </w:p>
        </w:tc>
        <w:tc>
          <w:tcPr>
            <w:tcW w:w="2835" w:type="dxa"/>
            <w:tcBorders>
              <w:top w:val="single" w:color="auto" w:sz="4" w:space="0"/>
              <w:left w:val="single" w:color="auto" w:sz="4" w:space="0"/>
              <w:bottom w:val="single" w:color="auto" w:sz="4" w:space="0"/>
              <w:right w:val="single" w:color="auto" w:sz="4" w:space="0"/>
            </w:tcBorders>
            <w:tcMar/>
          </w:tcPr>
          <w:p w:rsidRPr="00092A21" w:rsidR="00E6262E" w:rsidP="00D54925" w:rsidRDefault="00E6262E" w14:paraId="26D85D14" w14:textId="77777777">
            <w:pPr>
              <w:pStyle w:val="CD"/>
              <w:spacing w:before="120" w:after="120"/>
              <w:ind w:left="360" w:right="446"/>
              <w:rPr>
                <w:b w:val="0"/>
                <w:bCs w:val="0"/>
                <w:i w:val="0"/>
                <w:iCs w:val="0"/>
                <w:sz w:val="20"/>
              </w:rPr>
            </w:pPr>
            <w:r w:rsidRPr="00092A21">
              <w:rPr>
                <w:b w:val="0"/>
                <w:bCs w:val="0"/>
                <w:i w:val="0"/>
                <w:iCs w:val="0"/>
                <w:sz w:val="20"/>
              </w:rPr>
              <w:t xml:space="preserve">critique health information, services and media messaging about relationships, lifestyle choices, health decisions and behaviours to evaluate their influence on individual attitudes and actions </w:t>
            </w:r>
          </w:p>
          <w:p w:rsidRPr="00092A21" w:rsidR="00E6262E" w:rsidP="00D54925" w:rsidRDefault="00E6262E" w14:paraId="7A99457B" w14:textId="5A7D14DF">
            <w:pPr>
              <w:pStyle w:val="ACARAtabletext"/>
              <w:rPr>
                <w:szCs w:val="20"/>
              </w:rPr>
            </w:pPr>
            <w:r>
              <w:t xml:space="preserve">  </w:t>
            </w:r>
            <w:r w:rsidRPr="00092A21">
              <w:t>AC9HP10P09</w:t>
            </w:r>
          </w:p>
        </w:tc>
        <w:tc>
          <w:tcPr>
            <w:tcW w:w="7193" w:type="dxa"/>
            <w:tcBorders>
              <w:top w:val="single" w:color="auto" w:sz="4" w:space="0"/>
              <w:left w:val="single" w:color="auto" w:sz="4" w:space="0"/>
              <w:bottom w:val="single" w:color="auto" w:sz="4" w:space="0"/>
              <w:right w:val="single" w:color="auto" w:sz="4" w:space="0"/>
            </w:tcBorders>
            <w:tcMar/>
          </w:tcPr>
          <w:p w:rsidRPr="00092A21" w:rsidR="00E6262E" w:rsidP="00D54925" w:rsidRDefault="00E6262E" w14:paraId="272D81F2"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critiquing health information and services that provide advice and support on issues targeted at specific groups of young people, including support with substance use, healthy food choices, fitness and exercise plans, mental health support, sexual health and personal safety </w:t>
            </w:r>
          </w:p>
          <w:p w:rsidRPr="00092A21" w:rsidR="00E6262E" w:rsidP="00D54925" w:rsidRDefault="00E6262E" w14:paraId="17DEE28E"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analysing the nutritional composition of foods eaten by the First Peoples of Australia and explaining how the information could be used to increase health benefits for everyone </w:t>
            </w:r>
          </w:p>
          <w:p w:rsidRPr="00092A21" w:rsidR="00E6262E" w:rsidP="00D54925" w:rsidRDefault="00E6262E" w14:paraId="5CA6198E"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evaluating strategies and actions to increase personal safety and planning to promote these in the school and community </w:t>
            </w:r>
          </w:p>
          <w:p w:rsidRPr="00092A21" w:rsidR="00E6262E" w:rsidP="00D54925" w:rsidRDefault="00E6262E" w14:paraId="6B2F50B9"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investigating health issues specific to First Nations Australian communities and proposing proactive community strategies for promoting better access and health outcomes; for example, remote area dialysis buses and community-based treatment options </w:t>
            </w:r>
          </w:p>
          <w:p w:rsidRPr="00092A21" w:rsidR="00E6262E" w:rsidP="00D54925" w:rsidRDefault="00E6262E" w14:paraId="650B7ACA" w14:textId="1138B7E1">
            <w:pPr>
              <w:pStyle w:val="Bulletsuse"/>
              <w:rPr>
                <w:color w:val="auto"/>
              </w:rPr>
            </w:pPr>
            <w:r w:rsidRPr="00092A21">
              <w:rPr>
                <w:rStyle w:val="SubtleEmphasis"/>
              </w:rPr>
              <w:t>discussing how the portrayal of sexual relationships in TV shows, advertisements, movies, popular music and online content (such as pornography) may influence people’s beliefs about respectful, safe and consensual relationships</w:t>
            </w:r>
          </w:p>
        </w:tc>
      </w:tr>
      <w:tr w:rsidRPr="00092A21" w:rsidR="00E6262E" w:rsidTr="5350C9D8" w14:paraId="3E66DCC2" w14:textId="77777777">
        <w:tc>
          <w:tcPr>
            <w:tcW w:w="2547" w:type="dxa"/>
            <w:vMerge w:val="restart"/>
            <w:tcBorders>
              <w:top w:val="single" w:color="auto" w:sz="4" w:space="0"/>
              <w:left w:val="single" w:color="auto" w:sz="4" w:space="0"/>
              <w:right w:val="single" w:color="auto" w:sz="4" w:space="0"/>
            </w:tcBorders>
            <w:tcMar/>
          </w:tcPr>
          <w:p w:rsidRPr="00092A21" w:rsidR="00E6262E" w:rsidP="00E6262E" w:rsidRDefault="00E6262E" w14:paraId="28480280" w14:textId="40022FA7">
            <w:pPr>
              <w:pStyle w:val="ACARAtabletext"/>
              <w:spacing w:line="276" w:lineRule="auto"/>
              <w:ind w:left="0"/>
              <w:rPr>
                <w:b/>
                <w:bCs/>
              </w:rPr>
            </w:pPr>
            <w:r w:rsidRPr="00092A21">
              <w:rPr>
                <w:b/>
                <w:bCs/>
              </w:rPr>
              <w:t xml:space="preserve">English </w:t>
            </w:r>
            <w:r w:rsidRPr="00E6262E">
              <w:rPr>
                <w:b/>
                <w:bCs/>
              </w:rPr>
              <w:t>–</w:t>
            </w:r>
            <w:r w:rsidRPr="00092A21">
              <w:rPr>
                <w:b/>
                <w:bCs/>
              </w:rPr>
              <w:t xml:space="preserve"> Year 9</w:t>
            </w:r>
          </w:p>
        </w:tc>
        <w:tc>
          <w:tcPr>
            <w:tcW w:w="2551" w:type="dxa"/>
            <w:tcBorders>
              <w:top w:val="single" w:color="auto" w:sz="4" w:space="0"/>
              <w:left w:val="single" w:color="auto" w:sz="4" w:space="0"/>
              <w:bottom w:val="single" w:color="auto" w:sz="4" w:space="0"/>
              <w:right w:val="single" w:color="auto" w:sz="4" w:space="0"/>
            </w:tcBorders>
            <w:tcMar/>
          </w:tcPr>
          <w:p w:rsidRPr="00092A21" w:rsidR="00E6262E" w:rsidP="00D86FF1" w:rsidRDefault="00E6262E" w14:paraId="49DD680E" w14:textId="5517C529">
            <w:pPr>
              <w:pStyle w:val="ACARAtabletext"/>
              <w:ind w:left="0"/>
              <w:rPr>
                <w:b w:val="1"/>
                <w:bCs w:val="1"/>
              </w:rPr>
            </w:pPr>
            <w:r w:rsidRPr="5350C9D8" w:rsidR="00E6262E">
              <w:rPr>
                <w:b w:val="1"/>
                <w:bCs w:val="1"/>
              </w:rPr>
              <w:t>L</w:t>
            </w:r>
            <w:r w:rsidRPr="5350C9D8" w:rsidR="53A4D062">
              <w:rPr>
                <w:b w:val="1"/>
                <w:bCs w:val="1"/>
              </w:rPr>
              <w:t>iteracy</w:t>
            </w:r>
          </w:p>
          <w:p w:rsidRPr="00092A21" w:rsidR="00E6262E" w:rsidP="00182AE7" w:rsidRDefault="00E6262E" w14:paraId="6D94AFAE" w14:textId="4E8BC0F7">
            <w:pPr>
              <w:pStyle w:val="ACARAtabletext"/>
            </w:pPr>
            <w:r w:rsidRPr="00092A21">
              <w:t>Texts in context</w:t>
            </w:r>
          </w:p>
        </w:tc>
        <w:tc>
          <w:tcPr>
            <w:tcW w:w="2835" w:type="dxa"/>
            <w:tcBorders>
              <w:top w:val="single" w:color="auto" w:sz="4" w:space="0"/>
              <w:left w:val="single" w:color="auto" w:sz="4" w:space="0"/>
              <w:bottom w:val="single" w:color="auto" w:sz="4" w:space="0"/>
              <w:right w:val="single" w:color="auto" w:sz="4" w:space="0"/>
            </w:tcBorders>
            <w:tcMar/>
          </w:tcPr>
          <w:p w:rsidRPr="00092A21" w:rsidR="00E6262E" w:rsidP="53DFA145" w:rsidRDefault="00E6262E" w14:paraId="06F0E48B" w14:textId="77777777">
            <w:pPr>
              <w:spacing w:after="120" w:line="240" w:lineRule="auto"/>
              <w:ind w:left="360" w:right="432"/>
              <w:rPr>
                <w:i/>
                <w:iCs/>
                <w:color w:val="auto"/>
              </w:rPr>
            </w:pPr>
            <w:r w:rsidRPr="00092A21">
              <w:rPr>
                <w:color w:val="auto"/>
              </w:rPr>
              <w:t>analyse how representations of people, places, events and concepts reflect contexts</w:t>
            </w:r>
          </w:p>
          <w:p w:rsidR="00E6262E" w:rsidP="53DFA145" w:rsidRDefault="00E6262E" w14:paraId="2D017701" w14:textId="77777777">
            <w:pPr>
              <w:spacing w:after="120" w:line="240" w:lineRule="auto"/>
              <w:ind w:left="360" w:right="432"/>
              <w:rPr>
                <w:color w:val="auto"/>
              </w:rPr>
            </w:pPr>
            <w:r w:rsidRPr="00092A21">
              <w:rPr>
                <w:color w:val="auto"/>
              </w:rPr>
              <w:t>AC9E9LY01</w:t>
            </w:r>
          </w:p>
          <w:p w:rsidR="00F215CC" w:rsidP="53DFA145" w:rsidRDefault="00F215CC" w14:paraId="3BC3B9E7" w14:textId="77777777">
            <w:pPr>
              <w:spacing w:after="120" w:line="240" w:lineRule="auto"/>
              <w:ind w:left="360" w:right="432"/>
              <w:rPr>
                <w:color w:val="auto"/>
              </w:rPr>
            </w:pPr>
          </w:p>
          <w:p w:rsidR="00F215CC" w:rsidP="53DFA145" w:rsidRDefault="00F215CC" w14:paraId="791A0E3E" w14:textId="77777777">
            <w:pPr>
              <w:spacing w:after="120" w:line="240" w:lineRule="auto"/>
              <w:ind w:left="360" w:right="432"/>
              <w:rPr>
                <w:color w:val="auto"/>
              </w:rPr>
            </w:pPr>
          </w:p>
          <w:p w:rsidR="00F215CC" w:rsidP="53DFA145" w:rsidRDefault="00F215CC" w14:paraId="034B054B" w14:textId="77777777">
            <w:pPr>
              <w:spacing w:after="120" w:line="240" w:lineRule="auto"/>
              <w:ind w:left="360" w:right="432"/>
              <w:rPr>
                <w:color w:val="auto"/>
              </w:rPr>
            </w:pPr>
          </w:p>
          <w:p w:rsidR="00F215CC" w:rsidP="53DFA145" w:rsidRDefault="00F215CC" w14:paraId="3201BFAE" w14:textId="77777777">
            <w:pPr>
              <w:spacing w:after="120" w:line="240" w:lineRule="auto"/>
              <w:ind w:left="360" w:right="432"/>
              <w:rPr>
                <w:color w:val="auto"/>
              </w:rPr>
            </w:pPr>
          </w:p>
          <w:p w:rsidR="00F215CC" w:rsidP="53DFA145" w:rsidRDefault="00F215CC" w14:paraId="4A0E3F12" w14:textId="77777777">
            <w:pPr>
              <w:spacing w:after="120" w:line="240" w:lineRule="auto"/>
              <w:ind w:left="360" w:right="432"/>
              <w:rPr>
                <w:color w:val="auto"/>
              </w:rPr>
            </w:pPr>
          </w:p>
          <w:p w:rsidRPr="00092A21" w:rsidR="00F215CC" w:rsidP="53DFA145" w:rsidRDefault="00F215CC" w14:paraId="7C24957A" w14:textId="08233754">
            <w:pPr>
              <w:spacing w:after="120" w:line="240" w:lineRule="auto"/>
              <w:ind w:left="360" w:right="432"/>
              <w:rPr>
                <w:color w:val="auto"/>
              </w:rPr>
            </w:pPr>
          </w:p>
        </w:tc>
        <w:tc>
          <w:tcPr>
            <w:tcW w:w="7193" w:type="dxa"/>
            <w:tcBorders>
              <w:top w:val="single" w:color="auto" w:sz="4" w:space="0"/>
              <w:left w:val="single" w:color="auto" w:sz="4" w:space="0"/>
              <w:bottom w:val="single" w:color="auto" w:sz="4" w:space="0"/>
              <w:right w:val="single" w:color="auto" w:sz="4" w:space="0"/>
            </w:tcBorders>
            <w:tcMar/>
          </w:tcPr>
          <w:p w:rsidRPr="00092A21" w:rsidR="00E6262E" w:rsidP="00D86FF1" w:rsidRDefault="00E6262E" w14:paraId="5A4295B6" w14:textId="77777777">
            <w:pPr>
              <w:pStyle w:val="BodyText"/>
              <w:numPr>
                <w:ilvl w:val="0"/>
                <w:numId w:val="4"/>
              </w:numPr>
              <w:spacing w:before="120" w:after="120" w:line="240" w:lineRule="auto"/>
              <w:ind w:left="317" w:hanging="288"/>
              <w:rPr>
                <w:color w:val="auto"/>
              </w:rPr>
            </w:pPr>
            <w:r w:rsidRPr="00092A21">
              <w:rPr>
                <w:color w:val="auto"/>
              </w:rPr>
              <w:t>examining the representation of public figures in media and recognising how these vary in different contexts</w:t>
            </w:r>
          </w:p>
          <w:p w:rsidRPr="00092A21" w:rsidR="00E6262E" w:rsidP="00092A21" w:rsidRDefault="00E6262E" w14:paraId="22875F7C" w14:textId="526ECE23">
            <w:pPr>
              <w:pStyle w:val="BodyText"/>
              <w:numPr>
                <w:ilvl w:val="0"/>
                <w:numId w:val="4"/>
              </w:numPr>
              <w:spacing w:before="120" w:after="120" w:line="240" w:lineRule="auto"/>
              <w:ind w:left="317" w:hanging="288"/>
              <w:rPr>
                <w:color w:val="auto"/>
              </w:rPr>
            </w:pPr>
            <w:r w:rsidRPr="00092A21">
              <w:rPr>
                <w:color w:val="auto"/>
              </w:rPr>
              <w:t>identifying and analysing how news is conveyed in texts; for example, analysing representations of an event at a particular time reported in the media</w:t>
            </w:r>
          </w:p>
        </w:tc>
      </w:tr>
      <w:tr w:rsidRPr="00092A21" w:rsidR="00E6262E" w:rsidTr="5350C9D8" w14:paraId="24D28B34" w14:textId="77777777">
        <w:tc>
          <w:tcPr>
            <w:tcW w:w="2547" w:type="dxa"/>
            <w:vMerge/>
            <w:tcBorders/>
            <w:tcMar/>
          </w:tcPr>
          <w:p w:rsidRPr="00092A21" w:rsidR="00E6262E" w:rsidP="009352C7" w:rsidRDefault="00E6262E" w14:paraId="6C60F57C" w14:textId="388ABC83">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Mar/>
          </w:tcPr>
          <w:p w:rsidRPr="00092A21" w:rsidR="00E6262E" w:rsidP="009352C7" w:rsidRDefault="00E6262E" w14:paraId="77AB192B" w14:textId="77777777">
            <w:pPr>
              <w:pStyle w:val="ACARAtabletext"/>
              <w:ind w:left="0"/>
              <w:rPr>
                <w:b/>
                <w:bCs/>
              </w:rPr>
            </w:pPr>
            <w:r w:rsidRPr="00092A21">
              <w:rPr>
                <w:b/>
                <w:bCs/>
              </w:rPr>
              <w:t>Literacy</w:t>
            </w:r>
          </w:p>
          <w:p w:rsidRPr="00092A21" w:rsidR="00E6262E" w:rsidP="00182AE7" w:rsidRDefault="00E6262E" w14:paraId="5EB684A4" w14:textId="12E5557B">
            <w:pPr>
              <w:pStyle w:val="ACARAtabletext"/>
            </w:pPr>
            <w:r w:rsidRPr="00092A21">
              <w:t>Analysing, interpreting and evaluating</w:t>
            </w:r>
          </w:p>
        </w:tc>
        <w:tc>
          <w:tcPr>
            <w:tcW w:w="2835" w:type="dxa"/>
            <w:tcBorders>
              <w:top w:val="single" w:color="auto" w:sz="4" w:space="0"/>
              <w:left w:val="single" w:color="auto" w:sz="4" w:space="0"/>
              <w:bottom w:val="single" w:color="auto" w:sz="4" w:space="0"/>
              <w:right w:val="single" w:color="auto" w:sz="4" w:space="0"/>
            </w:tcBorders>
            <w:tcMar/>
          </w:tcPr>
          <w:p w:rsidRPr="00092A21" w:rsidR="00E6262E" w:rsidP="53DFA145" w:rsidRDefault="00E6262E" w14:paraId="556FB0D8" w14:textId="77777777">
            <w:pPr>
              <w:spacing w:after="120" w:line="240" w:lineRule="auto"/>
              <w:ind w:left="360" w:right="432"/>
              <w:rPr>
                <w:i/>
                <w:iCs/>
                <w:color w:val="auto"/>
              </w:rPr>
            </w:pPr>
            <w:r w:rsidRPr="00092A21">
              <w:rPr>
                <w:color w:val="auto"/>
              </w:rPr>
              <w:t>analyse and evaluate how language features are used to represent a perspective of an issue, event, situation, individual or group</w:t>
            </w:r>
          </w:p>
          <w:p w:rsidRPr="00092A21" w:rsidR="00E6262E" w:rsidP="009352C7" w:rsidRDefault="00E6262E" w14:paraId="1B0B6551" w14:textId="17B304EB">
            <w:pPr>
              <w:pStyle w:val="ACARAtabletext"/>
            </w:pPr>
            <w:r>
              <w:t xml:space="preserve">  </w:t>
            </w:r>
            <w:r w:rsidRPr="00092A21">
              <w:t>AC9E9LY03</w:t>
            </w:r>
          </w:p>
        </w:tc>
        <w:tc>
          <w:tcPr>
            <w:tcW w:w="7193" w:type="dxa"/>
            <w:tcBorders>
              <w:top w:val="single" w:color="auto" w:sz="4" w:space="0"/>
              <w:left w:val="single" w:color="auto" w:sz="4" w:space="0"/>
              <w:bottom w:val="single" w:color="auto" w:sz="4" w:space="0"/>
              <w:right w:val="single" w:color="auto" w:sz="4" w:space="0"/>
            </w:tcBorders>
            <w:tcMar/>
          </w:tcPr>
          <w:p w:rsidRPr="00092A21" w:rsidR="00E6262E" w:rsidP="009352C7" w:rsidRDefault="00E6262E" w14:paraId="55F2812A" w14:textId="77777777">
            <w:pPr>
              <w:pStyle w:val="BodyText"/>
              <w:numPr>
                <w:ilvl w:val="0"/>
                <w:numId w:val="4"/>
              </w:numPr>
              <w:spacing w:before="120" w:after="120" w:line="240" w:lineRule="auto"/>
              <w:ind w:left="317" w:hanging="288"/>
              <w:rPr>
                <w:color w:val="auto"/>
              </w:rPr>
            </w:pPr>
            <w:r w:rsidRPr="00092A21">
              <w:rPr>
                <w:color w:val="auto"/>
              </w:rPr>
              <w:t>analysing the use of language in the coverage of a contentious issue in a range of news and social media</w:t>
            </w:r>
          </w:p>
          <w:p w:rsidRPr="00092A21" w:rsidR="00E6262E" w:rsidP="009352C7" w:rsidRDefault="00E6262E" w14:paraId="53520146" w14:textId="77777777">
            <w:pPr>
              <w:pStyle w:val="BodyText"/>
              <w:numPr>
                <w:ilvl w:val="0"/>
                <w:numId w:val="4"/>
              </w:numPr>
              <w:spacing w:before="120" w:after="120" w:line="240" w:lineRule="auto"/>
              <w:ind w:left="317" w:hanging="288"/>
              <w:rPr>
                <w:color w:val="auto"/>
              </w:rPr>
            </w:pPr>
            <w:r w:rsidRPr="00092A21">
              <w:rPr>
                <w:color w:val="auto"/>
              </w:rPr>
              <w:t>explaining how authors use language features to represent ideas and convey opinions</w:t>
            </w:r>
          </w:p>
          <w:p w:rsidRPr="00092A21" w:rsidR="00E6262E" w:rsidP="009352C7" w:rsidRDefault="00E6262E" w14:paraId="1F3A90D2" w14:textId="0C07AC2E">
            <w:pPr>
              <w:pStyle w:val="Bulletsuse"/>
              <w:rPr>
                <w:color w:val="auto"/>
              </w:rPr>
            </w:pPr>
            <w:r w:rsidRPr="00092A21">
              <w:rPr>
                <w:color w:val="auto"/>
              </w:rPr>
              <w:t>comparing a range of advocacy, campaign or inspirational speeches from films or media and identifying language features that influence the listener</w:t>
            </w:r>
          </w:p>
        </w:tc>
      </w:tr>
      <w:tr w:rsidRPr="00092A21" w:rsidR="00E6262E" w:rsidTr="5350C9D8" w14:paraId="0D916CC5" w14:textId="77777777">
        <w:tc>
          <w:tcPr>
            <w:tcW w:w="2547" w:type="dxa"/>
            <w:vMerge/>
            <w:tcBorders/>
            <w:tcMar/>
          </w:tcPr>
          <w:p w:rsidRPr="00092A21" w:rsidR="00E6262E" w:rsidP="001B694D" w:rsidRDefault="00E6262E" w14:paraId="6E17F730" w14:textId="5346462C">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Mar/>
          </w:tcPr>
          <w:p w:rsidRPr="00092A21" w:rsidR="00E6262E" w:rsidP="001B694D" w:rsidRDefault="00E6262E" w14:paraId="48ADF995" w14:textId="77777777">
            <w:pPr>
              <w:pStyle w:val="ACARAtabletext"/>
              <w:ind w:left="0"/>
              <w:rPr>
                <w:b/>
                <w:bCs/>
              </w:rPr>
            </w:pPr>
            <w:r w:rsidRPr="00092A21">
              <w:rPr>
                <w:b/>
                <w:bCs/>
              </w:rPr>
              <w:t>Literacy</w:t>
            </w:r>
          </w:p>
          <w:p w:rsidRPr="00092A21" w:rsidR="00E6262E" w:rsidP="00182AE7" w:rsidRDefault="00E6262E" w14:paraId="2872E3CD" w14:textId="554CA2F8">
            <w:pPr>
              <w:pStyle w:val="ACARAtabletext"/>
              <w:rPr>
                <w:b/>
                <w:bCs/>
              </w:rPr>
            </w:pPr>
            <w:r w:rsidRPr="00092A21">
              <w:t>Analysing, interpreting and evaluating</w:t>
            </w:r>
          </w:p>
        </w:tc>
        <w:tc>
          <w:tcPr>
            <w:tcW w:w="2835" w:type="dxa"/>
            <w:tcBorders>
              <w:top w:val="single" w:color="auto" w:sz="4" w:space="0"/>
              <w:left w:val="single" w:color="auto" w:sz="4" w:space="0"/>
              <w:bottom w:val="single" w:color="auto" w:sz="4" w:space="0"/>
              <w:right w:val="single" w:color="auto" w:sz="4" w:space="0"/>
            </w:tcBorders>
            <w:tcMar/>
          </w:tcPr>
          <w:p w:rsidRPr="00092A21" w:rsidR="00E6262E" w:rsidP="53DFA145" w:rsidRDefault="00E6262E" w14:paraId="19149CAD" w14:textId="77777777">
            <w:pPr>
              <w:spacing w:after="120" w:line="240" w:lineRule="auto"/>
              <w:ind w:left="360" w:right="432"/>
              <w:rPr>
                <w:i/>
                <w:iCs/>
                <w:color w:val="auto"/>
              </w:rPr>
            </w:pPr>
            <w:r w:rsidRPr="00092A21">
              <w:rPr>
                <w:color w:val="auto"/>
              </w:rPr>
              <w:t>use comprehension strategies such as visualising, predicting, connecting, summarising, monitoring, questioning and inferring to compare and contrast ideas and opinions in and between texts</w:t>
            </w:r>
          </w:p>
          <w:p w:rsidRPr="00092A21" w:rsidR="00E6262E" w:rsidP="001B694D" w:rsidRDefault="00E6262E" w14:paraId="5A99F096" w14:textId="46CB6640">
            <w:pPr>
              <w:spacing w:after="120" w:line="240" w:lineRule="auto"/>
              <w:ind w:left="357" w:right="425"/>
              <w:rPr>
                <w:rStyle w:val="SubtleEmphasis"/>
              </w:rPr>
            </w:pPr>
            <w:r w:rsidRPr="00092A21">
              <w:rPr>
                <w:color w:val="auto"/>
              </w:rPr>
              <w:t>AC9E9LY05</w:t>
            </w:r>
          </w:p>
        </w:tc>
        <w:tc>
          <w:tcPr>
            <w:tcW w:w="7193" w:type="dxa"/>
            <w:tcBorders>
              <w:top w:val="single" w:color="auto" w:sz="4" w:space="0"/>
              <w:left w:val="single" w:color="auto" w:sz="4" w:space="0"/>
              <w:bottom w:val="single" w:color="auto" w:sz="4" w:space="0"/>
              <w:right w:val="single" w:color="auto" w:sz="4" w:space="0"/>
            </w:tcBorders>
            <w:tcMar/>
          </w:tcPr>
          <w:p w:rsidRPr="00092A21" w:rsidR="00E6262E" w:rsidP="001B694D" w:rsidRDefault="00E6262E" w14:paraId="1EE4DF37" w14:textId="77777777">
            <w:pPr>
              <w:pStyle w:val="BodyText"/>
              <w:numPr>
                <w:ilvl w:val="0"/>
                <w:numId w:val="4"/>
              </w:numPr>
              <w:spacing w:before="120" w:after="120" w:line="240" w:lineRule="auto"/>
              <w:ind w:left="317" w:hanging="288"/>
              <w:rPr>
                <w:color w:val="auto"/>
              </w:rPr>
            </w:pPr>
            <w:r w:rsidRPr="00092A21">
              <w:rPr>
                <w:color w:val="auto"/>
              </w:rPr>
              <w:t>comparing and contrasting visual representations of ideas, issues or events in online news reporting</w:t>
            </w:r>
          </w:p>
          <w:p w:rsidRPr="00092A21" w:rsidR="00E6262E" w:rsidP="001B694D" w:rsidRDefault="00E6262E" w14:paraId="4D53F761" w14:textId="77777777">
            <w:pPr>
              <w:pStyle w:val="BodyText"/>
              <w:numPr>
                <w:ilvl w:val="0"/>
                <w:numId w:val="4"/>
              </w:numPr>
              <w:spacing w:before="120" w:after="120" w:line="240" w:lineRule="auto"/>
              <w:ind w:left="317" w:hanging="288"/>
              <w:rPr>
                <w:color w:val="auto"/>
              </w:rPr>
            </w:pPr>
            <w:r w:rsidRPr="00092A21">
              <w:rPr>
                <w:color w:val="auto"/>
              </w:rPr>
              <w:t>comparing the representation of an event in print and digital sources, summarising their qualities, identifying opinions and analysing evidence</w:t>
            </w:r>
          </w:p>
          <w:p w:rsidRPr="00092A21" w:rsidR="00E6262E" w:rsidP="001B694D" w:rsidRDefault="00E6262E" w14:paraId="5EAF7E69" w14:textId="29461922">
            <w:pPr>
              <w:pStyle w:val="ACARA-elaboration0"/>
              <w:numPr>
                <w:ilvl w:val="0"/>
                <w:numId w:val="4"/>
              </w:numPr>
              <w:ind w:left="312" w:hanging="284"/>
              <w:rPr>
                <w:lang w:val="en-US"/>
              </w:rPr>
            </w:pPr>
            <w:r w:rsidRPr="00092A21">
              <w:t>summarising articles representing a current event comparing and contrasting ideas and opinions in and between texts</w:t>
            </w:r>
          </w:p>
        </w:tc>
      </w:tr>
      <w:tr w:rsidRPr="00092A21" w:rsidR="00E6262E" w:rsidTr="5350C9D8" w14:paraId="6FF6354D" w14:textId="77777777">
        <w:tc>
          <w:tcPr>
            <w:tcW w:w="2547" w:type="dxa"/>
            <w:vMerge w:val="restart"/>
            <w:tcBorders>
              <w:top w:val="single" w:color="auto" w:sz="4" w:space="0"/>
              <w:left w:val="single" w:color="auto" w:sz="4" w:space="0"/>
              <w:right w:val="single" w:color="auto" w:sz="4" w:space="0"/>
            </w:tcBorders>
            <w:tcMar/>
          </w:tcPr>
          <w:p w:rsidRPr="00092A21" w:rsidR="00E6262E" w:rsidP="00E6262E" w:rsidRDefault="00E6262E" w14:paraId="14355C2A" w14:textId="6A56B8F9">
            <w:pPr>
              <w:pStyle w:val="ACARAtabletext"/>
              <w:spacing w:line="276" w:lineRule="auto"/>
              <w:ind w:left="0"/>
              <w:rPr>
                <w:b/>
                <w:bCs/>
              </w:rPr>
            </w:pPr>
            <w:r w:rsidRPr="00092A21">
              <w:rPr>
                <w:b/>
                <w:bCs/>
              </w:rPr>
              <w:t xml:space="preserve">English </w:t>
            </w:r>
            <w:r w:rsidRPr="00E6262E">
              <w:rPr>
                <w:b/>
                <w:bCs/>
              </w:rPr>
              <w:t>–</w:t>
            </w:r>
            <w:r w:rsidRPr="00092A21">
              <w:rPr>
                <w:b/>
                <w:bCs/>
              </w:rPr>
              <w:t xml:space="preserve"> Year 10</w:t>
            </w:r>
          </w:p>
        </w:tc>
        <w:tc>
          <w:tcPr>
            <w:tcW w:w="2551" w:type="dxa"/>
            <w:tcBorders>
              <w:top w:val="single" w:color="auto" w:sz="4" w:space="0"/>
              <w:left w:val="single" w:color="auto" w:sz="4" w:space="0"/>
              <w:bottom w:val="single" w:color="auto" w:sz="4" w:space="0"/>
              <w:right w:val="single" w:color="auto" w:sz="4" w:space="0"/>
            </w:tcBorders>
            <w:tcMar/>
          </w:tcPr>
          <w:p w:rsidRPr="00092A21" w:rsidR="00E6262E" w:rsidP="00E83512" w:rsidRDefault="00E6262E" w14:paraId="08033BCD" w14:textId="57653690">
            <w:pPr>
              <w:pStyle w:val="ACARAtabletext"/>
              <w:ind w:left="0"/>
              <w:rPr>
                <w:b/>
                <w:bCs/>
              </w:rPr>
            </w:pPr>
            <w:r w:rsidRPr="00092A21">
              <w:rPr>
                <w:b/>
                <w:bCs/>
              </w:rPr>
              <w:t>Literacy</w:t>
            </w:r>
          </w:p>
          <w:p w:rsidRPr="00092A21" w:rsidR="00E6262E" w:rsidP="00182AE7" w:rsidRDefault="00E6262E" w14:paraId="5E1D6CE8" w14:textId="49B51186">
            <w:pPr>
              <w:pStyle w:val="ACARAtabletext"/>
            </w:pPr>
            <w:r w:rsidRPr="00092A21">
              <w:t>Texts in context</w:t>
            </w:r>
          </w:p>
        </w:tc>
        <w:tc>
          <w:tcPr>
            <w:tcW w:w="2835" w:type="dxa"/>
            <w:tcBorders>
              <w:top w:val="single" w:color="auto" w:sz="4" w:space="0"/>
              <w:left w:val="single" w:color="auto" w:sz="4" w:space="0"/>
              <w:bottom w:val="single" w:color="auto" w:sz="4" w:space="0"/>
              <w:right w:val="single" w:color="auto" w:sz="4" w:space="0"/>
            </w:tcBorders>
            <w:tcMar/>
          </w:tcPr>
          <w:p w:rsidRPr="00092A21" w:rsidR="00E6262E" w:rsidP="53DFA145" w:rsidRDefault="00E6262E" w14:paraId="316612BE" w14:textId="77777777">
            <w:pPr>
              <w:spacing w:after="120" w:line="240" w:lineRule="auto"/>
              <w:ind w:left="360" w:right="432"/>
              <w:rPr>
                <w:i/>
                <w:iCs/>
                <w:color w:val="auto"/>
              </w:rPr>
            </w:pPr>
            <w:r w:rsidRPr="00092A21">
              <w:rPr>
                <w:color w:val="auto"/>
              </w:rPr>
              <w:t>analyse and evaluate how people, places, events and concepts are represented in texts and reflect contexts</w:t>
            </w:r>
          </w:p>
          <w:p w:rsidR="00E6262E" w:rsidP="53DFA145" w:rsidRDefault="00E6262E" w14:paraId="6BBF90F0" w14:textId="77777777">
            <w:pPr>
              <w:spacing w:after="120" w:line="240" w:lineRule="auto"/>
              <w:ind w:left="360" w:right="432"/>
              <w:rPr>
                <w:color w:val="auto"/>
              </w:rPr>
            </w:pPr>
            <w:r w:rsidRPr="00092A21">
              <w:rPr>
                <w:color w:val="auto"/>
              </w:rPr>
              <w:t>AC9E10LY01</w:t>
            </w:r>
          </w:p>
          <w:p w:rsidR="00F215CC" w:rsidP="53DFA145" w:rsidRDefault="00F215CC" w14:paraId="36DA5DFD" w14:textId="77777777">
            <w:pPr>
              <w:spacing w:after="120" w:line="240" w:lineRule="auto"/>
              <w:ind w:left="360" w:right="432"/>
              <w:rPr>
                <w:color w:val="auto"/>
              </w:rPr>
            </w:pPr>
          </w:p>
          <w:p w:rsidRPr="00092A21" w:rsidR="00F215CC" w:rsidP="00F215CC" w:rsidRDefault="00F215CC" w14:paraId="29E7E7B9" w14:textId="7254966A">
            <w:pPr>
              <w:spacing w:after="120" w:line="240" w:lineRule="auto"/>
              <w:ind w:right="432"/>
              <w:rPr>
                <w:color w:val="auto"/>
              </w:rPr>
            </w:pPr>
          </w:p>
        </w:tc>
        <w:tc>
          <w:tcPr>
            <w:tcW w:w="7193" w:type="dxa"/>
            <w:tcBorders>
              <w:top w:val="single" w:color="auto" w:sz="4" w:space="0"/>
              <w:left w:val="single" w:color="auto" w:sz="4" w:space="0"/>
              <w:bottom w:val="single" w:color="auto" w:sz="4" w:space="0"/>
              <w:right w:val="single" w:color="auto" w:sz="4" w:space="0"/>
            </w:tcBorders>
            <w:tcMar/>
          </w:tcPr>
          <w:p w:rsidRPr="00092A21" w:rsidR="00E6262E" w:rsidP="00E83512" w:rsidRDefault="00E6262E" w14:paraId="2BC6D502" w14:textId="77777777">
            <w:pPr>
              <w:pStyle w:val="BodyText"/>
              <w:numPr>
                <w:ilvl w:val="0"/>
                <w:numId w:val="4"/>
              </w:numPr>
              <w:spacing w:before="120" w:after="120" w:line="240" w:lineRule="auto"/>
              <w:ind w:left="317" w:hanging="288"/>
              <w:rPr>
                <w:color w:val="auto"/>
              </w:rPr>
            </w:pPr>
            <w:r w:rsidRPr="00092A21">
              <w:rPr>
                <w:color w:val="auto"/>
              </w:rPr>
              <w:t>evaluating stereotypes of people, places, events and concepts, and expressing opinions on these representations in the contexts for which they are created</w:t>
            </w:r>
          </w:p>
          <w:p w:rsidRPr="00092A21" w:rsidR="00E6262E" w:rsidP="00E83512" w:rsidRDefault="00E6262E" w14:paraId="40B16180" w14:textId="05E66E2B">
            <w:pPr>
              <w:pStyle w:val="BodyText"/>
              <w:numPr>
                <w:ilvl w:val="0"/>
                <w:numId w:val="4"/>
              </w:numPr>
              <w:spacing w:before="120" w:after="120" w:line="240" w:lineRule="auto"/>
              <w:ind w:left="317" w:hanging="288"/>
              <w:rPr>
                <w:color w:val="auto"/>
              </w:rPr>
            </w:pPr>
            <w:r w:rsidRPr="00092A21">
              <w:rPr>
                <w:color w:val="auto"/>
              </w:rPr>
              <w:t>analysing representations of events and issues in First Nations Australian media</w:t>
            </w:r>
          </w:p>
        </w:tc>
      </w:tr>
      <w:tr w:rsidRPr="00092A21" w:rsidR="00E6262E" w:rsidTr="5350C9D8" w14:paraId="220AB57A" w14:textId="77777777">
        <w:tc>
          <w:tcPr>
            <w:tcW w:w="2547" w:type="dxa"/>
            <w:vMerge/>
            <w:tcBorders/>
            <w:tcMar/>
          </w:tcPr>
          <w:p w:rsidRPr="00092A21" w:rsidR="00E6262E" w:rsidP="00FF4E6D" w:rsidRDefault="00E6262E" w14:paraId="2BDE0108" w14:textId="5029641B">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Mar/>
          </w:tcPr>
          <w:p w:rsidRPr="00092A21" w:rsidR="00E6262E" w:rsidP="00FF4E6D" w:rsidRDefault="00E6262E" w14:paraId="44F53C98" w14:textId="77777777">
            <w:pPr>
              <w:pStyle w:val="ACARAtabletext"/>
              <w:ind w:left="0"/>
              <w:rPr>
                <w:b/>
                <w:bCs/>
              </w:rPr>
            </w:pPr>
            <w:r w:rsidRPr="00092A21">
              <w:rPr>
                <w:b/>
                <w:bCs/>
              </w:rPr>
              <w:t>Literacy</w:t>
            </w:r>
          </w:p>
          <w:p w:rsidRPr="00092A21" w:rsidR="00E6262E" w:rsidP="00182AE7" w:rsidRDefault="00E6262E" w14:paraId="7EDA6459" w14:textId="0F22735B">
            <w:pPr>
              <w:pStyle w:val="ACARAtabletext"/>
              <w:rPr>
                <w:b/>
                <w:bCs/>
              </w:rPr>
            </w:pPr>
            <w:r w:rsidRPr="00092A21">
              <w:t>Analysing, interpreting and evaluating</w:t>
            </w:r>
          </w:p>
        </w:tc>
        <w:tc>
          <w:tcPr>
            <w:tcW w:w="2835" w:type="dxa"/>
            <w:tcBorders>
              <w:top w:val="single" w:color="auto" w:sz="4" w:space="0"/>
              <w:left w:val="single" w:color="auto" w:sz="4" w:space="0"/>
              <w:bottom w:val="single" w:color="auto" w:sz="4" w:space="0"/>
              <w:right w:val="single" w:color="auto" w:sz="4" w:space="0"/>
            </w:tcBorders>
            <w:tcMar/>
          </w:tcPr>
          <w:p w:rsidRPr="00092A21" w:rsidR="00E6262E" w:rsidP="53DFA145" w:rsidRDefault="00E6262E" w14:paraId="73AB10BF" w14:textId="77777777">
            <w:pPr>
              <w:spacing w:after="120" w:line="240" w:lineRule="auto"/>
              <w:ind w:left="360" w:right="432"/>
              <w:rPr>
                <w:i/>
                <w:iCs/>
                <w:color w:val="auto"/>
              </w:rPr>
            </w:pPr>
            <w:r w:rsidRPr="00092A21">
              <w:rPr>
                <w:color w:val="auto"/>
              </w:rPr>
              <w:t>analyse and evaluate how language features are used to implicitly or explicitly represent values, beliefs and attitudes</w:t>
            </w:r>
          </w:p>
          <w:p w:rsidRPr="00092A21" w:rsidR="00E6262E" w:rsidP="00FF4E6D" w:rsidRDefault="00E6262E" w14:paraId="1B489F5F" w14:textId="04AE5392">
            <w:pPr>
              <w:spacing w:after="120" w:line="240" w:lineRule="auto"/>
              <w:ind w:left="357" w:right="425"/>
              <w:rPr>
                <w:rStyle w:val="SubtleEmphasis"/>
              </w:rPr>
            </w:pPr>
            <w:r w:rsidRPr="00092A21">
              <w:rPr>
                <w:color w:val="auto"/>
              </w:rPr>
              <w:t>AC9E10LY03</w:t>
            </w:r>
          </w:p>
        </w:tc>
        <w:tc>
          <w:tcPr>
            <w:tcW w:w="7193" w:type="dxa"/>
            <w:tcBorders>
              <w:top w:val="single" w:color="auto" w:sz="4" w:space="0"/>
              <w:left w:val="single" w:color="auto" w:sz="4" w:space="0"/>
              <w:bottom w:val="single" w:color="auto" w:sz="4" w:space="0"/>
              <w:right w:val="single" w:color="auto" w:sz="4" w:space="0"/>
            </w:tcBorders>
            <w:tcMar/>
          </w:tcPr>
          <w:p w:rsidRPr="00092A21" w:rsidR="00E6262E" w:rsidP="00FF4E6D" w:rsidRDefault="00E6262E" w14:paraId="4C16CEDC" w14:textId="64F9D231">
            <w:pPr>
              <w:pStyle w:val="ACARA-elaboration0"/>
              <w:numPr>
                <w:ilvl w:val="0"/>
                <w:numId w:val="4"/>
              </w:numPr>
              <w:ind w:left="312" w:hanging="284"/>
            </w:pPr>
            <w:r w:rsidRPr="00092A21">
              <w:t>analysing social or political cartoons to identify the implicit and explicit values, beliefs and attitudes expressed</w:t>
            </w:r>
          </w:p>
        </w:tc>
      </w:tr>
      <w:tr w:rsidRPr="00092A21" w:rsidR="00E6262E" w:rsidTr="5350C9D8" w14:paraId="5DFCDFCA" w14:textId="77777777">
        <w:tc>
          <w:tcPr>
            <w:tcW w:w="2547" w:type="dxa"/>
            <w:vMerge/>
            <w:tcBorders/>
            <w:tcMar/>
          </w:tcPr>
          <w:p w:rsidRPr="00092A21" w:rsidR="00E6262E" w:rsidP="00833962" w:rsidRDefault="00E6262E" w14:paraId="7FFF58CE"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Mar/>
          </w:tcPr>
          <w:p w:rsidRPr="00092A21" w:rsidR="00E6262E" w:rsidP="00833962" w:rsidRDefault="00E6262E" w14:paraId="1BD6F044" w14:textId="77777777">
            <w:pPr>
              <w:pStyle w:val="ACARAtabletext"/>
              <w:ind w:left="0"/>
              <w:rPr>
                <w:b/>
                <w:bCs/>
              </w:rPr>
            </w:pPr>
            <w:r w:rsidRPr="00092A21">
              <w:rPr>
                <w:b/>
                <w:bCs/>
              </w:rPr>
              <w:t>Literacy</w:t>
            </w:r>
          </w:p>
          <w:p w:rsidRPr="00092A21" w:rsidR="00E6262E" w:rsidP="00182AE7" w:rsidRDefault="00E6262E" w14:paraId="01FEC1B0" w14:textId="1FCC2ABC">
            <w:pPr>
              <w:pStyle w:val="ACARAtabletext"/>
              <w:rPr>
                <w:b/>
                <w:bCs/>
              </w:rPr>
            </w:pPr>
            <w:r w:rsidRPr="00092A21">
              <w:t>Analysing, interpreting and evaluating</w:t>
            </w:r>
          </w:p>
        </w:tc>
        <w:tc>
          <w:tcPr>
            <w:tcW w:w="2835" w:type="dxa"/>
            <w:tcBorders>
              <w:top w:val="single" w:color="auto" w:sz="4" w:space="0"/>
              <w:left w:val="single" w:color="auto" w:sz="4" w:space="0"/>
              <w:bottom w:val="single" w:color="auto" w:sz="4" w:space="0"/>
              <w:right w:val="single" w:color="auto" w:sz="4" w:space="0"/>
            </w:tcBorders>
            <w:tcMar/>
          </w:tcPr>
          <w:p w:rsidRPr="00092A21" w:rsidR="00E6262E" w:rsidP="53DFA145" w:rsidRDefault="00E6262E" w14:paraId="4048DBF7" w14:textId="77777777">
            <w:pPr>
              <w:spacing w:after="120" w:line="240" w:lineRule="auto"/>
              <w:ind w:left="360" w:right="432"/>
              <w:rPr>
                <w:i/>
                <w:iCs/>
                <w:color w:val="auto"/>
              </w:rPr>
            </w:pPr>
            <w:r w:rsidRPr="00092A21">
              <w:rPr>
                <w:color w:val="auto"/>
              </w:rPr>
              <w:t>integrate comprehension strategies such as visualising, predicting, connecting, summarising, monitoring, questioning and inferring to analyse and interpret complex and abstract ideas</w:t>
            </w:r>
          </w:p>
          <w:p w:rsidRPr="00092A21" w:rsidR="00E6262E" w:rsidP="53DFA145" w:rsidRDefault="00E6262E" w14:paraId="25593150" w14:textId="462B5E7C">
            <w:pPr>
              <w:spacing w:after="120" w:line="240" w:lineRule="auto"/>
              <w:ind w:left="360" w:right="432"/>
              <w:rPr>
                <w:color w:val="auto"/>
              </w:rPr>
            </w:pPr>
            <w:r w:rsidRPr="00092A21">
              <w:rPr>
                <w:color w:val="auto"/>
              </w:rPr>
              <w:t>AC9E10LY05</w:t>
            </w:r>
          </w:p>
        </w:tc>
        <w:tc>
          <w:tcPr>
            <w:tcW w:w="7193" w:type="dxa"/>
            <w:tcBorders>
              <w:top w:val="single" w:color="auto" w:sz="4" w:space="0"/>
              <w:left w:val="single" w:color="auto" w:sz="4" w:space="0"/>
              <w:bottom w:val="single" w:color="auto" w:sz="4" w:space="0"/>
              <w:right w:val="single" w:color="auto" w:sz="4" w:space="0"/>
            </w:tcBorders>
            <w:tcMar/>
          </w:tcPr>
          <w:p w:rsidRPr="00092A21" w:rsidR="00E6262E" w:rsidP="00833962" w:rsidRDefault="00E6262E" w14:paraId="08D48707" w14:textId="77777777">
            <w:pPr>
              <w:pStyle w:val="BodyText"/>
              <w:numPr>
                <w:ilvl w:val="0"/>
                <w:numId w:val="4"/>
              </w:numPr>
              <w:spacing w:before="120" w:after="120" w:line="240" w:lineRule="auto"/>
              <w:ind w:left="317" w:hanging="288"/>
              <w:rPr>
                <w:color w:val="auto"/>
              </w:rPr>
            </w:pPr>
            <w:r w:rsidRPr="00092A21">
              <w:rPr>
                <w:color w:val="auto"/>
              </w:rPr>
              <w:t>monitoring the language features associated with right and wrong in a text and interpreting the representation of the abstract concept of justice</w:t>
            </w:r>
          </w:p>
          <w:p w:rsidRPr="00092A21" w:rsidR="00E6262E" w:rsidP="00833962" w:rsidRDefault="00E6262E" w14:paraId="5C4CD210" w14:textId="77777777">
            <w:pPr>
              <w:pStyle w:val="BodyText"/>
              <w:numPr>
                <w:ilvl w:val="0"/>
                <w:numId w:val="4"/>
              </w:numPr>
              <w:spacing w:before="120" w:after="120" w:line="240" w:lineRule="auto"/>
              <w:ind w:left="317" w:hanging="288"/>
              <w:rPr>
                <w:color w:val="auto"/>
              </w:rPr>
            </w:pPr>
            <w:r w:rsidRPr="00092A21">
              <w:rPr>
                <w:color w:val="auto"/>
              </w:rPr>
              <w:t>interpreting how visual features represent abstract concepts in advertising, such as the representation of parenthood in advertisements</w:t>
            </w:r>
          </w:p>
          <w:p w:rsidRPr="00F215CC" w:rsidR="00E6262E" w:rsidP="00F215CC" w:rsidRDefault="00E6262E" w14:paraId="69C5A2A1" w14:textId="1ABF2FB1">
            <w:pPr>
              <w:pStyle w:val="ACARA-elaboration0"/>
              <w:ind w:firstLine="0"/>
              <w:rPr>
                <w:rFonts w:eastAsiaTheme="minorHAnsi"/>
                <w:iCs w:val="0"/>
                <w:szCs w:val="24"/>
                <w:lang w:val="en-IN"/>
              </w:rPr>
            </w:pPr>
          </w:p>
        </w:tc>
      </w:tr>
      <w:tr w:rsidRPr="00092A21" w:rsidR="00E6262E" w:rsidTr="5350C9D8" w14:paraId="7157BB7C" w14:textId="77777777">
        <w:tc>
          <w:tcPr>
            <w:tcW w:w="2547" w:type="dxa"/>
            <w:vMerge w:val="restart"/>
            <w:tcBorders>
              <w:top w:val="single" w:color="auto" w:sz="4" w:space="0"/>
              <w:left w:val="single" w:color="auto" w:sz="4" w:space="0"/>
              <w:right w:val="single" w:color="auto" w:sz="4" w:space="0"/>
            </w:tcBorders>
            <w:tcMar/>
          </w:tcPr>
          <w:p w:rsidRPr="00092A21" w:rsidR="00E6262E" w:rsidP="00E6262E" w:rsidRDefault="00E6262E" w14:paraId="47C5AC5E" w14:textId="0C839536">
            <w:pPr>
              <w:pStyle w:val="ACARAtabletext"/>
              <w:spacing w:line="276" w:lineRule="auto"/>
              <w:ind w:left="0"/>
              <w:rPr>
                <w:b/>
                <w:bCs/>
                <w:szCs w:val="20"/>
              </w:rPr>
            </w:pPr>
            <w:r w:rsidRPr="00E6262E">
              <w:rPr>
                <w:b/>
                <w:bCs/>
              </w:rPr>
              <w:t xml:space="preserve">Humanities and </w:t>
            </w:r>
            <w:r>
              <w:rPr>
                <w:b/>
                <w:bCs/>
              </w:rPr>
              <w:t>S</w:t>
            </w:r>
            <w:r w:rsidRPr="00E6262E">
              <w:rPr>
                <w:b/>
                <w:bCs/>
              </w:rPr>
              <w:t xml:space="preserve">ocial </w:t>
            </w:r>
            <w:r>
              <w:rPr>
                <w:b/>
                <w:bCs/>
              </w:rPr>
              <w:t>S</w:t>
            </w:r>
            <w:r w:rsidRPr="00E6262E">
              <w:rPr>
                <w:b/>
                <w:bCs/>
              </w:rPr>
              <w:t xml:space="preserve">ciences (HASS) History – </w:t>
            </w:r>
            <w:r>
              <w:rPr>
                <w:b/>
                <w:bCs/>
              </w:rPr>
              <w:br/>
            </w:r>
            <w:r w:rsidRPr="00E6262E">
              <w:rPr>
                <w:b/>
                <w:bCs/>
              </w:rPr>
              <w:t>Year 9</w:t>
            </w:r>
          </w:p>
        </w:tc>
        <w:tc>
          <w:tcPr>
            <w:tcW w:w="2551" w:type="dxa"/>
            <w:tcBorders>
              <w:top w:val="single" w:color="auto" w:sz="4" w:space="0"/>
              <w:left w:val="single" w:color="auto" w:sz="4" w:space="0"/>
              <w:bottom w:val="single" w:color="auto" w:sz="4" w:space="0"/>
              <w:right w:val="single" w:color="auto" w:sz="4" w:space="0"/>
            </w:tcBorders>
            <w:tcMar/>
          </w:tcPr>
          <w:p w:rsidRPr="00092A21" w:rsidR="00E6262E" w:rsidP="00E0057F" w:rsidRDefault="00E6262E" w14:paraId="43C17CFA" w14:textId="77777777">
            <w:pPr>
              <w:pStyle w:val="ACARAtabletext"/>
              <w:ind w:left="0"/>
              <w:rPr>
                <w:b/>
                <w:bCs/>
              </w:rPr>
            </w:pPr>
            <w:r w:rsidRPr="00092A21">
              <w:rPr>
                <w:b/>
                <w:bCs/>
              </w:rPr>
              <w:t>Skills</w:t>
            </w:r>
          </w:p>
          <w:p w:rsidRPr="00092A21" w:rsidR="00E6262E" w:rsidDel="0D38E0F2" w:rsidP="00182AE7" w:rsidRDefault="00E6262E" w14:paraId="05726A7E" w14:textId="7F6A0F5F">
            <w:pPr>
              <w:pStyle w:val="ACARAtabletext"/>
            </w:pPr>
            <w:r w:rsidRPr="00092A21">
              <w:t>Using historical sources</w:t>
            </w:r>
          </w:p>
        </w:tc>
        <w:tc>
          <w:tcPr>
            <w:tcW w:w="2835" w:type="dxa"/>
            <w:tcBorders>
              <w:top w:val="single" w:color="auto" w:sz="4" w:space="0"/>
              <w:left w:val="single" w:color="auto" w:sz="4" w:space="0"/>
              <w:bottom w:val="single" w:color="auto" w:sz="4" w:space="0"/>
              <w:right w:val="single" w:color="auto" w:sz="4" w:space="0"/>
            </w:tcBorders>
            <w:tcMar/>
          </w:tcPr>
          <w:p w:rsidRPr="00092A21" w:rsidR="00E6262E" w:rsidP="00E0057F" w:rsidRDefault="00E6262E" w14:paraId="137788E3" w14:textId="77777777">
            <w:pPr>
              <w:spacing w:after="120" w:line="240" w:lineRule="auto"/>
              <w:ind w:left="357" w:right="425"/>
              <w:rPr>
                <w:rStyle w:val="SubtleEmphasis"/>
                <w:i/>
                <w:iCs w:val="0"/>
              </w:rPr>
            </w:pPr>
            <w:r w:rsidRPr="00092A21">
              <w:rPr>
                <w:rStyle w:val="SubtleEmphasis"/>
              </w:rPr>
              <w:t>identify the origin and content of sources, and explain the purpose and context of primary and secondary sources</w:t>
            </w:r>
          </w:p>
          <w:p w:rsidR="00E6262E" w:rsidP="00E0057F" w:rsidRDefault="00E6262E" w14:paraId="365349E4" w14:textId="77777777">
            <w:pPr>
              <w:spacing w:after="120" w:line="240" w:lineRule="auto"/>
              <w:ind w:left="360" w:right="432"/>
              <w:rPr>
                <w:rStyle w:val="SubtleEmphasis"/>
              </w:rPr>
            </w:pPr>
            <w:r w:rsidRPr="00092A21">
              <w:rPr>
                <w:rStyle w:val="SubtleEmphasis"/>
              </w:rPr>
              <w:t>AC9HH9S03</w:t>
            </w:r>
          </w:p>
          <w:p w:rsidR="00F215CC" w:rsidP="00E0057F" w:rsidRDefault="00F215CC" w14:paraId="0D9B5F25" w14:textId="77777777">
            <w:pPr>
              <w:spacing w:after="120" w:line="240" w:lineRule="auto"/>
              <w:ind w:left="360" w:right="432"/>
              <w:rPr>
                <w:rStyle w:val="SubtleEmphasis"/>
              </w:rPr>
            </w:pPr>
          </w:p>
          <w:p w:rsidRPr="00092A21" w:rsidR="00F215CC" w:rsidDel="0D38E0F2" w:rsidP="00E0057F" w:rsidRDefault="00F215CC" w14:paraId="116C1D2C" w14:textId="3446724A">
            <w:pPr>
              <w:spacing w:after="120" w:line="240" w:lineRule="auto"/>
              <w:ind w:left="360" w:right="432"/>
              <w:rPr>
                <w:color w:val="auto"/>
              </w:rPr>
            </w:pPr>
          </w:p>
        </w:tc>
        <w:tc>
          <w:tcPr>
            <w:tcW w:w="7193" w:type="dxa"/>
            <w:tcBorders>
              <w:top w:val="single" w:color="auto" w:sz="4" w:space="0"/>
              <w:left w:val="single" w:color="auto" w:sz="4" w:space="0"/>
              <w:bottom w:val="single" w:color="auto" w:sz="4" w:space="0"/>
              <w:right w:val="single" w:color="auto" w:sz="4" w:space="0"/>
            </w:tcBorders>
            <w:tcMar/>
          </w:tcPr>
          <w:p w:rsidRPr="00F215CC" w:rsidR="00E6262E" w:rsidP="00F215CC" w:rsidRDefault="00E6262E" w14:paraId="1E4CD8BF" w14:textId="77777777">
            <w:pPr>
              <w:pStyle w:val="BodyText"/>
              <w:numPr>
                <w:ilvl w:val="0"/>
                <w:numId w:val="4"/>
              </w:numPr>
              <w:spacing w:before="120" w:after="120" w:line="240" w:lineRule="auto"/>
              <w:ind w:left="317" w:hanging="288"/>
              <w:rPr>
                <w:color w:val="auto"/>
              </w:rPr>
            </w:pPr>
            <w:r w:rsidRPr="00F215CC">
              <w:rPr>
                <w:color w:val="auto"/>
              </w:rPr>
              <w:t xml:space="preserve">identifying literal and symbolic features of sources and explaining their purpose and inferences </w:t>
            </w:r>
          </w:p>
          <w:p w:rsidRPr="00092A21" w:rsidR="00E6262E" w:rsidDel="0D38E0F2" w:rsidP="00F215CC" w:rsidRDefault="00E6262E" w14:paraId="7BA7D9B4" w14:textId="49DF69CF">
            <w:pPr>
              <w:pStyle w:val="BodyText"/>
              <w:numPr>
                <w:ilvl w:val="0"/>
                <w:numId w:val="4"/>
              </w:numPr>
              <w:spacing w:before="120" w:after="120" w:line="240" w:lineRule="auto"/>
              <w:ind w:left="317" w:hanging="288"/>
              <w:rPr>
                <w:color w:val="auto"/>
              </w:rPr>
            </w:pPr>
            <w:r w:rsidRPr="00092A21">
              <w:rPr>
                <w:color w:val="auto"/>
              </w:rPr>
              <w:t>analysing the intent of the author and purpose of the source</w:t>
            </w:r>
          </w:p>
        </w:tc>
      </w:tr>
      <w:tr w:rsidRPr="00092A21" w:rsidR="00E6262E" w:rsidTr="5350C9D8" w14:paraId="351639C8" w14:textId="77777777">
        <w:tc>
          <w:tcPr>
            <w:tcW w:w="2547" w:type="dxa"/>
            <w:vMerge/>
            <w:tcBorders/>
            <w:tcMar/>
          </w:tcPr>
          <w:p w:rsidRPr="00092A21" w:rsidR="00E6262E" w:rsidP="00E0057F" w:rsidRDefault="00E6262E" w14:paraId="45D1E30B"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Mar/>
          </w:tcPr>
          <w:p w:rsidRPr="00092A21" w:rsidR="00E6262E" w:rsidP="00455857" w:rsidRDefault="00E6262E" w14:paraId="4601F8A1" w14:textId="77777777">
            <w:pPr>
              <w:pStyle w:val="ACARAtabletext"/>
              <w:ind w:left="0"/>
              <w:rPr>
                <w:b/>
                <w:bCs/>
              </w:rPr>
            </w:pPr>
            <w:r w:rsidRPr="00092A21">
              <w:rPr>
                <w:b/>
                <w:bCs/>
              </w:rPr>
              <w:t>Skills</w:t>
            </w:r>
          </w:p>
          <w:p w:rsidRPr="00092A21" w:rsidR="00E6262E" w:rsidP="00182AE7" w:rsidRDefault="00E6262E" w14:paraId="20000719" w14:textId="54AC2103">
            <w:pPr>
              <w:pStyle w:val="ACARAtabletext"/>
              <w:rPr>
                <w:b/>
                <w:bCs/>
              </w:rPr>
            </w:pPr>
            <w:r w:rsidRPr="00092A21">
              <w:t>Using historical sources</w:t>
            </w:r>
          </w:p>
        </w:tc>
        <w:tc>
          <w:tcPr>
            <w:tcW w:w="2835" w:type="dxa"/>
            <w:tcBorders>
              <w:top w:val="single" w:color="auto" w:sz="4" w:space="0"/>
              <w:left w:val="single" w:color="auto" w:sz="4" w:space="0"/>
              <w:bottom w:val="single" w:color="auto" w:sz="4" w:space="0"/>
              <w:right w:val="single" w:color="auto" w:sz="4" w:space="0"/>
            </w:tcBorders>
            <w:tcMar/>
          </w:tcPr>
          <w:p w:rsidRPr="00092A21" w:rsidR="00E6262E" w:rsidP="00E0057F" w:rsidRDefault="00E6262E" w14:paraId="1AEB0C82" w14:textId="77777777">
            <w:pPr>
              <w:spacing w:after="120" w:line="240" w:lineRule="auto"/>
              <w:ind w:left="357" w:right="425"/>
              <w:rPr>
                <w:rStyle w:val="SubtleEmphasis"/>
                <w:i/>
                <w:iCs w:val="0"/>
              </w:rPr>
            </w:pPr>
            <w:r w:rsidRPr="00092A21">
              <w:rPr>
                <w:rStyle w:val="SubtleEmphasis"/>
              </w:rPr>
              <w:t xml:space="preserve">explain the usefulness of primary and secondary sources, and the reliability of the information as evidence </w:t>
            </w:r>
          </w:p>
          <w:p w:rsidRPr="00092A21" w:rsidR="00E6262E" w:rsidDel="0D38E0F2" w:rsidP="00E0057F" w:rsidRDefault="00E6262E" w14:paraId="3C1D055A" w14:textId="464B96B1">
            <w:pPr>
              <w:spacing w:after="120" w:line="240" w:lineRule="auto"/>
              <w:ind w:left="360" w:right="432"/>
              <w:rPr>
                <w:color w:val="auto"/>
              </w:rPr>
            </w:pPr>
            <w:r w:rsidRPr="00092A21">
              <w:rPr>
                <w:rStyle w:val="SubtleEmphasis"/>
              </w:rPr>
              <w:t>AC9HH9S04</w:t>
            </w:r>
          </w:p>
        </w:tc>
        <w:tc>
          <w:tcPr>
            <w:tcW w:w="7193" w:type="dxa"/>
            <w:tcBorders>
              <w:top w:val="single" w:color="auto" w:sz="4" w:space="0"/>
              <w:left w:val="single" w:color="auto" w:sz="4" w:space="0"/>
              <w:bottom w:val="single" w:color="auto" w:sz="4" w:space="0"/>
              <w:right w:val="single" w:color="auto" w:sz="4" w:space="0"/>
            </w:tcBorders>
            <w:tcMar/>
          </w:tcPr>
          <w:p w:rsidRPr="00092A21" w:rsidR="00E6262E" w:rsidDel="0D38E0F2" w:rsidP="00E0057F" w:rsidRDefault="00E6262E" w14:paraId="40631B2C" w14:textId="38D986B5">
            <w:pPr>
              <w:pStyle w:val="BodyText"/>
              <w:numPr>
                <w:ilvl w:val="0"/>
                <w:numId w:val="4"/>
              </w:numPr>
              <w:spacing w:before="120" w:after="120" w:line="240" w:lineRule="auto"/>
              <w:ind w:left="317" w:hanging="288"/>
              <w:rPr>
                <w:color w:val="auto"/>
              </w:rPr>
            </w:pPr>
            <w:r w:rsidRPr="00092A21">
              <w:rPr>
                <w:color w:val="auto"/>
              </w:rPr>
              <w:t>determining the extent to which the accuracy or purpose of a source affects its usefulness</w:t>
            </w:r>
          </w:p>
        </w:tc>
      </w:tr>
      <w:tr w:rsidRPr="00092A21" w:rsidR="00E6262E" w:rsidTr="5350C9D8" w14:paraId="3D4CCB9D" w14:textId="77777777">
        <w:tc>
          <w:tcPr>
            <w:tcW w:w="2547" w:type="dxa"/>
            <w:vMerge w:val="restart"/>
            <w:tcBorders>
              <w:top w:val="single" w:color="auto" w:sz="4" w:space="0"/>
              <w:left w:val="single" w:color="auto" w:sz="4" w:space="0"/>
              <w:right w:val="single" w:color="auto" w:sz="4" w:space="0"/>
            </w:tcBorders>
            <w:tcMar/>
          </w:tcPr>
          <w:p w:rsidRPr="00092A21" w:rsidR="00E6262E" w:rsidP="00E6262E" w:rsidRDefault="00E6262E" w14:paraId="2DB9A113" w14:textId="3F5269A4">
            <w:pPr>
              <w:pStyle w:val="ACARAtabletext"/>
              <w:spacing w:line="276" w:lineRule="auto"/>
              <w:ind w:left="0"/>
              <w:rPr>
                <w:b/>
                <w:bCs/>
                <w:szCs w:val="20"/>
              </w:rPr>
            </w:pPr>
            <w:r w:rsidRPr="00E6262E">
              <w:rPr>
                <w:b/>
                <w:bCs/>
              </w:rPr>
              <w:t xml:space="preserve">Humanities and </w:t>
            </w:r>
            <w:r>
              <w:rPr>
                <w:b/>
                <w:bCs/>
              </w:rPr>
              <w:t>S</w:t>
            </w:r>
            <w:r w:rsidRPr="00E6262E">
              <w:rPr>
                <w:b/>
                <w:bCs/>
              </w:rPr>
              <w:t xml:space="preserve">ocial </w:t>
            </w:r>
            <w:r>
              <w:rPr>
                <w:b/>
                <w:bCs/>
              </w:rPr>
              <w:t>S</w:t>
            </w:r>
            <w:r w:rsidRPr="00E6262E">
              <w:rPr>
                <w:b/>
                <w:bCs/>
              </w:rPr>
              <w:t xml:space="preserve">ciences (HASS) History – </w:t>
            </w:r>
            <w:r>
              <w:rPr>
                <w:b/>
                <w:bCs/>
              </w:rPr>
              <w:br/>
            </w:r>
            <w:r w:rsidRPr="00E6262E">
              <w:rPr>
                <w:b/>
                <w:bCs/>
              </w:rPr>
              <w:t>Year 10</w:t>
            </w:r>
          </w:p>
        </w:tc>
        <w:tc>
          <w:tcPr>
            <w:tcW w:w="2551" w:type="dxa"/>
            <w:tcBorders>
              <w:top w:val="single" w:color="auto" w:sz="4" w:space="0"/>
              <w:left w:val="single" w:color="auto" w:sz="4" w:space="0"/>
              <w:bottom w:val="single" w:color="auto" w:sz="4" w:space="0"/>
              <w:right w:val="single" w:color="auto" w:sz="4" w:space="0"/>
            </w:tcBorders>
            <w:tcMar/>
          </w:tcPr>
          <w:p w:rsidRPr="00092A21" w:rsidR="00E6262E" w:rsidP="00455857" w:rsidRDefault="00E6262E" w14:paraId="717A1A9B" w14:textId="77777777">
            <w:pPr>
              <w:pStyle w:val="ACARAtabletext"/>
              <w:ind w:left="0"/>
              <w:rPr>
                <w:b/>
                <w:bCs/>
              </w:rPr>
            </w:pPr>
            <w:r w:rsidRPr="00092A21">
              <w:rPr>
                <w:b/>
                <w:bCs/>
              </w:rPr>
              <w:t>Skills</w:t>
            </w:r>
          </w:p>
          <w:p w:rsidRPr="00092A21" w:rsidR="00E6262E" w:rsidP="00182AE7" w:rsidRDefault="00E6262E" w14:paraId="45651358" w14:textId="745B9009">
            <w:pPr>
              <w:pStyle w:val="ACARAtabletext"/>
              <w:rPr>
                <w:b/>
                <w:bCs/>
              </w:rPr>
            </w:pPr>
            <w:r w:rsidRPr="00092A21">
              <w:t>Using historical sources</w:t>
            </w:r>
          </w:p>
        </w:tc>
        <w:tc>
          <w:tcPr>
            <w:tcW w:w="2835" w:type="dxa"/>
            <w:tcBorders>
              <w:top w:val="single" w:color="auto" w:sz="4" w:space="0"/>
              <w:left w:val="single" w:color="auto" w:sz="4" w:space="0"/>
              <w:bottom w:val="single" w:color="auto" w:sz="4" w:space="0"/>
              <w:right w:val="single" w:color="auto" w:sz="4" w:space="0"/>
            </w:tcBorders>
            <w:tcMar/>
          </w:tcPr>
          <w:p w:rsidRPr="00092A21" w:rsidR="00E6262E" w:rsidP="00455857" w:rsidRDefault="00E6262E" w14:paraId="214F2ABD" w14:textId="77777777">
            <w:pPr>
              <w:spacing w:after="120" w:line="240" w:lineRule="auto"/>
              <w:ind w:left="357" w:right="425"/>
              <w:rPr>
                <w:rStyle w:val="SubtleEmphasis"/>
                <w:i/>
                <w:iCs w:val="0"/>
              </w:rPr>
            </w:pPr>
            <w:r w:rsidRPr="00092A21">
              <w:rPr>
                <w:rStyle w:val="SubtleEmphasis"/>
              </w:rPr>
              <w:t>identify the origin and content of sources, and explain the purpose and context of primary and secondary sources</w:t>
            </w:r>
          </w:p>
          <w:p w:rsidRPr="00092A21" w:rsidR="00E6262E" w:rsidP="00455857" w:rsidRDefault="00E6262E" w14:paraId="51A3FA36" w14:textId="75276BA6">
            <w:pPr>
              <w:spacing w:after="120" w:line="240" w:lineRule="auto"/>
              <w:ind w:left="357" w:right="425"/>
              <w:rPr>
                <w:rStyle w:val="SubtleEmphasis"/>
              </w:rPr>
            </w:pPr>
            <w:r w:rsidRPr="00092A21">
              <w:rPr>
                <w:rStyle w:val="SubtleEmphasis"/>
              </w:rPr>
              <w:t>AC9HH10S03</w:t>
            </w:r>
          </w:p>
        </w:tc>
        <w:tc>
          <w:tcPr>
            <w:tcW w:w="7193" w:type="dxa"/>
            <w:tcBorders>
              <w:top w:val="single" w:color="auto" w:sz="4" w:space="0"/>
              <w:left w:val="single" w:color="auto" w:sz="4" w:space="0"/>
              <w:bottom w:val="single" w:color="auto" w:sz="4" w:space="0"/>
              <w:right w:val="single" w:color="auto" w:sz="4" w:space="0"/>
            </w:tcBorders>
            <w:tcMar/>
          </w:tcPr>
          <w:p w:rsidRPr="00F215CC" w:rsidR="00E6262E" w:rsidP="00F215CC" w:rsidRDefault="00E6262E" w14:paraId="1AC2C6AE" w14:textId="53E119BF">
            <w:pPr>
              <w:pStyle w:val="BodyText"/>
              <w:numPr>
                <w:ilvl w:val="0"/>
                <w:numId w:val="4"/>
              </w:numPr>
              <w:spacing w:before="120" w:after="120" w:line="240" w:lineRule="auto"/>
              <w:ind w:left="317" w:hanging="288"/>
              <w:rPr>
                <w:color w:val="auto"/>
              </w:rPr>
            </w:pPr>
            <w:r w:rsidRPr="00F215CC">
              <w:rPr>
                <w:color w:val="auto"/>
              </w:rPr>
              <w:t xml:space="preserve">analysing the intent of the author and the features of the source to determine the purpose of the source </w:t>
            </w:r>
          </w:p>
        </w:tc>
      </w:tr>
      <w:tr w:rsidRPr="00092A21" w:rsidR="00E6262E" w:rsidTr="5350C9D8" w14:paraId="6B6142E5" w14:textId="77777777">
        <w:tc>
          <w:tcPr>
            <w:tcW w:w="2547" w:type="dxa"/>
            <w:vMerge/>
            <w:tcBorders/>
            <w:tcMar/>
          </w:tcPr>
          <w:p w:rsidRPr="00092A21" w:rsidR="00E6262E" w:rsidP="00455857" w:rsidRDefault="00E6262E" w14:paraId="0F07DAB6"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Mar/>
          </w:tcPr>
          <w:p w:rsidRPr="00092A21" w:rsidR="00E6262E" w:rsidP="00455857" w:rsidRDefault="00E6262E" w14:paraId="2C39339E" w14:textId="77777777">
            <w:pPr>
              <w:pStyle w:val="ACARAtabletext"/>
              <w:ind w:left="0"/>
              <w:rPr>
                <w:b/>
                <w:bCs/>
              </w:rPr>
            </w:pPr>
            <w:r w:rsidRPr="00092A21">
              <w:rPr>
                <w:b/>
                <w:bCs/>
              </w:rPr>
              <w:t>Skills</w:t>
            </w:r>
          </w:p>
          <w:p w:rsidRPr="00092A21" w:rsidR="00E6262E" w:rsidP="00182AE7" w:rsidRDefault="00E6262E" w14:paraId="3B5E1EC8" w14:textId="297DFA75">
            <w:pPr>
              <w:pStyle w:val="ACARAtabletext"/>
              <w:rPr>
                <w:b/>
                <w:bCs/>
              </w:rPr>
            </w:pPr>
            <w:r w:rsidRPr="00092A21">
              <w:t>Using historical sources</w:t>
            </w:r>
          </w:p>
        </w:tc>
        <w:tc>
          <w:tcPr>
            <w:tcW w:w="2835" w:type="dxa"/>
            <w:tcBorders>
              <w:top w:val="single" w:color="auto" w:sz="4" w:space="0"/>
              <w:left w:val="single" w:color="auto" w:sz="4" w:space="0"/>
              <w:bottom w:val="single" w:color="auto" w:sz="4" w:space="0"/>
              <w:right w:val="single" w:color="auto" w:sz="4" w:space="0"/>
            </w:tcBorders>
            <w:tcMar/>
          </w:tcPr>
          <w:p w:rsidRPr="00092A21" w:rsidR="00E6262E" w:rsidP="00455857" w:rsidRDefault="00E6262E" w14:paraId="371B0D2E" w14:textId="77777777">
            <w:pPr>
              <w:spacing w:after="120" w:line="240" w:lineRule="auto"/>
              <w:ind w:left="357" w:right="425"/>
              <w:rPr>
                <w:rStyle w:val="SubtleEmphasis"/>
                <w:i/>
                <w:iCs w:val="0"/>
              </w:rPr>
            </w:pPr>
            <w:r w:rsidRPr="00092A21">
              <w:rPr>
                <w:rStyle w:val="SubtleEmphasis"/>
              </w:rPr>
              <w:t xml:space="preserve">explain the usefulness of primary and secondary sources, and the reliability of the information as evidence </w:t>
            </w:r>
          </w:p>
          <w:p w:rsidRPr="00092A21" w:rsidR="00E6262E" w:rsidP="00455857" w:rsidRDefault="00E6262E" w14:paraId="24CFAE02" w14:textId="23D55E8F">
            <w:pPr>
              <w:spacing w:after="120" w:line="240" w:lineRule="auto"/>
              <w:ind w:left="357" w:right="425"/>
              <w:rPr>
                <w:rStyle w:val="SubtleEmphasis"/>
              </w:rPr>
            </w:pPr>
            <w:r w:rsidRPr="00092A21">
              <w:rPr>
                <w:rStyle w:val="SubtleEmphasis"/>
              </w:rPr>
              <w:t>AC9HH10S04</w:t>
            </w:r>
          </w:p>
        </w:tc>
        <w:tc>
          <w:tcPr>
            <w:tcW w:w="7193" w:type="dxa"/>
            <w:tcBorders>
              <w:top w:val="single" w:color="auto" w:sz="4" w:space="0"/>
              <w:left w:val="single" w:color="auto" w:sz="4" w:space="0"/>
              <w:bottom w:val="single" w:color="auto" w:sz="4" w:space="0"/>
              <w:right w:val="single" w:color="auto" w:sz="4" w:space="0"/>
            </w:tcBorders>
            <w:tcMar/>
          </w:tcPr>
          <w:p w:rsidRPr="00F215CC" w:rsidR="00E6262E" w:rsidP="00F215CC" w:rsidRDefault="00E6262E" w14:paraId="224C79D0" w14:textId="77777777">
            <w:pPr>
              <w:pStyle w:val="BodyText"/>
              <w:numPr>
                <w:ilvl w:val="0"/>
                <w:numId w:val="4"/>
              </w:numPr>
              <w:spacing w:before="120" w:after="120" w:line="240" w:lineRule="auto"/>
              <w:ind w:left="317" w:hanging="288"/>
              <w:rPr>
                <w:color w:val="auto"/>
              </w:rPr>
            </w:pPr>
            <w:r w:rsidRPr="00F215CC">
              <w:rPr>
                <w:color w:val="auto"/>
              </w:rPr>
              <w:t xml:space="preserve">determining the usefulness of sources by corroborating with other sources of information </w:t>
            </w:r>
          </w:p>
          <w:p w:rsidRPr="00F215CC" w:rsidR="00E6262E" w:rsidP="00F215CC" w:rsidRDefault="00E6262E" w14:paraId="4E5343EA" w14:textId="202C6047">
            <w:pPr>
              <w:pStyle w:val="BodyText"/>
              <w:numPr>
                <w:ilvl w:val="0"/>
                <w:numId w:val="4"/>
              </w:numPr>
              <w:spacing w:before="120" w:after="120" w:line="240" w:lineRule="auto"/>
              <w:ind w:left="317" w:hanging="288"/>
              <w:rPr>
                <w:color w:val="auto"/>
              </w:rPr>
            </w:pPr>
            <w:r w:rsidRPr="00F215CC">
              <w:rPr>
                <w:color w:val="auto"/>
              </w:rPr>
              <w:t xml:space="preserve">examining that the reliability and usefulness of a source depends on the questions asked of it; for example, an account having a particular historical perspective and therefore being of use in revealing past prevailing attitudes </w:t>
            </w:r>
          </w:p>
        </w:tc>
      </w:tr>
      <w:tr w:rsidRPr="00092A21" w:rsidR="00F9390F" w:rsidTr="5350C9D8" w14:paraId="0B21709A" w14:textId="77777777">
        <w:tc>
          <w:tcPr>
            <w:tcW w:w="2547" w:type="dxa"/>
            <w:tcBorders>
              <w:top w:val="single" w:color="auto" w:sz="4" w:space="0"/>
              <w:left w:val="single" w:color="auto" w:sz="4" w:space="0"/>
              <w:bottom w:val="single" w:color="auto" w:sz="4" w:space="0"/>
              <w:right w:val="single" w:color="auto" w:sz="4" w:space="0"/>
            </w:tcBorders>
            <w:tcMar/>
          </w:tcPr>
          <w:p w:rsidRPr="00092A21" w:rsidR="00F9390F" w:rsidP="00E6262E" w:rsidRDefault="00F9390F" w14:paraId="104710FB" w14:textId="4308FD79">
            <w:pPr>
              <w:pStyle w:val="ACARAtabletext"/>
              <w:spacing w:line="276" w:lineRule="auto"/>
              <w:ind w:left="0"/>
              <w:rPr>
                <w:b/>
                <w:bCs/>
                <w:szCs w:val="20"/>
              </w:rPr>
            </w:pPr>
            <w:r w:rsidRPr="00E6262E">
              <w:rPr>
                <w:b/>
                <w:bCs/>
              </w:rPr>
              <w:t xml:space="preserve">Humanities and </w:t>
            </w:r>
            <w:r w:rsidR="00E6262E">
              <w:rPr>
                <w:b/>
                <w:bCs/>
              </w:rPr>
              <w:t>S</w:t>
            </w:r>
            <w:r w:rsidRPr="00E6262E">
              <w:rPr>
                <w:b/>
                <w:bCs/>
              </w:rPr>
              <w:t xml:space="preserve">ocial </w:t>
            </w:r>
            <w:r w:rsidR="00E6262E">
              <w:rPr>
                <w:b/>
                <w:bCs/>
              </w:rPr>
              <w:t>S</w:t>
            </w:r>
            <w:r w:rsidRPr="00E6262E">
              <w:rPr>
                <w:b/>
                <w:bCs/>
              </w:rPr>
              <w:t xml:space="preserve">ciences (HASS) Civics and </w:t>
            </w:r>
            <w:r w:rsidR="00E6262E">
              <w:rPr>
                <w:b/>
                <w:bCs/>
              </w:rPr>
              <w:t>C</w:t>
            </w:r>
            <w:r w:rsidRPr="00E6262E">
              <w:rPr>
                <w:b/>
                <w:bCs/>
              </w:rPr>
              <w:t>itizenship – Year 9</w:t>
            </w:r>
          </w:p>
        </w:tc>
        <w:tc>
          <w:tcPr>
            <w:tcW w:w="2551" w:type="dxa"/>
            <w:tcBorders>
              <w:top w:val="single" w:color="auto" w:sz="4" w:space="0"/>
              <w:left w:val="single" w:color="auto" w:sz="4" w:space="0"/>
              <w:bottom w:val="single" w:color="auto" w:sz="4" w:space="0"/>
              <w:right w:val="single" w:color="auto" w:sz="4" w:space="0"/>
            </w:tcBorders>
            <w:tcMar/>
          </w:tcPr>
          <w:p w:rsidRPr="00092A21" w:rsidR="00F9390F" w:rsidP="00F9390F" w:rsidRDefault="00F9390F" w14:paraId="4F7BCF76" w14:textId="77777777">
            <w:pPr>
              <w:pStyle w:val="ACARAtabletext"/>
              <w:ind w:left="0"/>
              <w:rPr>
                <w:b/>
                <w:bCs/>
              </w:rPr>
            </w:pPr>
            <w:r w:rsidRPr="00092A21">
              <w:rPr>
                <w:b/>
                <w:bCs/>
              </w:rPr>
              <w:t>Skills</w:t>
            </w:r>
          </w:p>
          <w:p w:rsidRPr="00092A21" w:rsidR="00F9390F" w:rsidP="00182AE7" w:rsidRDefault="00F9390F" w14:paraId="1163186C" w14:textId="287BC78E">
            <w:pPr>
              <w:pStyle w:val="ACARAtabletext"/>
            </w:pPr>
            <w:r w:rsidRPr="00092A21">
              <w:t>Questioning and researching</w:t>
            </w:r>
          </w:p>
        </w:tc>
        <w:tc>
          <w:tcPr>
            <w:tcW w:w="2835" w:type="dxa"/>
            <w:tcBorders>
              <w:top w:val="single" w:color="auto" w:sz="4" w:space="0"/>
              <w:left w:val="single" w:color="auto" w:sz="4" w:space="0"/>
              <w:bottom w:val="single" w:color="auto" w:sz="4" w:space="0"/>
              <w:right w:val="single" w:color="auto" w:sz="4" w:space="0"/>
            </w:tcBorders>
            <w:tcMar/>
          </w:tcPr>
          <w:p w:rsidRPr="00092A21" w:rsidR="00F9390F" w:rsidP="00F9390F" w:rsidRDefault="00F9390F" w14:paraId="67D881E5" w14:textId="77777777">
            <w:pPr>
              <w:spacing w:after="120" w:line="240" w:lineRule="auto"/>
              <w:ind w:left="357" w:right="425"/>
              <w:rPr>
                <w:rStyle w:val="normaltextrun"/>
                <w:iCs/>
                <w:color w:val="auto"/>
                <w:szCs w:val="20"/>
              </w:rPr>
            </w:pPr>
            <w:r w:rsidRPr="00092A21">
              <w:rPr>
                <w:rStyle w:val="SubtleEmphasis"/>
                <w:szCs w:val="20"/>
              </w:rPr>
              <w:t xml:space="preserve">locate, select and compare information, data and ideas </w:t>
            </w:r>
            <w:r w:rsidRPr="00092A21">
              <w:rPr>
                <w:rStyle w:val="normaltextrun"/>
                <w:color w:val="auto"/>
                <w:szCs w:val="20"/>
              </w:rPr>
              <w:t>from a range of sources</w:t>
            </w:r>
          </w:p>
          <w:p w:rsidRPr="00092A21" w:rsidR="00F9390F" w:rsidP="00F9390F" w:rsidRDefault="00F9390F" w14:paraId="21AC934B" w14:textId="77FC277F">
            <w:pPr>
              <w:spacing w:after="120" w:line="240" w:lineRule="auto"/>
              <w:ind w:left="357" w:right="425"/>
              <w:rPr>
                <w:rStyle w:val="SubtleEmphasis"/>
              </w:rPr>
            </w:pPr>
            <w:r w:rsidRPr="00092A21">
              <w:rPr>
                <w:rStyle w:val="SubtleEmphasis"/>
                <w:szCs w:val="20"/>
              </w:rPr>
              <w:t>AC9HC9S02</w:t>
            </w:r>
          </w:p>
        </w:tc>
        <w:tc>
          <w:tcPr>
            <w:tcW w:w="7193" w:type="dxa"/>
            <w:tcBorders>
              <w:top w:val="single" w:color="auto" w:sz="4" w:space="0"/>
              <w:left w:val="single" w:color="auto" w:sz="4" w:space="0"/>
              <w:bottom w:val="single" w:color="auto" w:sz="4" w:space="0"/>
              <w:right w:val="single" w:color="auto" w:sz="4" w:space="0"/>
            </w:tcBorders>
            <w:tcMar/>
          </w:tcPr>
          <w:p w:rsidRPr="00F215CC" w:rsidR="00F9390F" w:rsidP="00F9390F" w:rsidRDefault="00F9390F" w14:paraId="1F843643" w14:textId="77777777">
            <w:pPr>
              <w:pStyle w:val="BodyText"/>
              <w:numPr>
                <w:ilvl w:val="0"/>
                <w:numId w:val="4"/>
              </w:numPr>
              <w:spacing w:before="120" w:after="120" w:line="240" w:lineRule="auto"/>
              <w:ind w:left="317" w:hanging="288"/>
              <w:rPr>
                <w:color w:val="auto"/>
              </w:rPr>
            </w:pPr>
            <w:r w:rsidRPr="00F215CC">
              <w:rPr>
                <w:color w:val="auto"/>
              </w:rPr>
              <w:t>locating a range of print and online sources, such as statistics, graphs, tables, maps, articles, blogs and advertisements to select relevant information or data about an issue; for example, the development of water policy in the Murray–Darling Basin, an aspect of the COVID-19 pandemic or First Nations Australians’ rights</w:t>
            </w:r>
          </w:p>
          <w:p w:rsidRPr="00092A21" w:rsidR="00F9390F" w:rsidP="00F215CC" w:rsidRDefault="00F9390F" w14:paraId="749B7697" w14:textId="2E227D63">
            <w:pPr>
              <w:pStyle w:val="BodyText"/>
              <w:numPr>
                <w:ilvl w:val="0"/>
                <w:numId w:val="4"/>
              </w:numPr>
              <w:spacing w:before="120" w:after="120" w:line="240" w:lineRule="auto"/>
              <w:ind w:left="317" w:hanging="288"/>
            </w:pPr>
            <w:r w:rsidRPr="00F215CC">
              <w:rPr>
                <w:color w:val="auto"/>
              </w:rPr>
              <w:t>identifying why some sources of information or data have greater accuracy and reliability than others</w:t>
            </w:r>
          </w:p>
        </w:tc>
      </w:tr>
      <w:tr w:rsidRPr="00092A21" w:rsidR="00092A21" w:rsidTr="5350C9D8" w14:paraId="0C6DDFF4" w14:textId="77777777">
        <w:tc>
          <w:tcPr>
            <w:tcW w:w="2547" w:type="dxa"/>
            <w:tcBorders>
              <w:top w:val="single" w:color="auto" w:sz="4" w:space="0"/>
              <w:left w:val="single" w:color="auto" w:sz="4" w:space="0"/>
              <w:bottom w:val="single" w:color="auto" w:sz="4" w:space="0"/>
              <w:right w:val="single" w:color="auto" w:sz="4" w:space="0"/>
            </w:tcBorders>
            <w:tcMar/>
          </w:tcPr>
          <w:p w:rsidRPr="00092A21" w:rsidR="002053E2" w:rsidP="00E6262E" w:rsidRDefault="002053E2" w14:paraId="4F198B97" w14:textId="018E308D">
            <w:pPr>
              <w:pStyle w:val="ACARAtabletext"/>
              <w:spacing w:line="276" w:lineRule="auto"/>
              <w:ind w:left="0"/>
              <w:rPr>
                <w:b/>
                <w:bCs/>
                <w:szCs w:val="20"/>
              </w:rPr>
            </w:pPr>
            <w:r w:rsidRPr="00E6262E">
              <w:rPr>
                <w:b/>
                <w:bCs/>
              </w:rPr>
              <w:lastRenderedPageBreak/>
              <w:t xml:space="preserve">Humanities and </w:t>
            </w:r>
            <w:r w:rsidR="00E6262E">
              <w:rPr>
                <w:b/>
                <w:bCs/>
              </w:rPr>
              <w:t>S</w:t>
            </w:r>
            <w:r w:rsidRPr="00E6262E">
              <w:rPr>
                <w:b/>
                <w:bCs/>
              </w:rPr>
              <w:t xml:space="preserve">ocial </w:t>
            </w:r>
            <w:r w:rsidR="00E6262E">
              <w:rPr>
                <w:b/>
                <w:bCs/>
              </w:rPr>
              <w:t>S</w:t>
            </w:r>
            <w:r w:rsidRPr="00E6262E">
              <w:rPr>
                <w:b/>
                <w:bCs/>
              </w:rPr>
              <w:t xml:space="preserve">ciences (HASS) Civics and </w:t>
            </w:r>
            <w:r w:rsidR="00E6262E">
              <w:rPr>
                <w:b/>
                <w:bCs/>
              </w:rPr>
              <w:t>C</w:t>
            </w:r>
            <w:r w:rsidRPr="00E6262E">
              <w:rPr>
                <w:b/>
                <w:bCs/>
              </w:rPr>
              <w:t>itizenship – Year 10</w:t>
            </w:r>
          </w:p>
        </w:tc>
        <w:tc>
          <w:tcPr>
            <w:tcW w:w="2551" w:type="dxa"/>
            <w:tcBorders>
              <w:top w:val="single" w:color="auto" w:sz="4" w:space="0"/>
              <w:left w:val="single" w:color="auto" w:sz="4" w:space="0"/>
              <w:bottom w:val="single" w:color="auto" w:sz="4" w:space="0"/>
              <w:right w:val="single" w:color="auto" w:sz="4" w:space="0"/>
            </w:tcBorders>
            <w:tcMar/>
          </w:tcPr>
          <w:p w:rsidRPr="00092A21" w:rsidR="002053E2" w:rsidP="002053E2" w:rsidRDefault="002053E2" w14:paraId="056150B6" w14:textId="77777777">
            <w:pPr>
              <w:pStyle w:val="ACARAtabletext"/>
              <w:ind w:left="0"/>
              <w:rPr>
                <w:b/>
                <w:bCs/>
              </w:rPr>
            </w:pPr>
            <w:r w:rsidRPr="00092A21">
              <w:rPr>
                <w:b/>
                <w:bCs/>
              </w:rPr>
              <w:t>Skills</w:t>
            </w:r>
          </w:p>
          <w:p w:rsidRPr="00092A21" w:rsidR="002053E2" w:rsidP="00182AE7" w:rsidRDefault="002053E2" w14:paraId="220D010A" w14:textId="0162039A">
            <w:pPr>
              <w:pStyle w:val="ACARAtabletext"/>
              <w:rPr>
                <w:b/>
                <w:bCs/>
              </w:rPr>
            </w:pPr>
            <w:r w:rsidRPr="00092A21">
              <w:t>Questioning and researching</w:t>
            </w:r>
          </w:p>
        </w:tc>
        <w:tc>
          <w:tcPr>
            <w:tcW w:w="2835" w:type="dxa"/>
            <w:tcBorders>
              <w:top w:val="single" w:color="auto" w:sz="4" w:space="0"/>
              <w:left w:val="single" w:color="auto" w:sz="4" w:space="0"/>
              <w:bottom w:val="single" w:color="auto" w:sz="4" w:space="0"/>
              <w:right w:val="single" w:color="auto" w:sz="4" w:space="0"/>
            </w:tcBorders>
            <w:tcMar/>
          </w:tcPr>
          <w:p w:rsidRPr="00092A21" w:rsidR="002053E2" w:rsidP="002053E2" w:rsidRDefault="002053E2" w14:paraId="2F2E5000" w14:textId="77777777">
            <w:pPr>
              <w:spacing w:after="120" w:line="240" w:lineRule="auto"/>
              <w:ind w:left="357" w:right="425"/>
              <w:rPr>
                <w:rStyle w:val="SubtleEmphasis"/>
                <w:i/>
                <w:iCs w:val="0"/>
              </w:rPr>
            </w:pPr>
            <w:r w:rsidRPr="00092A21">
              <w:rPr>
                <w:rStyle w:val="SubtleEmphasis"/>
              </w:rPr>
              <w:t>locate, select and compare information, data and ideas from a range of sources</w:t>
            </w:r>
          </w:p>
          <w:p w:rsidRPr="00092A21" w:rsidR="002053E2" w:rsidP="002053E2" w:rsidRDefault="002053E2" w14:paraId="67EDA6A9" w14:textId="1EBFDCA7">
            <w:pPr>
              <w:spacing w:after="120" w:line="240" w:lineRule="auto"/>
              <w:ind w:left="357" w:right="425"/>
              <w:rPr>
                <w:rStyle w:val="SubtleEmphasis"/>
                <w:szCs w:val="20"/>
              </w:rPr>
            </w:pPr>
            <w:r w:rsidRPr="00092A21">
              <w:rPr>
                <w:rStyle w:val="SubtleEmphasis"/>
              </w:rPr>
              <w:t>AC9HC10S02</w:t>
            </w:r>
          </w:p>
        </w:tc>
        <w:tc>
          <w:tcPr>
            <w:tcW w:w="7193" w:type="dxa"/>
            <w:tcBorders>
              <w:top w:val="single" w:color="auto" w:sz="4" w:space="0"/>
              <w:left w:val="single" w:color="auto" w:sz="4" w:space="0"/>
              <w:bottom w:val="single" w:color="auto" w:sz="4" w:space="0"/>
              <w:right w:val="single" w:color="auto" w:sz="4" w:space="0"/>
            </w:tcBorders>
            <w:tcMar/>
          </w:tcPr>
          <w:p w:rsidRPr="00092A21" w:rsidR="002053E2" w:rsidP="006D546E" w:rsidRDefault="002053E2" w14:paraId="231F8CEB" w14:textId="3A0673DD">
            <w:pPr>
              <w:pStyle w:val="BodyText"/>
              <w:numPr>
                <w:ilvl w:val="0"/>
                <w:numId w:val="4"/>
              </w:numPr>
              <w:spacing w:before="120" w:after="120" w:line="240" w:lineRule="auto"/>
              <w:ind w:left="312" w:hanging="284"/>
              <w:rPr>
                <w:bCs/>
                <w:color w:val="auto"/>
              </w:rPr>
            </w:pPr>
            <w:r w:rsidRPr="00092A21">
              <w:rPr>
                <w:bCs/>
                <w:color w:val="auto"/>
              </w:rPr>
              <w:t>locating print and online sources to investigate a contemporary global political, legal or civic issue, selecting varying and conflicting points of view in relation to the issue, such as the success of exchange programs or Australia’s commitment to its international legal obligations</w:t>
            </w:r>
          </w:p>
        </w:tc>
      </w:tr>
    </w:tbl>
    <w:p w:rsidRPr="00092A21" w:rsidR="00F9638E" w:rsidP="00E90CD6" w:rsidRDefault="00F9638E" w14:paraId="4A55CE32" w14:textId="077A5388">
      <w:pPr>
        <w:spacing w:before="160" w:after="0" w:line="360" w:lineRule="auto"/>
        <w:rPr>
          <w:color w:val="auto"/>
        </w:rPr>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Pr="00092A21" w:rsidR="00092A21" w:rsidTr="53DFA145" w14:paraId="2153BD72"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092A21" w:rsidR="00244D27" w:rsidP="00B751C8" w:rsidRDefault="00E96D4F" w14:paraId="15B6CFEF" w14:textId="4D9FDAF9">
            <w:pPr>
              <w:pStyle w:val="ACARATableHeading1white"/>
              <w:rPr>
                <w:color w:val="auto"/>
              </w:rPr>
            </w:pPr>
            <w:bookmarkStart w:name="_Hlk83124333" w:id="2"/>
            <w:r w:rsidRPr="005E4F28">
              <w:t xml:space="preserve">Years </w:t>
            </w:r>
            <w:r w:rsidRPr="005E4F28" w:rsidR="005450BC">
              <w:t>9</w:t>
            </w:r>
            <w:r w:rsidRPr="005E4F28">
              <w:t xml:space="preserve"> and </w:t>
            </w:r>
            <w:r w:rsidRPr="005E4F28" w:rsidR="005450BC">
              <w:t>10</w:t>
            </w:r>
          </w:p>
        </w:tc>
      </w:tr>
      <w:tr w:rsidRPr="00092A21" w:rsidR="00092A21" w:rsidTr="53DFA145" w14:paraId="64E43C5D"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Pr="00092A21" w:rsidR="00244D27" w:rsidP="005E4F28" w:rsidRDefault="00244D27" w14:paraId="24978C0B" w14:textId="66CF1EDE">
            <w:pPr>
              <w:pStyle w:val="ACARATableHeading1black"/>
              <w:ind w:left="0"/>
              <w:jc w:val="left"/>
            </w:pPr>
            <w:r w:rsidRPr="00092A21">
              <w:t xml:space="preserve">Key </w:t>
            </w:r>
            <w:r w:rsidR="005E4F28">
              <w:t>a</w:t>
            </w:r>
            <w:r w:rsidRPr="00092A21">
              <w:t xml:space="preserve">spect </w:t>
            </w:r>
            <w:r w:rsidRPr="00092A21" w:rsidR="00D048B8">
              <w:t>4</w:t>
            </w:r>
            <w:r w:rsidRPr="00092A21">
              <w:t xml:space="preserve">: </w:t>
            </w:r>
            <w:r w:rsidRPr="00092A21" w:rsidR="00D048B8">
              <w:t>Health-enhancing behaviours</w:t>
            </w:r>
          </w:p>
        </w:tc>
      </w:tr>
      <w:tr w:rsidRPr="00092A21" w:rsidR="00092A21" w:rsidTr="53DFA145" w14:paraId="71E45D6A"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092A21" w:rsidR="00244D27" w:rsidP="005E4F28" w:rsidRDefault="00244D27" w14:paraId="22ECA8BC" w14:textId="77777777">
            <w:pPr>
              <w:pStyle w:val="ACARATableHeading2white"/>
              <w:ind w:left="0"/>
              <w:rPr>
                <w:color w:val="auto"/>
              </w:rPr>
            </w:pPr>
            <w:r w:rsidRPr="00092A21">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092A21" w:rsidR="00244D27" w:rsidP="005E4F28" w:rsidRDefault="00244D27" w14:paraId="6C11EBD1" w14:textId="77777777">
            <w:pPr>
              <w:pStyle w:val="ACARATableHeading2white"/>
              <w:ind w:left="0"/>
              <w:rPr>
                <w:color w:val="auto"/>
              </w:rPr>
            </w:pPr>
            <w:r w:rsidRPr="00092A21">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092A21" w:rsidR="00244D27" w:rsidP="005E4F28" w:rsidRDefault="00244D27" w14:paraId="0690A19F" w14:textId="77777777">
            <w:pPr>
              <w:pStyle w:val="ACARATableHeading2white"/>
              <w:ind w:left="0"/>
              <w:rPr>
                <w:color w:val="auto"/>
              </w:rPr>
            </w:pPr>
            <w:r w:rsidRPr="00092A21">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092A21" w:rsidR="00244D27" w:rsidP="005E4F28" w:rsidRDefault="00244D27" w14:paraId="75950B6D" w14:textId="77777777">
            <w:pPr>
              <w:pStyle w:val="ACARATableHeading2white"/>
              <w:ind w:left="0"/>
              <w:rPr>
                <w:color w:val="auto"/>
              </w:rPr>
            </w:pPr>
            <w:r w:rsidRPr="00092A21">
              <w:rPr>
                <w:color w:val="auto"/>
              </w:rPr>
              <w:t>Content elaborations</w:t>
            </w:r>
          </w:p>
        </w:tc>
      </w:tr>
      <w:tr w:rsidRPr="00092A21" w:rsidR="00E6262E" w:rsidTr="00DA42DD" w14:paraId="1706E26F" w14:textId="77777777">
        <w:tc>
          <w:tcPr>
            <w:tcW w:w="2547" w:type="dxa"/>
            <w:vMerge w:val="restart"/>
            <w:tcBorders>
              <w:top w:val="single" w:color="auto" w:sz="4" w:space="0"/>
              <w:left w:val="single" w:color="auto" w:sz="4" w:space="0"/>
              <w:right w:val="single" w:color="auto" w:sz="4" w:space="0"/>
            </w:tcBorders>
          </w:tcPr>
          <w:p w:rsidRPr="00092A21" w:rsidR="00E6262E" w:rsidP="00E6262E" w:rsidRDefault="00E6262E" w14:paraId="06809342" w14:textId="5D19FF4C">
            <w:pPr>
              <w:pStyle w:val="ACARAtabletext"/>
              <w:spacing w:line="276" w:lineRule="auto"/>
              <w:ind w:left="0"/>
              <w:rPr>
                <w:b/>
                <w:bCs/>
                <w:szCs w:val="20"/>
              </w:rPr>
            </w:pPr>
            <w:r w:rsidRPr="00E6262E">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56D48D03" w14:textId="77777777">
            <w:pPr>
              <w:pStyle w:val="ACARAtabletext"/>
              <w:spacing w:line="276" w:lineRule="auto"/>
              <w:ind w:left="0"/>
              <w:rPr>
                <w:b/>
                <w:bCs/>
              </w:rPr>
            </w:pPr>
            <w:r w:rsidRPr="00092A21">
              <w:rPr>
                <w:b/>
                <w:bCs/>
              </w:rPr>
              <w:t>Personal, social and community health</w:t>
            </w:r>
          </w:p>
          <w:p w:rsidRPr="00092A21" w:rsidR="00E6262E" w:rsidP="00182AE7" w:rsidRDefault="00E6262E" w14:paraId="0D9DF803" w14:textId="3332A34D">
            <w:pPr>
              <w:pStyle w:val="ACARAtabletext"/>
              <w:rPr>
                <w:b/>
                <w:bCs/>
                <w:i/>
                <w:iCs/>
              </w:rPr>
            </w:pPr>
            <w:r w:rsidRPr="00092A21">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092A21" w:rsidR="00E6262E" w:rsidP="000B6056" w:rsidRDefault="00E6262E" w14:paraId="125E1CB2" w14:textId="77777777">
            <w:pPr>
              <w:pStyle w:val="CD"/>
              <w:spacing w:before="120" w:after="120"/>
              <w:ind w:left="360" w:right="446"/>
              <w:rPr>
                <w:b w:val="0"/>
                <w:bCs w:val="0"/>
                <w:i w:val="0"/>
                <w:iCs w:val="0"/>
                <w:sz w:val="20"/>
              </w:rPr>
            </w:pPr>
            <w:r w:rsidRPr="00092A21">
              <w:rPr>
                <w:b w:val="0"/>
                <w:bCs w:val="0"/>
                <w:i w:val="0"/>
                <w:iCs w:val="0"/>
                <w:sz w:val="20"/>
              </w:rPr>
              <w:t xml:space="preserve">plan, justify and critique strategies to enhance their own and others’ health, safety, relationships and wellbeing </w:t>
            </w:r>
          </w:p>
          <w:p w:rsidRPr="00092A21" w:rsidR="00E6262E" w:rsidP="000B6056" w:rsidRDefault="00E6262E" w14:paraId="3F7F84F2" w14:textId="77777777">
            <w:pPr>
              <w:pStyle w:val="CD"/>
              <w:spacing w:before="120" w:after="120"/>
              <w:ind w:left="360" w:right="446"/>
              <w:rPr>
                <w:b w:val="0"/>
                <w:bCs w:val="0"/>
                <w:i w:val="0"/>
                <w:iCs w:val="0"/>
                <w:sz w:val="20"/>
              </w:rPr>
            </w:pPr>
            <w:r w:rsidRPr="00092A21">
              <w:rPr>
                <w:b w:val="0"/>
                <w:bCs w:val="0"/>
                <w:i w:val="0"/>
                <w:iCs w:val="0"/>
                <w:sz w:val="20"/>
              </w:rPr>
              <w:t>AC9HP10P10</w:t>
            </w:r>
          </w:p>
          <w:p w:rsidRPr="00092A21" w:rsidR="00E6262E" w:rsidP="000B6056" w:rsidRDefault="00E6262E" w14:paraId="004044F0" w14:textId="6D0C77D5">
            <w:pPr>
              <w:pStyle w:val="CD"/>
              <w:spacing w:before="120" w:after="120"/>
              <w:ind w:left="360" w:right="432"/>
              <w:rPr>
                <w:b w:val="0"/>
                <w:bCs w:val="0"/>
                <w:i w:val="0"/>
                <w:iCs w:val="0"/>
                <w:sz w:val="20"/>
              </w:rPr>
            </w:pPr>
          </w:p>
        </w:tc>
        <w:tc>
          <w:tcPr>
            <w:tcW w:w="7193" w:type="dxa"/>
            <w:tcBorders>
              <w:top w:val="single" w:color="auto" w:sz="4" w:space="0"/>
              <w:left w:val="single" w:color="auto" w:sz="4" w:space="0"/>
              <w:bottom w:val="single" w:color="auto" w:sz="4" w:space="0"/>
              <w:right w:val="single" w:color="auto" w:sz="4" w:space="0"/>
            </w:tcBorders>
          </w:tcPr>
          <w:p w:rsidRPr="00092A21" w:rsidR="00E6262E" w:rsidP="000B6056" w:rsidRDefault="00E6262E" w14:paraId="43E473A3"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investigating community-action initiatives young people have started that have a positive influence on the health and wellbeing of their communities </w:t>
            </w:r>
          </w:p>
          <w:p w:rsidRPr="00092A21" w:rsidR="00E6262E" w:rsidP="000B6056" w:rsidRDefault="00E6262E" w14:paraId="2E3504D7" w14:textId="77777777">
            <w:pPr>
              <w:pStyle w:val="BodyText"/>
              <w:numPr>
                <w:ilvl w:val="0"/>
                <w:numId w:val="4"/>
              </w:numPr>
              <w:spacing w:before="120" w:after="120" w:line="240" w:lineRule="auto"/>
              <w:ind w:left="312" w:hanging="284"/>
              <w:rPr>
                <w:rStyle w:val="SubtleEmphasis"/>
              </w:rPr>
            </w:pPr>
            <w:r w:rsidRPr="00092A21">
              <w:rPr>
                <w:rStyle w:val="SubtleEmphasis"/>
              </w:rPr>
              <w:t>proposing, sharing and evaluating a presentation on serving and eating food that has been prepared sustainably; for example, using local ingredients to cut down on emissions, using sustainably produced foods and not using single-use plastic for serving</w:t>
            </w:r>
          </w:p>
          <w:p w:rsidRPr="00092A21" w:rsidR="00E6262E" w:rsidP="000B6056" w:rsidRDefault="00E6262E" w14:paraId="430770AA"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engaging in nature experiences to understand how these activities can promote the development of eco-identity and positive sense of wellbeing, including exploring how a deep connection to Country/Place enhances health and wellbeing for First Nations Australians </w:t>
            </w:r>
          </w:p>
          <w:p w:rsidRPr="00092A21" w:rsidR="00E6262E" w:rsidP="000B6056" w:rsidRDefault="00E6262E" w14:paraId="0F7A0B51"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investigating how cultural rights of First Nations Australians include maintaining traditional diets and explaining how these have proven health and wellbeing benefits </w:t>
            </w:r>
          </w:p>
          <w:p w:rsidRPr="00092A21" w:rsidR="00E6262E" w:rsidP="000B6056" w:rsidRDefault="00E6262E" w14:paraId="5810E8EF"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analysing the influence social, cultural and economic factors may have on health behaviours and help-seeking, such as factors associated with the cost of help or stigma associated with menstrual health, gender and sexual diversity, sexual health and mental illness </w:t>
            </w:r>
          </w:p>
          <w:p w:rsidRPr="00092A21" w:rsidR="00E6262E" w:rsidP="000B6056" w:rsidRDefault="00E6262E" w14:paraId="1BC4EFBE"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investigating the pharmacopeia and health practices of First Nations Australian communities while showing respect for Indigenous Cultural and Intellectual Property (ICIP) protocols and cultural knowledge </w:t>
            </w:r>
          </w:p>
          <w:p w:rsidRPr="00092A21" w:rsidR="00E6262E" w:rsidP="000B6056" w:rsidRDefault="00E6262E" w14:paraId="6D2E1A79" w14:textId="77777777">
            <w:pPr>
              <w:pStyle w:val="BodyText"/>
              <w:numPr>
                <w:ilvl w:val="0"/>
                <w:numId w:val="4"/>
              </w:numPr>
              <w:spacing w:before="120" w:after="120" w:line="240" w:lineRule="auto"/>
              <w:ind w:left="312" w:hanging="284"/>
              <w:rPr>
                <w:rStyle w:val="SubtleEmphasis"/>
              </w:rPr>
            </w:pPr>
            <w:r w:rsidRPr="00092A21">
              <w:rPr>
                <w:rStyle w:val="SubtleEmphasis"/>
              </w:rPr>
              <w:lastRenderedPageBreak/>
              <w:t>proposing constructive, healthy and manageable actions when using tools and digital environments to promote respect, inclusion and the wellbeing of others, such as researching what to do if they, or someone they know, is being targeted online</w:t>
            </w:r>
          </w:p>
          <w:p w:rsidRPr="00092A21" w:rsidR="00E6262E" w:rsidP="000B6056" w:rsidRDefault="00E6262E" w14:paraId="3CA1675B" w14:textId="1CBA749E">
            <w:pPr>
              <w:pStyle w:val="BodyText"/>
              <w:numPr>
                <w:ilvl w:val="0"/>
                <w:numId w:val="4"/>
              </w:numPr>
              <w:spacing w:before="120" w:after="120" w:line="240" w:lineRule="auto"/>
              <w:ind w:left="312" w:hanging="284"/>
              <w:rPr>
                <w:color w:val="auto"/>
              </w:rPr>
            </w:pPr>
            <w:r w:rsidRPr="00092A21">
              <w:rPr>
                <w:rStyle w:val="SubtleEmphasis"/>
              </w:rPr>
              <w:t>designing and evaluating strategies that enhance their own and others’ mental health and wellbeing, such as regular physical activity, positive self-talk, consistent sleep habits, mindfulness and social connection</w:t>
            </w:r>
          </w:p>
        </w:tc>
      </w:tr>
      <w:tr w:rsidRPr="00092A21" w:rsidR="00E6262E" w:rsidTr="00DA42DD" w14:paraId="0893FB35" w14:textId="77777777">
        <w:tc>
          <w:tcPr>
            <w:tcW w:w="2547" w:type="dxa"/>
            <w:vMerge/>
            <w:tcBorders>
              <w:left w:val="single" w:color="auto" w:sz="4" w:space="0"/>
              <w:right w:val="single" w:color="auto" w:sz="4" w:space="0"/>
            </w:tcBorders>
          </w:tcPr>
          <w:p w:rsidRPr="00092A21" w:rsidR="00E6262E" w:rsidP="00373746" w:rsidRDefault="00E6262E" w14:paraId="0165743A" w14:textId="1623239D">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E6262E" w:rsidR="00E6262E" w:rsidP="00E6262E" w:rsidRDefault="00E6262E" w14:paraId="3E0597A4" w14:textId="77777777">
            <w:pPr>
              <w:pStyle w:val="ACARAtabletext"/>
              <w:spacing w:line="276" w:lineRule="auto"/>
              <w:ind w:left="0"/>
              <w:rPr>
                <w:b/>
                <w:bCs/>
              </w:rPr>
            </w:pPr>
            <w:r w:rsidRPr="00E6262E">
              <w:rPr>
                <w:b/>
                <w:bCs/>
              </w:rPr>
              <w:t>Movement and physical activity</w:t>
            </w:r>
          </w:p>
          <w:p w:rsidRPr="00092A21" w:rsidR="00E6262E" w:rsidP="00182AE7" w:rsidRDefault="00E6262E" w14:paraId="2C288BC5" w14:textId="618DD810">
            <w:pPr>
              <w:pStyle w:val="ACARAtabletext"/>
              <w:rPr>
                <w:i/>
                <w:iCs/>
              </w:rPr>
            </w:pPr>
            <w:r w:rsidRPr="00182AE7">
              <w:t>Making active choices</w:t>
            </w:r>
          </w:p>
        </w:tc>
        <w:tc>
          <w:tcPr>
            <w:tcW w:w="2835" w:type="dxa"/>
            <w:tcBorders>
              <w:top w:val="single" w:color="auto" w:sz="4" w:space="0"/>
              <w:left w:val="single" w:color="auto" w:sz="4" w:space="0"/>
              <w:bottom w:val="single" w:color="auto" w:sz="4" w:space="0"/>
              <w:right w:val="single" w:color="auto" w:sz="4" w:space="0"/>
            </w:tcBorders>
          </w:tcPr>
          <w:p w:rsidRPr="00092A21" w:rsidR="00E6262E" w:rsidP="00373746" w:rsidRDefault="00E6262E" w14:paraId="2CFCB77B" w14:textId="77777777">
            <w:pPr>
              <w:pStyle w:val="CD"/>
              <w:spacing w:before="120" w:after="120"/>
              <w:ind w:left="360" w:right="446"/>
              <w:rPr>
                <w:b w:val="0"/>
                <w:bCs w:val="0"/>
                <w:i w:val="0"/>
                <w:iCs w:val="0"/>
                <w:sz w:val="20"/>
              </w:rPr>
            </w:pPr>
            <w:r w:rsidRPr="00092A21">
              <w:rPr>
                <w:b w:val="0"/>
                <w:bCs w:val="0"/>
                <w:i w:val="0"/>
                <w:iCs w:val="0"/>
                <w:sz w:val="20"/>
              </w:rPr>
              <w:t>participate in physical activities designed to enhance health, wellbeing and fitness, and design, apply and evaluate strategies for incorporating these activities</w:t>
            </w:r>
            <w:r w:rsidRPr="00092A21" w:rsidDel="0056556B">
              <w:rPr>
                <w:b w:val="0"/>
                <w:bCs w:val="0"/>
                <w:i w:val="0"/>
                <w:iCs w:val="0"/>
                <w:sz w:val="20"/>
              </w:rPr>
              <w:t xml:space="preserve"> </w:t>
            </w:r>
            <w:r w:rsidRPr="00092A21">
              <w:rPr>
                <w:b w:val="0"/>
                <w:bCs w:val="0"/>
                <w:i w:val="0"/>
                <w:iCs w:val="0"/>
                <w:sz w:val="20"/>
              </w:rPr>
              <w:t xml:space="preserve">into their lives </w:t>
            </w:r>
          </w:p>
          <w:p w:rsidRPr="00092A21" w:rsidR="00E6262E" w:rsidP="00373746" w:rsidRDefault="00E6262E" w14:paraId="2A86CEF9" w14:textId="130C3591">
            <w:pPr>
              <w:pStyle w:val="ACARAtabletext"/>
              <w:rPr>
                <w:szCs w:val="20"/>
              </w:rPr>
            </w:pPr>
            <w:r>
              <w:t xml:space="preserve">  </w:t>
            </w:r>
            <w:r w:rsidRPr="00092A21">
              <w:t>AC9HP10M04</w:t>
            </w:r>
          </w:p>
        </w:tc>
        <w:tc>
          <w:tcPr>
            <w:tcW w:w="7193" w:type="dxa"/>
            <w:tcBorders>
              <w:top w:val="single" w:color="auto" w:sz="4" w:space="0"/>
              <w:left w:val="single" w:color="auto" w:sz="4" w:space="0"/>
              <w:bottom w:val="single" w:color="auto" w:sz="4" w:space="0"/>
              <w:right w:val="single" w:color="auto" w:sz="4" w:space="0"/>
            </w:tcBorders>
          </w:tcPr>
          <w:p w:rsidRPr="00092A21" w:rsidR="00E6262E" w:rsidP="00373746" w:rsidRDefault="00E6262E" w14:paraId="4E1CDEAB"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participating in a range of physical activities and evaluating individual responses such as heart rate, breathing rate, ability to talk and recovery rate </w:t>
            </w:r>
          </w:p>
          <w:p w:rsidRPr="00092A21" w:rsidR="00E6262E" w:rsidP="00373746" w:rsidRDefault="00E6262E" w14:paraId="44972F2C" w14:textId="77777777">
            <w:pPr>
              <w:pStyle w:val="BodyText"/>
              <w:numPr>
                <w:ilvl w:val="0"/>
                <w:numId w:val="4"/>
              </w:numPr>
              <w:spacing w:before="120" w:after="120" w:line="240" w:lineRule="auto"/>
              <w:ind w:left="312" w:hanging="284"/>
              <w:rPr>
                <w:rStyle w:val="SubtleEmphasis"/>
              </w:rPr>
            </w:pPr>
            <w:r w:rsidRPr="00092A21">
              <w:rPr>
                <w:rStyle w:val="SubtleEmphasis"/>
              </w:rPr>
              <w:t>performing a range of activities designed to improve fitness and analysing how the activities improve individual components of fitness</w:t>
            </w:r>
          </w:p>
          <w:p w:rsidRPr="00092A21" w:rsidR="00E6262E" w:rsidP="00373746" w:rsidRDefault="00E6262E" w14:paraId="10BEF399" w14:textId="76F977C8">
            <w:pPr>
              <w:pStyle w:val="Bulletsuse"/>
              <w:rPr>
                <w:color w:val="auto"/>
              </w:rPr>
            </w:pPr>
            <w:r w:rsidRPr="00092A21">
              <w:rPr>
                <w:rStyle w:val="SubtleEmphasis"/>
              </w:rPr>
              <w:t>setting realistic physical activity goals, and designing, implementing and evaluating a personalised program to incorporate regular physical activity into their weekly routines</w:t>
            </w:r>
          </w:p>
        </w:tc>
      </w:tr>
      <w:tr w:rsidRPr="00092A21" w:rsidR="00E6262E" w:rsidTr="00DA42DD" w14:paraId="6D7AD605" w14:textId="77777777">
        <w:tc>
          <w:tcPr>
            <w:tcW w:w="2547" w:type="dxa"/>
            <w:vMerge/>
            <w:tcBorders>
              <w:left w:val="single" w:color="auto" w:sz="4" w:space="0"/>
              <w:right w:val="single" w:color="auto" w:sz="4" w:space="0"/>
            </w:tcBorders>
          </w:tcPr>
          <w:p w:rsidRPr="00092A21" w:rsidR="00E6262E" w:rsidP="00373746" w:rsidRDefault="00E6262E" w14:paraId="61A6654D"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E6262E" w:rsidR="00E6262E" w:rsidP="00E6262E" w:rsidRDefault="00E6262E" w14:paraId="12D7DB6C" w14:textId="77777777">
            <w:pPr>
              <w:pStyle w:val="ACARAtabletext"/>
              <w:spacing w:line="276" w:lineRule="auto"/>
              <w:ind w:left="0"/>
              <w:rPr>
                <w:b/>
                <w:bCs/>
              </w:rPr>
            </w:pPr>
            <w:r w:rsidRPr="00E6262E">
              <w:rPr>
                <w:b/>
                <w:bCs/>
              </w:rPr>
              <w:t>Movement and physical activity</w:t>
            </w:r>
          </w:p>
          <w:p w:rsidRPr="00092A21" w:rsidR="00E6262E" w:rsidP="00182AE7" w:rsidRDefault="00E6262E" w14:paraId="47892765" w14:textId="7E0980FE">
            <w:pPr>
              <w:pStyle w:val="ACARAtabletext"/>
              <w:rPr>
                <w:b/>
                <w:bCs/>
                <w:i/>
                <w:iCs/>
              </w:rPr>
            </w:pPr>
            <w:r w:rsidRPr="00182AE7">
              <w:t>Making active choices</w:t>
            </w:r>
          </w:p>
        </w:tc>
        <w:tc>
          <w:tcPr>
            <w:tcW w:w="2835" w:type="dxa"/>
            <w:tcBorders>
              <w:top w:val="single" w:color="auto" w:sz="4" w:space="0"/>
              <w:left w:val="single" w:color="auto" w:sz="4" w:space="0"/>
              <w:bottom w:val="single" w:color="auto" w:sz="4" w:space="0"/>
              <w:right w:val="single" w:color="auto" w:sz="4" w:space="0"/>
            </w:tcBorders>
          </w:tcPr>
          <w:p w:rsidRPr="00092A21" w:rsidR="00E6262E" w:rsidP="00373746" w:rsidRDefault="00E6262E" w14:paraId="3B5EA491" w14:textId="77777777">
            <w:pPr>
              <w:pStyle w:val="CD"/>
              <w:spacing w:before="120" w:after="120"/>
              <w:ind w:left="360" w:right="446"/>
              <w:rPr>
                <w:b w:val="0"/>
                <w:bCs w:val="0"/>
                <w:i w:val="0"/>
                <w:iCs w:val="0"/>
                <w:sz w:val="20"/>
              </w:rPr>
            </w:pPr>
            <w:r w:rsidRPr="00092A21">
              <w:rPr>
                <w:b w:val="0"/>
                <w:bCs w:val="0"/>
                <w:i w:val="0"/>
                <w:iCs w:val="0"/>
                <w:sz w:val="20"/>
              </w:rPr>
              <w:t xml:space="preserve">participate in physical activities that promote health and social outcomes to design and evaluate participation strategies for themselves and others </w:t>
            </w:r>
          </w:p>
          <w:p w:rsidRPr="00092A21" w:rsidR="00E6262E" w:rsidP="00373746" w:rsidRDefault="00E6262E" w14:paraId="73B92129" w14:textId="38DC2871">
            <w:pPr>
              <w:pStyle w:val="CD"/>
              <w:spacing w:before="120" w:after="120"/>
              <w:ind w:left="360" w:right="432"/>
              <w:rPr>
                <w:b w:val="0"/>
                <w:bCs w:val="0"/>
                <w:i w:val="0"/>
                <w:iCs w:val="0"/>
                <w:sz w:val="20"/>
              </w:rPr>
            </w:pPr>
            <w:r w:rsidRPr="00092A21">
              <w:rPr>
                <w:b w:val="0"/>
                <w:bCs w:val="0"/>
                <w:i w:val="0"/>
                <w:iCs w:val="0"/>
                <w:sz w:val="20"/>
              </w:rPr>
              <w:t>AC9HP10M05</w:t>
            </w:r>
          </w:p>
        </w:tc>
        <w:tc>
          <w:tcPr>
            <w:tcW w:w="7193" w:type="dxa"/>
            <w:tcBorders>
              <w:top w:val="single" w:color="auto" w:sz="4" w:space="0"/>
              <w:left w:val="single" w:color="auto" w:sz="4" w:space="0"/>
              <w:bottom w:val="single" w:color="auto" w:sz="4" w:space="0"/>
              <w:right w:val="single" w:color="auto" w:sz="4" w:space="0"/>
            </w:tcBorders>
          </w:tcPr>
          <w:p w:rsidRPr="00092A21" w:rsidR="00E6262E" w:rsidP="00373746" w:rsidRDefault="00E6262E" w14:paraId="64CF669F" w14:textId="77777777">
            <w:pPr>
              <w:pStyle w:val="BodyText"/>
              <w:numPr>
                <w:ilvl w:val="0"/>
                <w:numId w:val="4"/>
              </w:numPr>
              <w:spacing w:before="120" w:after="120" w:line="240" w:lineRule="auto"/>
              <w:ind w:left="312" w:hanging="284"/>
              <w:rPr>
                <w:rStyle w:val="SubtleEmphasis"/>
              </w:rPr>
            </w:pPr>
            <w:r w:rsidRPr="00092A21">
              <w:rPr>
                <w:rStyle w:val="SubtleEmphasis"/>
              </w:rPr>
              <w:t>creating and evaluating proposals to promote the use of natural settings within the local community for physical activity </w:t>
            </w:r>
          </w:p>
          <w:p w:rsidRPr="00092A21" w:rsidR="00E6262E" w:rsidP="00373746" w:rsidRDefault="00E6262E" w14:paraId="03A0D5FB"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designing and critiquing a strategy to involve family, friends and members of the community in celebrations based around culturally significant physical activities to promote a sense of connection with and belonging to the community </w:t>
            </w:r>
          </w:p>
          <w:p w:rsidRPr="00092A21" w:rsidR="00E6262E" w:rsidP="00373746" w:rsidRDefault="00E6262E" w14:paraId="4C3DA718"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investigating community-based campaigns to promote physical activity participation and determining key elements of success that could be replicated in a school-based campaign </w:t>
            </w:r>
          </w:p>
          <w:p w:rsidRPr="00092A21" w:rsidR="00E6262E" w:rsidP="00373746" w:rsidRDefault="00E6262E" w14:paraId="203A0913" w14:textId="7440244C">
            <w:pPr>
              <w:pStyle w:val="BodyText"/>
              <w:numPr>
                <w:ilvl w:val="0"/>
                <w:numId w:val="4"/>
              </w:numPr>
              <w:spacing w:before="120" w:after="120" w:line="240" w:lineRule="auto"/>
              <w:ind w:left="312" w:hanging="284"/>
              <w:rPr>
                <w:rStyle w:val="SubtleEmphasis"/>
              </w:rPr>
            </w:pPr>
            <w:r w:rsidRPr="00092A21">
              <w:rPr>
                <w:rStyle w:val="SubtleEmphasis"/>
              </w:rPr>
              <w:t xml:space="preserve">identifying local natural resources and community spaces where individuals and groups can connect and participate in physical and social activities </w:t>
            </w:r>
          </w:p>
        </w:tc>
      </w:tr>
      <w:tr w:rsidRPr="00092A21" w:rsidR="00E6262E" w:rsidTr="00DA42DD" w14:paraId="52F00540" w14:textId="77777777">
        <w:tc>
          <w:tcPr>
            <w:tcW w:w="2547" w:type="dxa"/>
            <w:vMerge/>
            <w:tcBorders>
              <w:left w:val="single" w:color="auto" w:sz="4" w:space="0"/>
              <w:right w:val="single" w:color="auto" w:sz="4" w:space="0"/>
            </w:tcBorders>
          </w:tcPr>
          <w:p w:rsidRPr="00092A21" w:rsidR="00E6262E" w:rsidP="00373746" w:rsidRDefault="00E6262E" w14:paraId="72180576"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E6262E" w:rsidR="00E6262E" w:rsidP="00E6262E" w:rsidRDefault="00E6262E" w14:paraId="4DA68A68" w14:textId="77777777">
            <w:pPr>
              <w:pStyle w:val="ACARAtabletext"/>
              <w:spacing w:line="276" w:lineRule="auto"/>
              <w:ind w:left="0"/>
              <w:rPr>
                <w:b/>
                <w:bCs/>
              </w:rPr>
            </w:pPr>
            <w:r w:rsidRPr="00E6262E">
              <w:rPr>
                <w:b/>
                <w:bCs/>
              </w:rPr>
              <w:t>Movement and physical activity</w:t>
            </w:r>
          </w:p>
          <w:p w:rsidRPr="00092A21" w:rsidR="00E6262E" w:rsidP="00182AE7" w:rsidRDefault="00E6262E" w14:paraId="1E9685C4" w14:textId="0918949F">
            <w:pPr>
              <w:pStyle w:val="ACARAtabletext"/>
              <w:rPr>
                <w:b/>
                <w:bCs/>
                <w:i/>
                <w:iCs/>
              </w:rPr>
            </w:pPr>
            <w:r w:rsidRPr="00182AE7">
              <w:t>Making active choices</w:t>
            </w:r>
          </w:p>
        </w:tc>
        <w:tc>
          <w:tcPr>
            <w:tcW w:w="2835" w:type="dxa"/>
            <w:tcBorders>
              <w:top w:val="single" w:color="auto" w:sz="4" w:space="0"/>
              <w:left w:val="single" w:color="auto" w:sz="4" w:space="0"/>
              <w:bottom w:val="single" w:color="auto" w:sz="4" w:space="0"/>
              <w:right w:val="single" w:color="auto" w:sz="4" w:space="0"/>
            </w:tcBorders>
          </w:tcPr>
          <w:p w:rsidRPr="00E6262E" w:rsidR="00E6262E" w:rsidP="00373746" w:rsidRDefault="00E6262E" w14:paraId="5BBD7CFB" w14:textId="77777777">
            <w:pPr>
              <w:pStyle w:val="Contentdescriptions"/>
              <w:rPr>
                <w:b/>
                <w:bCs/>
                <w:i/>
                <w:iCs/>
                <w:sz w:val="20"/>
                <w:szCs w:val="18"/>
              </w:rPr>
            </w:pPr>
            <w:r w:rsidRPr="00E6262E">
              <w:rPr>
                <w:sz w:val="20"/>
                <w:szCs w:val="18"/>
              </w:rPr>
              <w:t xml:space="preserve">design, implement and evaluate personalised plans for improving or maintaining their own or others’ physical activity levels to achieve fitness, health and wellbeing outcomes </w:t>
            </w:r>
          </w:p>
          <w:p w:rsidRPr="00092A21" w:rsidR="00E6262E" w:rsidP="00373746" w:rsidRDefault="00E6262E" w14:paraId="0F708F50" w14:textId="77777777">
            <w:pPr>
              <w:pStyle w:val="CD"/>
              <w:spacing w:before="120" w:after="120"/>
              <w:ind w:left="360" w:right="446"/>
              <w:rPr>
                <w:b w:val="0"/>
                <w:bCs w:val="0"/>
                <w:i w:val="0"/>
                <w:iCs w:val="0"/>
                <w:sz w:val="20"/>
              </w:rPr>
            </w:pPr>
            <w:r w:rsidRPr="00092A21">
              <w:rPr>
                <w:b w:val="0"/>
                <w:bCs w:val="0"/>
                <w:i w:val="0"/>
                <w:iCs w:val="0"/>
                <w:sz w:val="20"/>
              </w:rPr>
              <w:t>AC9HP10M06</w:t>
            </w:r>
          </w:p>
          <w:p w:rsidRPr="00092A21" w:rsidR="00E6262E" w:rsidP="00373746" w:rsidRDefault="00E6262E" w14:paraId="0F967A76" w14:textId="19C4D618">
            <w:pPr>
              <w:pStyle w:val="CD"/>
              <w:spacing w:before="120" w:after="120"/>
              <w:ind w:left="360" w:right="432"/>
              <w:rPr>
                <w:b w:val="0"/>
                <w:bCs w:val="0"/>
                <w:i w:val="0"/>
                <w:iCs w:val="0"/>
                <w:sz w:val="20"/>
              </w:rPr>
            </w:pPr>
          </w:p>
        </w:tc>
        <w:tc>
          <w:tcPr>
            <w:tcW w:w="7193" w:type="dxa"/>
            <w:tcBorders>
              <w:top w:val="single" w:color="auto" w:sz="4" w:space="0"/>
              <w:left w:val="single" w:color="auto" w:sz="4" w:space="0"/>
              <w:bottom w:val="single" w:color="auto" w:sz="4" w:space="0"/>
              <w:right w:val="single" w:color="auto" w:sz="4" w:space="0"/>
            </w:tcBorders>
          </w:tcPr>
          <w:p w:rsidRPr="00092A21" w:rsidR="00E6262E" w:rsidP="00373746" w:rsidRDefault="00E6262E" w14:paraId="0A7CB0A8" w14:textId="77777777">
            <w:pPr>
              <w:pStyle w:val="BodyText"/>
              <w:numPr>
                <w:ilvl w:val="0"/>
                <w:numId w:val="4"/>
              </w:numPr>
              <w:spacing w:before="120" w:after="120" w:line="240" w:lineRule="auto"/>
              <w:ind w:left="312" w:hanging="284"/>
              <w:rPr>
                <w:rStyle w:val="SubtleEmphasis"/>
              </w:rPr>
            </w:pPr>
            <w:r w:rsidRPr="00092A21">
              <w:rPr>
                <w:rStyle w:val="SubtleEmphasis"/>
              </w:rPr>
              <w:t>using digital tools to design, implement and monitor a personal fitness plan that includes a timeframe, goals and a variety of specific activities that meet the needs of different people</w:t>
            </w:r>
          </w:p>
          <w:p w:rsidRPr="00092A21" w:rsidR="00E6262E" w:rsidP="00373746" w:rsidRDefault="00E6262E" w14:paraId="6C91DC0B" w14:textId="77777777">
            <w:pPr>
              <w:pStyle w:val="BodyText"/>
              <w:numPr>
                <w:ilvl w:val="0"/>
                <w:numId w:val="4"/>
              </w:numPr>
              <w:spacing w:before="120" w:after="120" w:line="240" w:lineRule="auto"/>
              <w:ind w:left="312" w:hanging="284"/>
              <w:rPr>
                <w:rStyle w:val="SubtleEmphasis"/>
              </w:rPr>
            </w:pPr>
            <w:r w:rsidRPr="00092A21">
              <w:rPr>
                <w:rStyle w:val="SubtleEmphasis"/>
              </w:rPr>
              <w:t xml:space="preserve">justifying the selection of physical activities included in a personalised plan linked to physical activity goals and wellbeing outcomes they wish to improve or maintain </w:t>
            </w:r>
          </w:p>
          <w:p w:rsidRPr="00092A21" w:rsidR="00E6262E" w:rsidP="00373746" w:rsidRDefault="00E6262E" w14:paraId="1AE4B492" w14:textId="32B388FC">
            <w:pPr>
              <w:pStyle w:val="BodyText"/>
              <w:numPr>
                <w:ilvl w:val="0"/>
                <w:numId w:val="4"/>
              </w:numPr>
              <w:spacing w:before="120" w:after="120" w:line="240" w:lineRule="auto"/>
              <w:ind w:left="312" w:hanging="284"/>
              <w:rPr>
                <w:rStyle w:val="SubtleEmphasis"/>
              </w:rPr>
            </w:pPr>
            <w:r w:rsidRPr="00092A21">
              <w:rPr>
                <w:rStyle w:val="SubtleEmphasis"/>
              </w:rPr>
              <w:t>investigating target training heart-rate zones for a range of different people, how these zones can be measured and how they relate to health, wellbeing and fitness levels</w:t>
            </w:r>
          </w:p>
        </w:tc>
      </w:tr>
      <w:tr w:rsidRPr="00092A21" w:rsidR="00E6262E" w:rsidTr="00DA42DD" w14:paraId="33F8EC37" w14:textId="77777777">
        <w:trPr>
          <w:trHeight w:val="300"/>
        </w:trPr>
        <w:tc>
          <w:tcPr>
            <w:tcW w:w="2547" w:type="dxa"/>
            <w:vMerge/>
            <w:tcBorders>
              <w:left w:val="single" w:color="auto" w:sz="4" w:space="0"/>
              <w:bottom w:val="single" w:color="auto" w:sz="4" w:space="0"/>
              <w:right w:val="single" w:color="auto" w:sz="4" w:space="0"/>
            </w:tcBorders>
          </w:tcPr>
          <w:p w:rsidRPr="00092A21" w:rsidR="00E6262E" w:rsidP="006D546E" w:rsidRDefault="00E6262E" w14:paraId="7156E2BB" w14:textId="2EFDD7D9">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53C0A2FE" w14:textId="77777777">
            <w:pPr>
              <w:pStyle w:val="ACARAtabletext"/>
              <w:spacing w:line="276" w:lineRule="auto"/>
              <w:ind w:left="0"/>
              <w:rPr>
                <w:b/>
                <w:bCs/>
              </w:rPr>
            </w:pPr>
            <w:r w:rsidRPr="00092A21">
              <w:rPr>
                <w:b/>
                <w:bCs/>
              </w:rPr>
              <w:t>Movement and physical activity</w:t>
            </w:r>
          </w:p>
          <w:p w:rsidRPr="00182AE7" w:rsidR="00E6262E" w:rsidP="00182AE7" w:rsidRDefault="00E6262E" w14:paraId="301F1C52" w14:textId="31A8E18B">
            <w:pPr>
              <w:pStyle w:val="ACARAtabletext"/>
            </w:pPr>
            <w:r w:rsidRPr="00092A21">
              <w:t>Learning through movement</w:t>
            </w:r>
          </w:p>
          <w:p w:rsidRPr="00092A21" w:rsidR="00E6262E" w:rsidP="53DFA145" w:rsidRDefault="00E6262E" w14:paraId="23884D32" w14:textId="7C6C4BF3">
            <w:pPr>
              <w:pStyle w:val="ACARA-TableHeadline"/>
              <w:rPr>
                <w:b/>
                <w:i w:val="0"/>
              </w:rPr>
            </w:pPr>
          </w:p>
        </w:tc>
        <w:tc>
          <w:tcPr>
            <w:tcW w:w="2835" w:type="dxa"/>
            <w:tcBorders>
              <w:top w:val="single" w:color="auto" w:sz="4" w:space="0"/>
              <w:left w:val="single" w:color="auto" w:sz="4" w:space="0"/>
              <w:bottom w:val="single" w:color="auto" w:sz="4" w:space="0"/>
              <w:right w:val="single" w:color="auto" w:sz="4" w:space="0"/>
            </w:tcBorders>
          </w:tcPr>
          <w:p w:rsidRPr="00092A21" w:rsidR="00E6262E" w:rsidP="53DFA145" w:rsidRDefault="00E6262E" w14:paraId="23B07232" w14:textId="77777777">
            <w:pPr>
              <w:pStyle w:val="Contentdescriptions"/>
              <w:rPr>
                <w:rFonts w:cstheme="minorBidi"/>
                <w:sz w:val="20"/>
              </w:rPr>
            </w:pPr>
            <w:r w:rsidRPr="00092A21">
              <w:rPr>
                <w:rFonts w:cstheme="minorBidi"/>
                <w:sz w:val="20"/>
              </w:rPr>
              <w:t xml:space="preserve">devise, implement and refine strategies for decision-making when working in groups or teams that demonstrate leadership and collaboration skills </w:t>
            </w:r>
          </w:p>
          <w:p w:rsidRPr="00092A21" w:rsidR="00E6262E" w:rsidP="53DFA145" w:rsidRDefault="00E6262E" w14:paraId="07022949" w14:textId="5A9D0348">
            <w:pPr>
              <w:pStyle w:val="Contentdescriptions"/>
              <w:rPr>
                <w:rFonts w:cstheme="minorBidi"/>
                <w:sz w:val="20"/>
              </w:rPr>
            </w:pPr>
            <w:r w:rsidRPr="00092A21">
              <w:rPr>
                <w:rFonts w:cstheme="minorBidi"/>
                <w:sz w:val="20"/>
              </w:rPr>
              <w:t>AC9HP10M09</w:t>
            </w:r>
          </w:p>
          <w:p w:rsidRPr="00092A21" w:rsidR="00E6262E" w:rsidP="53DFA145" w:rsidRDefault="00E6262E" w14:paraId="58BC7855" w14:textId="707606C8">
            <w:pPr>
              <w:pStyle w:val="Contentdescriptions"/>
            </w:pPr>
          </w:p>
        </w:tc>
        <w:tc>
          <w:tcPr>
            <w:tcW w:w="7193" w:type="dxa"/>
            <w:tcBorders>
              <w:top w:val="single" w:color="auto" w:sz="4" w:space="0"/>
              <w:left w:val="single" w:color="auto" w:sz="4" w:space="0"/>
              <w:bottom w:val="single" w:color="auto" w:sz="4" w:space="0"/>
              <w:right w:val="single" w:color="auto" w:sz="4" w:space="0"/>
            </w:tcBorders>
          </w:tcPr>
          <w:p w:rsidRPr="00092A21" w:rsidR="00E6262E" w:rsidP="00F215CC" w:rsidRDefault="00E6262E" w14:paraId="1A47B2B3" w14:textId="37E9BFA4">
            <w:pPr>
              <w:pStyle w:val="BodyText"/>
              <w:numPr>
                <w:ilvl w:val="0"/>
                <w:numId w:val="4"/>
              </w:numPr>
              <w:spacing w:before="120" w:after="120" w:line="240" w:lineRule="auto"/>
              <w:ind w:left="312" w:hanging="284"/>
              <w:rPr>
                <w:rStyle w:val="SubtleEmphasis"/>
                <w:rFonts w:eastAsia="Helvetica" w:cstheme="minorHAnsi"/>
                <w:lang w:val="en-NZ"/>
              </w:rPr>
            </w:pPr>
            <w:r w:rsidRPr="00F215CC">
              <w:rPr>
                <w:rStyle w:val="SubtleEmphasis"/>
              </w:rPr>
              <w:t>analysing the use of self-talk and encouragement to motivate themselves and team members to continue to participate, persist when things</w:t>
            </w:r>
            <w:r w:rsidRPr="00092A21">
              <w:rPr>
                <w:rStyle w:val="SubtleEmphasis"/>
              </w:rPr>
              <w:t xml:space="preserve"> get challenging and improve performance</w:t>
            </w:r>
          </w:p>
        </w:tc>
      </w:tr>
      <w:tr w:rsidRPr="00092A21" w:rsidR="00E6262E" w:rsidTr="00F32804" w14:paraId="4A61EF1A" w14:textId="77777777">
        <w:tc>
          <w:tcPr>
            <w:tcW w:w="2547" w:type="dxa"/>
            <w:vMerge w:val="restart"/>
            <w:tcBorders>
              <w:top w:val="single" w:color="auto" w:sz="4" w:space="0"/>
              <w:left w:val="single" w:color="auto" w:sz="4" w:space="0"/>
              <w:right w:val="single" w:color="auto" w:sz="4" w:space="0"/>
            </w:tcBorders>
          </w:tcPr>
          <w:p w:rsidRPr="00E6262E" w:rsidR="00E6262E" w:rsidP="00E6262E" w:rsidRDefault="00E6262E" w14:paraId="0765661B" w14:textId="515A1F51">
            <w:pPr>
              <w:pStyle w:val="ACARAtabletext"/>
              <w:spacing w:line="276" w:lineRule="auto"/>
              <w:ind w:left="0"/>
              <w:rPr>
                <w:b/>
                <w:bCs/>
              </w:rPr>
            </w:pPr>
            <w:r w:rsidRPr="00E6262E">
              <w:rPr>
                <w:b/>
                <w:bCs/>
              </w:rPr>
              <w:t>The Arts – Dance</w:t>
            </w:r>
          </w:p>
        </w:tc>
        <w:tc>
          <w:tcPr>
            <w:tcW w:w="2551"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580AC7F7" w14:textId="77777777">
            <w:pPr>
              <w:pStyle w:val="ACARAtabletext"/>
              <w:spacing w:line="276" w:lineRule="auto"/>
              <w:ind w:left="0"/>
              <w:rPr>
                <w:b/>
                <w:bCs/>
              </w:rPr>
            </w:pPr>
            <w:r w:rsidRPr="00092A21">
              <w:rPr>
                <w:b/>
                <w:bCs/>
              </w:rPr>
              <w:t>Creating and making</w:t>
            </w:r>
          </w:p>
          <w:p w:rsidRPr="00E6262E" w:rsidR="00E6262E" w:rsidP="00E6262E" w:rsidRDefault="00E6262E" w14:paraId="30A62460" w14:textId="77777777">
            <w:pPr>
              <w:pStyle w:val="ACARAtabletext"/>
              <w:spacing w:line="276" w:lineRule="auto"/>
              <w:ind w:left="0"/>
              <w:rPr>
                <w:b/>
                <w:bCs/>
              </w:rPr>
            </w:pPr>
          </w:p>
          <w:p w:rsidRPr="00E6262E" w:rsidR="00E6262E" w:rsidP="00E6262E" w:rsidRDefault="00E6262E" w14:paraId="70CE41F3" w14:textId="77777777">
            <w:pPr>
              <w:pStyle w:val="ACARAtabletext"/>
              <w:spacing w:line="276" w:lineRule="auto"/>
              <w:ind w:left="0"/>
              <w:rPr>
                <w:b/>
                <w:bCs/>
              </w:rPr>
            </w:pPr>
          </w:p>
        </w:tc>
        <w:tc>
          <w:tcPr>
            <w:tcW w:w="2835" w:type="dxa"/>
            <w:tcBorders>
              <w:top w:val="single" w:color="auto" w:sz="4" w:space="0"/>
              <w:left w:val="single" w:color="auto" w:sz="4" w:space="0"/>
              <w:bottom w:val="single" w:color="auto" w:sz="4" w:space="0"/>
              <w:right w:val="single" w:color="auto" w:sz="4" w:space="0"/>
            </w:tcBorders>
          </w:tcPr>
          <w:p w:rsidRPr="00092A21" w:rsidR="00E6262E" w:rsidP="00D41746" w:rsidRDefault="00E6262E" w14:paraId="4B68BA6A" w14:textId="77777777">
            <w:pPr>
              <w:spacing w:after="120" w:line="240" w:lineRule="auto"/>
              <w:ind w:left="357" w:right="425"/>
              <w:rPr>
                <w:rStyle w:val="SubtleEmphasis"/>
                <w:i/>
                <w:iCs w:val="0"/>
              </w:rPr>
            </w:pPr>
            <w:r w:rsidRPr="00092A21">
              <w:rPr>
                <w:rStyle w:val="SubtleEmphasis"/>
              </w:rPr>
              <w:t>choreograph dance that communicates ideas, perspectives and/or meaning by selecting and manipulating elements of dance, choreographic devices and/or structure</w:t>
            </w:r>
          </w:p>
          <w:p w:rsidRPr="00092A21" w:rsidR="00E6262E" w:rsidP="00D41746" w:rsidRDefault="00E6262E" w14:paraId="33C507A1" w14:textId="0169508F">
            <w:pPr>
              <w:pStyle w:val="ACARAtabletext"/>
            </w:pPr>
            <w:r>
              <w:rPr>
                <w:rStyle w:val="SubtleEmphasis"/>
              </w:rPr>
              <w:t xml:space="preserve">  </w:t>
            </w:r>
            <w:r w:rsidRPr="00092A21">
              <w:rPr>
                <w:rStyle w:val="SubtleEmphasis"/>
              </w:rPr>
              <w:t>AC9ADA10C01</w:t>
            </w:r>
          </w:p>
        </w:tc>
        <w:tc>
          <w:tcPr>
            <w:tcW w:w="7193" w:type="dxa"/>
            <w:tcBorders>
              <w:top w:val="single" w:color="auto" w:sz="4" w:space="0"/>
              <w:left w:val="single" w:color="auto" w:sz="4" w:space="0"/>
              <w:bottom w:val="single" w:color="auto" w:sz="4" w:space="0"/>
              <w:right w:val="single" w:color="auto" w:sz="4" w:space="0"/>
            </w:tcBorders>
          </w:tcPr>
          <w:p w:rsidRPr="00092A21" w:rsidR="00E6262E" w:rsidP="00D41746" w:rsidRDefault="00E6262E" w14:paraId="1D1BE90A" w14:textId="77777777">
            <w:pPr>
              <w:pStyle w:val="ACARA-elaboration0"/>
              <w:numPr>
                <w:ilvl w:val="0"/>
                <w:numId w:val="4"/>
              </w:numPr>
              <w:ind w:left="312" w:hanging="284"/>
            </w:pPr>
            <w:r w:rsidRPr="00092A21">
              <w:t>investigating the use of the elements of dance in works of artists from different cultures, times and places, and adapting dance ideas to create movements that represent a synthesis of influences and present a personal meaning or perspective, using respectful dance practice</w:t>
            </w:r>
          </w:p>
          <w:p w:rsidRPr="00092A21" w:rsidR="00E6262E" w:rsidP="00D41746" w:rsidRDefault="00E6262E" w14:paraId="574A60E3" w14:textId="77777777">
            <w:pPr>
              <w:pStyle w:val="ACARA-elaboration0"/>
              <w:numPr>
                <w:ilvl w:val="0"/>
                <w:numId w:val="4"/>
              </w:numPr>
              <w:ind w:left="312" w:hanging="284"/>
            </w:pPr>
            <w:r w:rsidRPr="00092A21">
              <w:t>using motifs from a known dance as the starting point for their own choreography; for example, identifying and improvising on movements from a dance being shared via a social media platform to develop ideas that can be extended and structured into new work</w:t>
            </w:r>
          </w:p>
          <w:p w:rsidRPr="00092A21" w:rsidR="00E6262E" w:rsidP="006D546E" w:rsidRDefault="00E6262E" w14:paraId="28C28B2C" w14:textId="58E1D896">
            <w:pPr>
              <w:pStyle w:val="Bulletsuse"/>
              <w:numPr>
                <w:ilvl w:val="0"/>
                <w:numId w:val="0"/>
              </w:numPr>
              <w:rPr>
                <w:color w:val="auto"/>
              </w:rPr>
            </w:pPr>
          </w:p>
        </w:tc>
      </w:tr>
      <w:tr w:rsidRPr="00092A21" w:rsidR="00E6262E" w:rsidTr="00F32804" w14:paraId="16DC9C99" w14:textId="77777777">
        <w:tc>
          <w:tcPr>
            <w:tcW w:w="2547" w:type="dxa"/>
            <w:vMerge/>
            <w:tcBorders>
              <w:left w:val="single" w:color="auto" w:sz="4" w:space="0"/>
              <w:right w:val="single" w:color="auto" w:sz="4" w:space="0"/>
            </w:tcBorders>
          </w:tcPr>
          <w:p w:rsidRPr="00E6262E" w:rsidR="00E6262E" w:rsidP="00E6262E" w:rsidRDefault="00E6262E" w14:paraId="540E9783" w14:textId="77777777">
            <w:pPr>
              <w:pStyle w:val="ACARAtabletext"/>
              <w:spacing w:line="276" w:lineRule="auto"/>
              <w:ind w:left="0"/>
              <w:rPr>
                <w:b/>
                <w:bCs/>
              </w:rPr>
            </w:pPr>
          </w:p>
        </w:tc>
        <w:tc>
          <w:tcPr>
            <w:tcW w:w="2551"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620E76DD" w14:textId="77777777">
            <w:pPr>
              <w:pStyle w:val="ACARAtabletext"/>
              <w:spacing w:line="276" w:lineRule="auto"/>
              <w:ind w:left="0"/>
              <w:rPr>
                <w:b/>
                <w:bCs/>
              </w:rPr>
            </w:pPr>
            <w:r w:rsidRPr="00092A21">
              <w:rPr>
                <w:b/>
                <w:bCs/>
              </w:rPr>
              <w:t>Creating and making</w:t>
            </w:r>
          </w:p>
          <w:p w:rsidRPr="00092A21" w:rsidR="00E6262E" w:rsidP="00E6262E" w:rsidRDefault="00E6262E" w14:paraId="4ED76291" w14:textId="77777777">
            <w:pPr>
              <w:pStyle w:val="ACARAtabletext"/>
              <w:spacing w:line="276" w:lineRule="auto"/>
              <w:ind w:left="0"/>
              <w:rPr>
                <w:b/>
                <w:bCs/>
              </w:rPr>
            </w:pPr>
          </w:p>
        </w:tc>
        <w:tc>
          <w:tcPr>
            <w:tcW w:w="2835" w:type="dxa"/>
            <w:tcBorders>
              <w:top w:val="single" w:color="auto" w:sz="4" w:space="0"/>
              <w:left w:val="single" w:color="auto" w:sz="4" w:space="0"/>
              <w:bottom w:val="single" w:color="auto" w:sz="4" w:space="0"/>
              <w:right w:val="single" w:color="auto" w:sz="4" w:space="0"/>
            </w:tcBorders>
          </w:tcPr>
          <w:p w:rsidRPr="00092A21" w:rsidR="00E6262E" w:rsidP="00D41746" w:rsidRDefault="00E6262E" w14:paraId="4C6E322A" w14:textId="77777777">
            <w:pPr>
              <w:spacing w:after="120" w:line="240" w:lineRule="auto"/>
              <w:ind w:left="357" w:right="425"/>
              <w:rPr>
                <w:rStyle w:val="SubtleEmphasis"/>
                <w:i/>
                <w:iCs w:val="0"/>
              </w:rPr>
            </w:pPr>
            <w:r w:rsidRPr="00092A21">
              <w:rPr>
                <w:rStyle w:val="SubtleEmphasis"/>
              </w:rPr>
              <w:t>apply technical and expressive skills and genre- or style-specific techniques to enhance communication of ideas, perspectives and/or meaning</w:t>
            </w:r>
          </w:p>
          <w:p w:rsidRPr="00092A21" w:rsidR="00E6262E" w:rsidP="00D41746" w:rsidRDefault="00E6262E" w14:paraId="37ED36AF" w14:textId="3A876593">
            <w:pPr>
              <w:spacing w:after="120" w:line="240" w:lineRule="auto"/>
              <w:ind w:left="357" w:right="425"/>
              <w:rPr>
                <w:rStyle w:val="SubtleEmphasis"/>
              </w:rPr>
            </w:pPr>
            <w:r w:rsidRPr="00092A21">
              <w:rPr>
                <w:rStyle w:val="SubtleEmphasis"/>
              </w:rPr>
              <w:t>AC9ADA10C02</w:t>
            </w:r>
          </w:p>
        </w:tc>
        <w:tc>
          <w:tcPr>
            <w:tcW w:w="7193" w:type="dxa"/>
            <w:tcBorders>
              <w:top w:val="single" w:color="auto" w:sz="4" w:space="0"/>
              <w:left w:val="single" w:color="auto" w:sz="4" w:space="0"/>
              <w:bottom w:val="single" w:color="auto" w:sz="4" w:space="0"/>
              <w:right w:val="single" w:color="auto" w:sz="4" w:space="0"/>
            </w:tcBorders>
          </w:tcPr>
          <w:p w:rsidRPr="00092A21" w:rsidR="00E6262E" w:rsidP="00D41746" w:rsidRDefault="00E6262E" w14:paraId="6AA233B3" w14:textId="77777777">
            <w:pPr>
              <w:pStyle w:val="ACARA-elaboration0"/>
              <w:numPr>
                <w:ilvl w:val="0"/>
                <w:numId w:val="4"/>
              </w:numPr>
              <w:ind w:left="312" w:hanging="284"/>
            </w:pPr>
            <w:r w:rsidRPr="00092A21">
              <w:t xml:space="preserve">applying knowledge of the structure and function of the musculoskeletal system to execute movements safely and prevent injury to themselves and others </w:t>
            </w:r>
          </w:p>
          <w:p w:rsidRPr="00092A21" w:rsidR="00E6262E" w:rsidP="00C12767" w:rsidRDefault="00E6262E" w14:paraId="2257A188" w14:textId="7B070068">
            <w:pPr>
              <w:pStyle w:val="ACARA-elaboration0"/>
              <w:numPr>
                <w:ilvl w:val="0"/>
                <w:numId w:val="4"/>
              </w:numPr>
              <w:ind w:left="312" w:hanging="284"/>
            </w:pPr>
            <w:r w:rsidRPr="00092A21">
              <w:t>using observations/analysis of a dance in a selected genre/style to identify characteristic techniques, building ability to execute the technical and expressive skills using safe dance practice over time and applying it to enhance performance of dances</w:t>
            </w:r>
          </w:p>
        </w:tc>
      </w:tr>
      <w:tr w:rsidRPr="00092A21" w:rsidR="00E6262E" w:rsidTr="00F32804" w14:paraId="202D9972" w14:textId="77777777">
        <w:tc>
          <w:tcPr>
            <w:tcW w:w="2547" w:type="dxa"/>
            <w:vMerge/>
            <w:tcBorders>
              <w:left w:val="single" w:color="auto" w:sz="4" w:space="0"/>
              <w:bottom w:val="single" w:color="auto" w:sz="4" w:space="0"/>
              <w:right w:val="single" w:color="auto" w:sz="4" w:space="0"/>
            </w:tcBorders>
          </w:tcPr>
          <w:p w:rsidRPr="00E6262E" w:rsidR="00E6262E" w:rsidP="00E6262E" w:rsidRDefault="00E6262E" w14:paraId="4C0D574E" w14:textId="77777777">
            <w:pPr>
              <w:pStyle w:val="ACARAtabletext"/>
              <w:spacing w:line="276" w:lineRule="auto"/>
              <w:ind w:left="0"/>
              <w:rPr>
                <w:b/>
                <w:bCs/>
              </w:rPr>
            </w:pPr>
          </w:p>
        </w:tc>
        <w:tc>
          <w:tcPr>
            <w:tcW w:w="2551"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36DB2999" w14:textId="1A1EA881">
            <w:pPr>
              <w:pStyle w:val="ACARAtabletext"/>
              <w:spacing w:line="276" w:lineRule="auto"/>
              <w:ind w:left="0"/>
              <w:rPr>
                <w:b/>
                <w:bCs/>
              </w:rPr>
            </w:pPr>
            <w:r w:rsidRPr="00092A21">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092A21" w:rsidR="00E6262E" w:rsidP="000722AF" w:rsidRDefault="00E6262E" w14:paraId="6BE4E94A" w14:textId="77777777">
            <w:pPr>
              <w:spacing w:after="120" w:line="240" w:lineRule="auto"/>
              <w:ind w:left="357" w:right="425"/>
              <w:rPr>
                <w:rStyle w:val="SubtleEmphasis"/>
                <w:i/>
                <w:iCs w:val="0"/>
              </w:rPr>
            </w:pPr>
            <w:r w:rsidRPr="00092A21">
              <w:rPr>
                <w:rStyle w:val="SubtleEmphasis"/>
              </w:rPr>
              <w:t>rehearse and perform dance for audiences, using technical and expressive skills and genre- or style-specific techniques</w:t>
            </w:r>
          </w:p>
          <w:p w:rsidRPr="00092A21" w:rsidR="00E6262E" w:rsidP="000722AF" w:rsidRDefault="00E6262E" w14:paraId="10D79964" w14:textId="2FC40536">
            <w:pPr>
              <w:pStyle w:val="ACARAtabletext"/>
              <w:rPr>
                <w:szCs w:val="20"/>
              </w:rPr>
            </w:pPr>
            <w:r>
              <w:rPr>
                <w:rStyle w:val="SubtleEmphasis"/>
              </w:rPr>
              <w:t xml:space="preserve">  </w:t>
            </w:r>
            <w:r w:rsidRPr="00092A21">
              <w:rPr>
                <w:rStyle w:val="SubtleEmphasis"/>
              </w:rPr>
              <w:t>AC9ADA10P01</w:t>
            </w:r>
          </w:p>
        </w:tc>
        <w:tc>
          <w:tcPr>
            <w:tcW w:w="7193" w:type="dxa"/>
            <w:tcBorders>
              <w:top w:val="single" w:color="auto" w:sz="4" w:space="0"/>
              <w:left w:val="single" w:color="auto" w:sz="4" w:space="0"/>
              <w:bottom w:val="single" w:color="auto" w:sz="4" w:space="0"/>
              <w:right w:val="single" w:color="auto" w:sz="4" w:space="0"/>
            </w:tcBorders>
          </w:tcPr>
          <w:p w:rsidRPr="00092A21" w:rsidR="00E6262E" w:rsidP="000722AF" w:rsidRDefault="00E6262E" w14:paraId="7BA34AC4" w14:textId="77777777">
            <w:pPr>
              <w:pStyle w:val="ACARA-elaboration0"/>
              <w:numPr>
                <w:ilvl w:val="0"/>
                <w:numId w:val="4"/>
              </w:numPr>
              <w:ind w:left="312" w:hanging="284"/>
            </w:pPr>
            <w:r w:rsidRPr="00092A21">
              <w:t>using rehearsal to build confidence that they can accurately and fluently maintain spatial placement during performance of a dance</w:t>
            </w:r>
          </w:p>
          <w:p w:rsidRPr="00092A21" w:rsidR="00E6262E" w:rsidP="000722AF" w:rsidRDefault="00E6262E" w14:paraId="3A245DC1" w14:textId="4278327F">
            <w:pPr>
              <w:pStyle w:val="Bulletsuse"/>
              <w:rPr>
                <w:color w:val="auto"/>
              </w:rPr>
            </w:pPr>
            <w:r w:rsidRPr="00092A21">
              <w:rPr>
                <w:color w:val="auto"/>
              </w:rPr>
              <w:t>using available production elements such as music, costume and props to enhance communication of ideas, perspectives or meaning in a performance</w:t>
            </w:r>
          </w:p>
        </w:tc>
      </w:tr>
      <w:tr w:rsidRPr="00092A21" w:rsidR="00E6262E" w:rsidTr="00585B1F" w14:paraId="61ABE7BB" w14:textId="77777777">
        <w:tc>
          <w:tcPr>
            <w:tcW w:w="2547" w:type="dxa"/>
            <w:vMerge w:val="restart"/>
            <w:tcBorders>
              <w:top w:val="single" w:color="auto" w:sz="4" w:space="0"/>
              <w:left w:val="single" w:color="auto" w:sz="4" w:space="0"/>
              <w:right w:val="single" w:color="auto" w:sz="4" w:space="0"/>
            </w:tcBorders>
          </w:tcPr>
          <w:p w:rsidRPr="00E6262E" w:rsidR="00E6262E" w:rsidP="00E6262E" w:rsidRDefault="00E6262E" w14:paraId="1B89F163" w14:textId="1CD50EF8">
            <w:pPr>
              <w:pStyle w:val="ACARAtabletext"/>
              <w:spacing w:line="276" w:lineRule="auto"/>
              <w:ind w:left="0"/>
              <w:rPr>
                <w:b/>
                <w:bCs/>
              </w:rPr>
            </w:pPr>
            <w:r w:rsidRPr="00E6262E">
              <w:rPr>
                <w:b/>
                <w:bCs/>
              </w:rPr>
              <w:t>The Arts – Drama</w:t>
            </w:r>
          </w:p>
        </w:tc>
        <w:tc>
          <w:tcPr>
            <w:tcW w:w="2551"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22533853" w14:textId="77777777">
            <w:pPr>
              <w:pStyle w:val="ACARAtabletext"/>
              <w:spacing w:line="276" w:lineRule="auto"/>
              <w:ind w:left="0"/>
              <w:rPr>
                <w:b/>
                <w:bCs/>
              </w:rPr>
            </w:pPr>
            <w:r w:rsidRPr="00092A21">
              <w:rPr>
                <w:b/>
                <w:bCs/>
              </w:rPr>
              <w:t>Creating and making</w:t>
            </w:r>
          </w:p>
          <w:p w:rsidRPr="00E6262E" w:rsidR="00E6262E" w:rsidP="00E6262E" w:rsidRDefault="00E6262E" w14:paraId="6DA48AE9" w14:textId="77777777">
            <w:pPr>
              <w:pStyle w:val="ACARAtabletext"/>
              <w:spacing w:line="276" w:lineRule="auto"/>
              <w:ind w:left="0"/>
              <w:rPr>
                <w:b/>
                <w:bCs/>
              </w:rPr>
            </w:pPr>
          </w:p>
          <w:p w:rsidRPr="00092A21" w:rsidR="00E6262E" w:rsidP="00E6262E" w:rsidRDefault="00E6262E" w14:paraId="15FE2F8B" w14:textId="77777777">
            <w:pPr>
              <w:pStyle w:val="ACARAtabletext"/>
              <w:spacing w:line="276" w:lineRule="auto"/>
              <w:ind w:left="0"/>
              <w:rPr>
                <w:b/>
                <w:bCs/>
              </w:rPr>
            </w:pPr>
          </w:p>
        </w:tc>
        <w:tc>
          <w:tcPr>
            <w:tcW w:w="2835" w:type="dxa"/>
            <w:tcBorders>
              <w:top w:val="single" w:color="auto" w:sz="4" w:space="0"/>
              <w:left w:val="single" w:color="auto" w:sz="4" w:space="0"/>
              <w:bottom w:val="single" w:color="auto" w:sz="4" w:space="0"/>
              <w:right w:val="single" w:color="auto" w:sz="4" w:space="0"/>
            </w:tcBorders>
          </w:tcPr>
          <w:p w:rsidRPr="00092A21" w:rsidR="00E6262E" w:rsidP="005928DF" w:rsidRDefault="00E6262E" w14:paraId="3066DA24" w14:textId="77777777">
            <w:pPr>
              <w:spacing w:after="120" w:line="240" w:lineRule="auto"/>
              <w:ind w:left="357" w:right="425"/>
              <w:rPr>
                <w:rStyle w:val="SubtleEmphasis"/>
                <w:i/>
                <w:iCs w:val="0"/>
              </w:rPr>
            </w:pPr>
            <w:r w:rsidRPr="00092A21">
              <w:rPr>
                <w:rStyle w:val="SubtleEmphasis"/>
              </w:rPr>
              <w:t>improvise and devise drama, and interpret scripted drama, using elements of drama and conventions to shape and manipulate dramatic action and convey intended ideas, perspectives and/or meaning</w:t>
            </w:r>
          </w:p>
          <w:p w:rsidRPr="00092A21" w:rsidR="00E6262E" w:rsidP="005928DF" w:rsidRDefault="00E6262E" w14:paraId="5372B366" w14:textId="74CB6E5E">
            <w:pPr>
              <w:spacing w:after="120" w:line="240" w:lineRule="auto"/>
              <w:ind w:left="357" w:right="425"/>
              <w:rPr>
                <w:rStyle w:val="SubtleEmphasis"/>
              </w:rPr>
            </w:pPr>
            <w:r w:rsidRPr="00092A21">
              <w:rPr>
                <w:rStyle w:val="SubtleEmphasis"/>
              </w:rPr>
              <w:t>AC9ADR10C01</w:t>
            </w:r>
          </w:p>
        </w:tc>
        <w:tc>
          <w:tcPr>
            <w:tcW w:w="7193" w:type="dxa"/>
            <w:tcBorders>
              <w:top w:val="single" w:color="auto" w:sz="4" w:space="0"/>
              <w:left w:val="single" w:color="auto" w:sz="4" w:space="0"/>
              <w:bottom w:val="single" w:color="auto" w:sz="4" w:space="0"/>
              <w:right w:val="single" w:color="auto" w:sz="4" w:space="0"/>
            </w:tcBorders>
          </w:tcPr>
          <w:p w:rsidRPr="00092A21" w:rsidR="00E6262E" w:rsidP="005928DF" w:rsidRDefault="00E6262E" w14:paraId="6CE8A41A" w14:textId="77777777">
            <w:pPr>
              <w:pStyle w:val="ACARA-elaboration0"/>
              <w:numPr>
                <w:ilvl w:val="0"/>
                <w:numId w:val="4"/>
              </w:numPr>
              <w:ind w:left="312" w:hanging="284"/>
            </w:pPr>
            <w:r w:rsidRPr="00092A21">
              <w:t>using a teacher-provided framework such as stimulus material (imagery, text, questions, form/style, conventions, character list, narrative outline) and working collaboratively to devise drama in response to the framework; for example, drama that explores a theme such as solidarity, “my place”, or responds to issues identified from another learning area</w:t>
            </w:r>
          </w:p>
          <w:p w:rsidRPr="00092A21" w:rsidR="00E6262E" w:rsidP="002E0BBD" w:rsidRDefault="00E6262E" w14:paraId="0E5D7129" w14:textId="26390834">
            <w:pPr>
              <w:pStyle w:val="ACARA-elaboration0"/>
              <w:numPr>
                <w:ilvl w:val="0"/>
                <w:numId w:val="4"/>
              </w:numPr>
              <w:ind w:left="312" w:hanging="284"/>
            </w:pPr>
            <w:r w:rsidRPr="00092A21">
              <w:t xml:space="preserve">  conveying the tensions in stories, ideas, characters, relationships, actions and dialogue through manipulation of elements of drama, such as language, movement and symbol, to engage audiences and elicit responses  </w:t>
            </w:r>
          </w:p>
          <w:p w:rsidRPr="00092A21" w:rsidR="00E6262E" w:rsidP="005109E5" w:rsidRDefault="00E6262E" w14:paraId="725929F7" w14:textId="4625AFC6">
            <w:pPr>
              <w:pStyle w:val="ACARA-elaboration0"/>
              <w:numPr>
                <w:ilvl w:val="0"/>
                <w:numId w:val="4"/>
              </w:numPr>
              <w:ind w:left="312" w:hanging="284"/>
            </w:pPr>
            <w:r w:rsidRPr="00092A21">
              <w:t xml:space="preserve">devising drama that presents a range of perspectives or responses to an event, question or situation; for example, presenting the same story from the perspective of different characters, using non-linear structures or conventions such as narrator/chorus, or introducing a new character to disrupt “agreed” understandings </w:t>
            </w:r>
          </w:p>
        </w:tc>
      </w:tr>
      <w:tr w:rsidRPr="00092A21" w:rsidR="00E6262E" w:rsidTr="00585B1F" w14:paraId="5D6D3EDC" w14:textId="77777777">
        <w:tc>
          <w:tcPr>
            <w:tcW w:w="2547" w:type="dxa"/>
            <w:vMerge/>
            <w:tcBorders>
              <w:left w:val="single" w:color="auto" w:sz="4" w:space="0"/>
              <w:right w:val="single" w:color="auto" w:sz="4" w:space="0"/>
            </w:tcBorders>
          </w:tcPr>
          <w:p w:rsidRPr="00092A21" w:rsidR="00E6262E" w:rsidP="005928DF" w:rsidRDefault="00E6262E" w14:paraId="213A2AD2"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5FF2E03D" w14:textId="77777777">
            <w:pPr>
              <w:pStyle w:val="ACARAtabletext"/>
              <w:spacing w:line="276" w:lineRule="auto"/>
              <w:ind w:left="0"/>
              <w:rPr>
                <w:b/>
                <w:bCs/>
              </w:rPr>
            </w:pPr>
            <w:r w:rsidRPr="00092A21">
              <w:rPr>
                <w:b/>
                <w:bCs/>
              </w:rPr>
              <w:t>Creating and making</w:t>
            </w:r>
          </w:p>
          <w:p w:rsidRPr="00092A21" w:rsidR="00E6262E" w:rsidP="00E6262E" w:rsidRDefault="00E6262E" w14:paraId="4F897EEC" w14:textId="77777777">
            <w:pPr>
              <w:pStyle w:val="ACARAtabletext"/>
              <w:spacing w:line="276" w:lineRule="auto"/>
              <w:ind w:left="0"/>
              <w:rPr>
                <w:b/>
                <w:bCs/>
              </w:rPr>
            </w:pPr>
          </w:p>
        </w:tc>
        <w:tc>
          <w:tcPr>
            <w:tcW w:w="2835" w:type="dxa"/>
            <w:tcBorders>
              <w:top w:val="single" w:color="auto" w:sz="4" w:space="0"/>
              <w:left w:val="single" w:color="auto" w:sz="4" w:space="0"/>
              <w:bottom w:val="single" w:color="auto" w:sz="4" w:space="0"/>
              <w:right w:val="single" w:color="auto" w:sz="4" w:space="0"/>
            </w:tcBorders>
          </w:tcPr>
          <w:p w:rsidRPr="00092A21" w:rsidR="00E6262E" w:rsidP="005928DF" w:rsidRDefault="00E6262E" w14:paraId="2B745D13" w14:textId="77777777">
            <w:pPr>
              <w:spacing w:after="120" w:line="240" w:lineRule="auto"/>
              <w:ind w:left="357" w:right="425"/>
              <w:rPr>
                <w:rStyle w:val="SubtleEmphasis"/>
                <w:i/>
                <w:iCs w:val="0"/>
              </w:rPr>
            </w:pPr>
            <w:r w:rsidRPr="00092A21">
              <w:rPr>
                <w:rStyle w:val="SubtleEmphasis"/>
              </w:rPr>
              <w:t>rehearse and refine drama making deliberate aesthetic choices to unify dramatic meaning</w:t>
            </w:r>
          </w:p>
          <w:p w:rsidRPr="00092A21" w:rsidR="00E6262E" w:rsidP="005928DF" w:rsidRDefault="00E6262E" w14:paraId="68D70C42" w14:textId="2A235A53">
            <w:pPr>
              <w:spacing w:after="120" w:line="240" w:lineRule="auto"/>
              <w:ind w:left="357" w:right="425"/>
              <w:rPr>
                <w:rStyle w:val="SubtleEmphasis"/>
              </w:rPr>
            </w:pPr>
            <w:r w:rsidRPr="00092A21">
              <w:rPr>
                <w:rStyle w:val="SubtleEmphasis"/>
              </w:rPr>
              <w:t>AC9ADR10C02</w:t>
            </w:r>
          </w:p>
        </w:tc>
        <w:tc>
          <w:tcPr>
            <w:tcW w:w="7193" w:type="dxa"/>
            <w:tcBorders>
              <w:top w:val="single" w:color="auto" w:sz="4" w:space="0"/>
              <w:left w:val="single" w:color="auto" w:sz="4" w:space="0"/>
              <w:bottom w:val="single" w:color="auto" w:sz="4" w:space="0"/>
              <w:right w:val="single" w:color="auto" w:sz="4" w:space="0"/>
            </w:tcBorders>
          </w:tcPr>
          <w:p w:rsidRPr="00092A21" w:rsidR="00E6262E" w:rsidP="005928DF" w:rsidRDefault="00E6262E" w14:paraId="08217FD2" w14:textId="77777777">
            <w:pPr>
              <w:pStyle w:val="ACARA-elaboration0"/>
              <w:numPr>
                <w:ilvl w:val="0"/>
                <w:numId w:val="4"/>
              </w:numPr>
              <w:ind w:left="312" w:hanging="284"/>
            </w:pPr>
            <w:r w:rsidRPr="00092A21">
              <w:t xml:space="preserve">evaluating how ideas, emotions and audience response can be used to refine the drama or their use of performance skills  </w:t>
            </w:r>
          </w:p>
          <w:p w:rsidRPr="00092A21" w:rsidR="00E6262E" w:rsidP="005928DF" w:rsidRDefault="00E6262E" w14:paraId="08315BE2" w14:textId="77777777">
            <w:pPr>
              <w:pStyle w:val="ACARA-elaboration0"/>
              <w:numPr>
                <w:ilvl w:val="0"/>
                <w:numId w:val="4"/>
              </w:numPr>
              <w:ind w:left="312" w:hanging="284"/>
            </w:pPr>
            <w:r w:rsidRPr="00092A21">
              <w:t xml:space="preserve">reflecting on and evaluating how successfully their intentions/purposes, clear action and meaning, and effects were achieved in context, through use of the elements, conventions, performance skills and/or design, and deciding what can be learnt from this for future dramatic practice  </w:t>
            </w:r>
          </w:p>
          <w:p w:rsidRPr="00092A21" w:rsidR="00E6262E" w:rsidP="00B156B0" w:rsidRDefault="00E6262E" w14:paraId="1CFE28BB" w14:textId="5C73C85F">
            <w:pPr>
              <w:pStyle w:val="ACARA-elaboration0"/>
              <w:numPr>
                <w:ilvl w:val="0"/>
                <w:numId w:val="4"/>
              </w:numPr>
              <w:ind w:left="312" w:hanging="284"/>
            </w:pPr>
            <w:r w:rsidRPr="00092A21">
              <w:t xml:space="preserve">collaborating as a member of a drama team by directing the blocking and staging of dramatic action to communicate intended meaning(s) for an audience  </w:t>
            </w:r>
          </w:p>
        </w:tc>
      </w:tr>
      <w:tr w:rsidRPr="00092A21" w:rsidR="00E6262E" w:rsidTr="00585B1F" w14:paraId="32081517" w14:textId="77777777">
        <w:tc>
          <w:tcPr>
            <w:tcW w:w="2547" w:type="dxa"/>
            <w:vMerge/>
            <w:tcBorders>
              <w:left w:val="single" w:color="auto" w:sz="4" w:space="0"/>
              <w:bottom w:val="single" w:color="auto" w:sz="4" w:space="0"/>
              <w:right w:val="single" w:color="auto" w:sz="4" w:space="0"/>
            </w:tcBorders>
          </w:tcPr>
          <w:p w:rsidRPr="00092A21" w:rsidR="00E6262E" w:rsidP="00926202" w:rsidRDefault="00E6262E" w14:paraId="0A40DE37"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7599902F" w14:textId="5C7206C7">
            <w:pPr>
              <w:pStyle w:val="ACARAtabletext"/>
              <w:spacing w:line="276" w:lineRule="auto"/>
              <w:ind w:left="0"/>
              <w:rPr>
                <w:b/>
                <w:bCs/>
              </w:rPr>
            </w:pPr>
            <w:r w:rsidRPr="00092A21">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092A21" w:rsidR="00E6262E" w:rsidP="00926202" w:rsidRDefault="00E6262E" w14:paraId="145D481A" w14:textId="77777777">
            <w:pPr>
              <w:spacing w:after="120" w:line="240" w:lineRule="auto"/>
              <w:ind w:left="357" w:right="425"/>
              <w:rPr>
                <w:rStyle w:val="SubtleEmphasis"/>
                <w:i/>
                <w:iCs w:val="0"/>
              </w:rPr>
            </w:pPr>
            <w:r w:rsidRPr="00092A21">
              <w:rPr>
                <w:rStyle w:val="SubtleEmphasis"/>
              </w:rPr>
              <w:t>perform improvised, devised and/or scripted drama to audiences, using performance skills and conventions to shape the drama</w:t>
            </w:r>
          </w:p>
          <w:p w:rsidRPr="00092A21" w:rsidR="00E6262E" w:rsidP="00926202" w:rsidRDefault="00E6262E" w14:paraId="1F3D61B9" w14:textId="59A3D12E">
            <w:pPr>
              <w:spacing w:after="120" w:line="240" w:lineRule="auto"/>
              <w:ind w:left="357" w:right="425"/>
              <w:rPr>
                <w:rStyle w:val="SubtleEmphasis"/>
              </w:rPr>
            </w:pPr>
            <w:r w:rsidRPr="00092A21">
              <w:rPr>
                <w:rStyle w:val="SubtleEmphasis"/>
              </w:rPr>
              <w:t>AC9ADR10P01</w:t>
            </w:r>
          </w:p>
        </w:tc>
        <w:tc>
          <w:tcPr>
            <w:tcW w:w="7193" w:type="dxa"/>
            <w:tcBorders>
              <w:top w:val="single" w:color="auto" w:sz="4" w:space="0"/>
              <w:left w:val="single" w:color="auto" w:sz="4" w:space="0"/>
              <w:bottom w:val="single" w:color="auto" w:sz="4" w:space="0"/>
              <w:right w:val="single" w:color="auto" w:sz="4" w:space="0"/>
            </w:tcBorders>
          </w:tcPr>
          <w:p w:rsidRPr="00092A21" w:rsidR="00E6262E" w:rsidP="00926202" w:rsidRDefault="00E6262E" w14:paraId="634C5C5C" w14:textId="77777777">
            <w:pPr>
              <w:pStyle w:val="ACARA-elaboration0"/>
              <w:numPr>
                <w:ilvl w:val="0"/>
                <w:numId w:val="4"/>
              </w:numPr>
              <w:ind w:left="312" w:hanging="284"/>
            </w:pPr>
            <w:r w:rsidRPr="00092A21">
              <w:t xml:space="preserve">presenting and performing devised or scripted drama created in a shared process with community members, taking care to adhere to protocols such as recognising ownership of material by a collective or cultural group rather than by an individual  </w:t>
            </w:r>
          </w:p>
          <w:p w:rsidRPr="00092A21" w:rsidR="00E6262E" w:rsidP="00926202" w:rsidRDefault="00E6262E" w14:paraId="10DAB96C" w14:textId="634669F7">
            <w:pPr>
              <w:pStyle w:val="ACARA-elaboration0"/>
              <w:numPr>
                <w:ilvl w:val="0"/>
                <w:numId w:val="4"/>
              </w:numPr>
              <w:ind w:left="312" w:hanging="284"/>
            </w:pPr>
            <w:r w:rsidRPr="00092A21">
              <w:t xml:space="preserve">reflecting on and evaluating how successfully their intentions/purposes, clear action and meaning, and effects were achieved in context, through use of the elements, conventions, performance skills and design, and what can be learnt from this for future dramatic practice  </w:t>
            </w:r>
          </w:p>
        </w:tc>
      </w:tr>
      <w:tr w:rsidRPr="00092A21" w:rsidR="00E6262E" w:rsidTr="004B2627" w14:paraId="3D7C8E8C" w14:textId="77777777">
        <w:tc>
          <w:tcPr>
            <w:tcW w:w="2547" w:type="dxa"/>
            <w:vMerge w:val="restart"/>
            <w:tcBorders>
              <w:top w:val="single" w:color="auto" w:sz="4" w:space="0"/>
              <w:left w:val="single" w:color="auto" w:sz="4" w:space="0"/>
              <w:right w:val="single" w:color="auto" w:sz="4" w:space="0"/>
            </w:tcBorders>
          </w:tcPr>
          <w:p w:rsidRPr="00E6262E" w:rsidR="00E6262E" w:rsidP="00E6262E" w:rsidRDefault="00E6262E" w14:paraId="2DD82D40" w14:textId="4B82F7E4">
            <w:pPr>
              <w:pStyle w:val="ACARAtabletext"/>
              <w:spacing w:line="276" w:lineRule="auto"/>
              <w:ind w:left="0"/>
              <w:rPr>
                <w:b/>
                <w:bCs/>
              </w:rPr>
            </w:pPr>
            <w:r w:rsidRPr="00E6262E">
              <w:rPr>
                <w:b/>
                <w:bCs/>
              </w:rPr>
              <w:t xml:space="preserve">The Arts – Media </w:t>
            </w:r>
            <w:r>
              <w:rPr>
                <w:b/>
                <w:bCs/>
              </w:rPr>
              <w:t>A</w:t>
            </w:r>
            <w:r w:rsidRPr="00E6262E">
              <w:rPr>
                <w:b/>
                <w:bCs/>
              </w:rPr>
              <w:t>rts</w:t>
            </w:r>
          </w:p>
        </w:tc>
        <w:tc>
          <w:tcPr>
            <w:tcW w:w="2551"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1A394D87" w14:textId="77777777">
            <w:pPr>
              <w:pStyle w:val="ACARAtabletext"/>
              <w:spacing w:line="276" w:lineRule="auto"/>
              <w:ind w:left="0"/>
              <w:rPr>
                <w:b/>
                <w:bCs/>
              </w:rPr>
            </w:pPr>
            <w:r w:rsidRPr="00092A21">
              <w:rPr>
                <w:b/>
                <w:bCs/>
              </w:rPr>
              <w:t>Creating and making</w:t>
            </w:r>
          </w:p>
          <w:p w:rsidRPr="00E6262E" w:rsidR="00E6262E" w:rsidP="00E6262E" w:rsidRDefault="00E6262E" w14:paraId="235FFE00" w14:textId="77777777">
            <w:pPr>
              <w:pStyle w:val="ACARAtabletext"/>
              <w:spacing w:line="276" w:lineRule="auto"/>
              <w:ind w:left="0"/>
              <w:rPr>
                <w:b/>
                <w:bCs/>
              </w:rPr>
            </w:pPr>
          </w:p>
          <w:p w:rsidRPr="00092A21" w:rsidR="00E6262E" w:rsidP="00E6262E" w:rsidRDefault="00E6262E" w14:paraId="594CC751" w14:textId="77777777">
            <w:pPr>
              <w:pStyle w:val="ACARAtabletext"/>
              <w:spacing w:line="276" w:lineRule="auto"/>
              <w:ind w:left="0"/>
              <w:rPr>
                <w:b/>
                <w:bCs/>
              </w:rPr>
            </w:pPr>
          </w:p>
        </w:tc>
        <w:tc>
          <w:tcPr>
            <w:tcW w:w="2835" w:type="dxa"/>
            <w:tcBorders>
              <w:top w:val="single" w:color="auto" w:sz="4" w:space="0"/>
              <w:left w:val="single" w:color="auto" w:sz="4" w:space="0"/>
              <w:bottom w:val="single" w:color="auto" w:sz="4" w:space="0"/>
              <w:right w:val="single" w:color="auto" w:sz="4" w:space="0"/>
            </w:tcBorders>
          </w:tcPr>
          <w:p w:rsidRPr="00092A21" w:rsidR="00E6262E" w:rsidP="00AA1F94" w:rsidRDefault="00E6262E" w14:paraId="544668FA" w14:textId="77777777">
            <w:pPr>
              <w:spacing w:after="120" w:line="240" w:lineRule="auto"/>
              <w:ind w:left="357" w:right="425"/>
              <w:rPr>
                <w:rStyle w:val="SubtleEmphasis"/>
                <w:i/>
                <w:iCs w:val="0"/>
              </w:rPr>
            </w:pPr>
            <w:r w:rsidRPr="00092A21">
              <w:rPr>
                <w:rStyle w:val="SubtleEmphasis"/>
              </w:rPr>
              <w:t>design and structure media arts works that examine and communicate ideas, perspectives and/or meaning</w:t>
            </w:r>
          </w:p>
          <w:p w:rsidRPr="00092A21" w:rsidR="00E6262E" w:rsidP="00AA1F94" w:rsidRDefault="00E6262E" w14:paraId="71874ACF" w14:textId="2C362E51">
            <w:pPr>
              <w:spacing w:after="120" w:line="240" w:lineRule="auto"/>
              <w:ind w:left="357" w:right="425"/>
              <w:rPr>
                <w:rStyle w:val="SubtleEmphasis"/>
              </w:rPr>
            </w:pPr>
            <w:r w:rsidRPr="00092A21">
              <w:rPr>
                <w:rStyle w:val="SubtleEmphasis"/>
              </w:rPr>
              <w:t>AC9AMA10C01</w:t>
            </w:r>
          </w:p>
        </w:tc>
        <w:tc>
          <w:tcPr>
            <w:tcW w:w="7193" w:type="dxa"/>
            <w:tcBorders>
              <w:top w:val="single" w:color="auto" w:sz="4" w:space="0"/>
              <w:left w:val="single" w:color="auto" w:sz="4" w:space="0"/>
              <w:bottom w:val="single" w:color="auto" w:sz="4" w:space="0"/>
              <w:right w:val="single" w:color="auto" w:sz="4" w:space="0"/>
            </w:tcBorders>
          </w:tcPr>
          <w:p w:rsidRPr="00092A21" w:rsidR="00E6262E" w:rsidP="00AA1F94" w:rsidRDefault="00E6262E" w14:paraId="2D1738F8" w14:textId="77777777">
            <w:pPr>
              <w:pStyle w:val="ACARA-elaboration0"/>
              <w:numPr>
                <w:ilvl w:val="0"/>
                <w:numId w:val="4"/>
              </w:numPr>
              <w:ind w:left="312" w:hanging="284"/>
              <w:rPr>
                <w:iCs w:val="0"/>
              </w:rPr>
            </w:pPr>
            <w:r w:rsidRPr="00092A21">
              <w:t xml:space="preserve">using media technologies, languages and representations when designing a media arts work such as a computer game, community service announcement, website or music video, with the intention of developing audience awareness of a social or cultural issue  </w:t>
            </w:r>
          </w:p>
          <w:p w:rsidRPr="00F215CC" w:rsidR="00E6262E" w:rsidP="008A69B3" w:rsidRDefault="00E6262E" w14:paraId="78C6C576" w14:textId="77777777">
            <w:pPr>
              <w:pStyle w:val="ACARA-elaboration0"/>
              <w:numPr>
                <w:ilvl w:val="0"/>
                <w:numId w:val="4"/>
              </w:numPr>
              <w:ind w:left="312" w:hanging="284"/>
              <w:rPr>
                <w:iCs w:val="0"/>
              </w:rPr>
            </w:pPr>
            <w:r w:rsidRPr="00092A21">
              <w:t xml:space="preserve">using media technologies to design a media arts work that communicates stereotypical representations for a specific target audience; for example, creating a film poster for a genre that relies on stereotypical representations, a music video that perpetuates stereotypical representations of youth, a movie trailer that manipulates genre conventions to meet audiences' expectations, or a social media campaign to advertise a community event  </w:t>
            </w:r>
          </w:p>
          <w:p w:rsidR="00F215CC" w:rsidP="00F215CC" w:rsidRDefault="00F215CC" w14:paraId="1043B4A3" w14:textId="77777777">
            <w:pPr>
              <w:pStyle w:val="ACARA-elaboration0"/>
            </w:pPr>
          </w:p>
          <w:p w:rsidRPr="00092A21" w:rsidR="00F215CC" w:rsidP="00F215CC" w:rsidRDefault="00F215CC" w14:paraId="6E4DE5FA" w14:textId="7C92368D">
            <w:pPr>
              <w:pStyle w:val="ACARA-elaboration0"/>
              <w:rPr>
                <w:iCs w:val="0"/>
              </w:rPr>
            </w:pPr>
          </w:p>
        </w:tc>
      </w:tr>
      <w:tr w:rsidRPr="00092A21" w:rsidR="00E6262E" w:rsidTr="004B2627" w14:paraId="23AE06A2" w14:textId="77777777">
        <w:tc>
          <w:tcPr>
            <w:tcW w:w="2547" w:type="dxa"/>
            <w:vMerge/>
            <w:tcBorders>
              <w:left w:val="single" w:color="auto" w:sz="4" w:space="0"/>
              <w:right w:val="single" w:color="auto" w:sz="4" w:space="0"/>
            </w:tcBorders>
          </w:tcPr>
          <w:p w:rsidRPr="00092A21" w:rsidR="00E6262E" w:rsidP="00AA1F94" w:rsidRDefault="00E6262E" w14:paraId="39A61DE2"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34D52E96" w14:textId="08D50787">
            <w:pPr>
              <w:pStyle w:val="ACARAtabletext"/>
              <w:spacing w:line="276" w:lineRule="auto"/>
              <w:ind w:left="0"/>
              <w:rPr>
                <w:b/>
                <w:bCs/>
              </w:rPr>
            </w:pPr>
            <w:r w:rsidRPr="00092A21">
              <w:rPr>
                <w:b/>
                <w:bCs/>
              </w:rPr>
              <w:t>Creating and making</w:t>
            </w:r>
          </w:p>
        </w:tc>
        <w:tc>
          <w:tcPr>
            <w:tcW w:w="2835" w:type="dxa"/>
            <w:tcBorders>
              <w:top w:val="single" w:color="auto" w:sz="4" w:space="0"/>
              <w:left w:val="single" w:color="auto" w:sz="4" w:space="0"/>
              <w:bottom w:val="single" w:color="auto" w:sz="4" w:space="0"/>
              <w:right w:val="single" w:color="auto" w:sz="4" w:space="0"/>
            </w:tcBorders>
          </w:tcPr>
          <w:p w:rsidRPr="00092A21" w:rsidR="00E6262E" w:rsidP="00AA1F94" w:rsidRDefault="00E6262E" w14:paraId="4E2E9132" w14:textId="77777777">
            <w:pPr>
              <w:spacing w:after="120" w:line="240" w:lineRule="auto"/>
              <w:ind w:left="357" w:right="425"/>
              <w:rPr>
                <w:rStyle w:val="SubtleEmphasis"/>
                <w:i/>
                <w:iCs w:val="0"/>
              </w:rPr>
            </w:pPr>
            <w:r w:rsidRPr="00092A21">
              <w:rPr>
                <w:rStyle w:val="SubtleEmphasis"/>
              </w:rPr>
              <w:t>apply production processes and use media arts concepts to construct representations and produce media arts works that communicate ideas, perspectives and/or meaning, and confirm or challenge the expectations of specific audiences</w:t>
            </w:r>
          </w:p>
          <w:p w:rsidRPr="00092A21" w:rsidR="00E6262E" w:rsidP="00AA1F94" w:rsidRDefault="00E6262E" w14:paraId="7168EEE8" w14:textId="6B850A05">
            <w:pPr>
              <w:spacing w:after="120" w:line="240" w:lineRule="auto"/>
              <w:ind w:left="357" w:right="425"/>
              <w:rPr>
                <w:rStyle w:val="SubtleEmphasis"/>
              </w:rPr>
            </w:pPr>
            <w:r w:rsidRPr="00092A21">
              <w:rPr>
                <w:rStyle w:val="SubtleEmphasis"/>
              </w:rPr>
              <w:t>AC9AMA10C02</w:t>
            </w:r>
          </w:p>
        </w:tc>
        <w:tc>
          <w:tcPr>
            <w:tcW w:w="7193" w:type="dxa"/>
            <w:tcBorders>
              <w:top w:val="single" w:color="auto" w:sz="4" w:space="0"/>
              <w:left w:val="single" w:color="auto" w:sz="4" w:space="0"/>
              <w:bottom w:val="single" w:color="auto" w:sz="4" w:space="0"/>
              <w:right w:val="single" w:color="auto" w:sz="4" w:space="0"/>
            </w:tcBorders>
          </w:tcPr>
          <w:p w:rsidRPr="00092A21" w:rsidR="00E6262E" w:rsidP="00AA1F94" w:rsidRDefault="00E6262E" w14:paraId="1323EE69" w14:textId="77777777">
            <w:pPr>
              <w:pStyle w:val="ACARA-elaboration0"/>
              <w:numPr>
                <w:ilvl w:val="0"/>
                <w:numId w:val="4"/>
              </w:numPr>
              <w:ind w:left="312" w:hanging="284"/>
              <w:rPr>
                <w:iCs w:val="0"/>
              </w:rPr>
            </w:pPr>
            <w:r w:rsidRPr="00092A21">
              <w:t xml:space="preserve">filming a short sequence to show a conflict, and selecting camera angles, lighting and costume to convey meaning through silent film, music video, stop motion or computer animation, experimenting with filming and framing the subject, and using basic shot types, angles and lighting to control picture space and mood  </w:t>
            </w:r>
          </w:p>
          <w:p w:rsidRPr="00092A21" w:rsidR="00E6262E" w:rsidP="00212D83" w:rsidRDefault="00E6262E" w14:paraId="61A21FE2" w14:textId="66F59C0D">
            <w:pPr>
              <w:pStyle w:val="ACARA-elaboration0"/>
              <w:numPr>
                <w:ilvl w:val="0"/>
                <w:numId w:val="4"/>
              </w:numPr>
              <w:ind w:left="312" w:hanging="284"/>
              <w:rPr>
                <w:iCs w:val="0"/>
              </w:rPr>
            </w:pPr>
            <w:r w:rsidRPr="00092A21">
              <w:t>collaborating with communities to explore, challenge and celebrate local histories, cultures and identities; for example, using protocols from their school or school sector as a guide to contacting local First Nations Australian communities and establishing a learning partnership or using recognised online resources</w:t>
            </w:r>
          </w:p>
        </w:tc>
      </w:tr>
      <w:tr w:rsidRPr="00092A21" w:rsidR="00E6262E" w:rsidTr="004B2627" w14:paraId="391CC413" w14:textId="77777777">
        <w:tc>
          <w:tcPr>
            <w:tcW w:w="2547" w:type="dxa"/>
            <w:vMerge/>
            <w:tcBorders>
              <w:left w:val="single" w:color="auto" w:sz="4" w:space="0"/>
              <w:bottom w:val="single" w:color="auto" w:sz="4" w:space="0"/>
              <w:right w:val="single" w:color="auto" w:sz="4" w:space="0"/>
            </w:tcBorders>
          </w:tcPr>
          <w:p w:rsidRPr="00092A21" w:rsidR="00E6262E" w:rsidP="007A5A5C" w:rsidRDefault="00E6262E" w14:paraId="4A98B985"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6011FFA0" w14:textId="34A00431">
            <w:pPr>
              <w:pStyle w:val="ACARAtabletext"/>
              <w:spacing w:line="276" w:lineRule="auto"/>
              <w:ind w:left="0"/>
              <w:rPr>
                <w:b/>
                <w:bCs/>
              </w:rPr>
            </w:pPr>
            <w:r w:rsidRPr="00092A21">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092A21" w:rsidR="00E6262E" w:rsidP="007A5A5C" w:rsidRDefault="00E6262E" w14:paraId="753F2A1E" w14:textId="77777777">
            <w:pPr>
              <w:spacing w:after="120" w:line="240" w:lineRule="auto"/>
              <w:ind w:left="357" w:right="425"/>
              <w:rPr>
                <w:rStyle w:val="SubtleEmphasis"/>
                <w:i/>
                <w:iCs w:val="0"/>
              </w:rPr>
            </w:pPr>
            <w:r w:rsidRPr="00092A21">
              <w:rPr>
                <w:rStyle w:val="SubtleEmphasis"/>
              </w:rPr>
              <w:t xml:space="preserve">present media arts works to audiences and plan approaches for creating relationships with audiences if/when media arts works are distributed in selected personal, community and/or institutional contexts using responsible media practice </w:t>
            </w:r>
          </w:p>
          <w:p w:rsidR="00E6262E" w:rsidP="007A5A5C" w:rsidRDefault="00E6262E" w14:paraId="0B13A213" w14:textId="77777777">
            <w:pPr>
              <w:spacing w:after="120" w:line="240" w:lineRule="auto"/>
              <w:ind w:left="357" w:right="425"/>
              <w:rPr>
                <w:rStyle w:val="SubtleEmphasis"/>
              </w:rPr>
            </w:pPr>
            <w:r w:rsidRPr="00092A21">
              <w:rPr>
                <w:rStyle w:val="SubtleEmphasis"/>
              </w:rPr>
              <w:t>AC9AMA10P01</w:t>
            </w:r>
          </w:p>
          <w:p w:rsidR="00F215CC" w:rsidP="007A5A5C" w:rsidRDefault="00F215CC" w14:paraId="4E9B9CC1" w14:textId="77777777">
            <w:pPr>
              <w:spacing w:after="120" w:line="240" w:lineRule="auto"/>
              <w:ind w:left="357" w:right="425"/>
              <w:rPr>
                <w:rStyle w:val="SubtleEmphasis"/>
              </w:rPr>
            </w:pPr>
          </w:p>
          <w:p w:rsidR="00F215CC" w:rsidP="007A5A5C" w:rsidRDefault="00F215CC" w14:paraId="2A54768E" w14:textId="77777777">
            <w:pPr>
              <w:spacing w:after="120" w:line="240" w:lineRule="auto"/>
              <w:ind w:left="357" w:right="425"/>
              <w:rPr>
                <w:rStyle w:val="SubtleEmphasis"/>
              </w:rPr>
            </w:pPr>
          </w:p>
          <w:p w:rsidR="00F215CC" w:rsidP="007A5A5C" w:rsidRDefault="00F215CC" w14:paraId="28DD8A03" w14:textId="77777777">
            <w:pPr>
              <w:spacing w:after="120" w:line="240" w:lineRule="auto"/>
              <w:ind w:left="357" w:right="425"/>
              <w:rPr>
                <w:rStyle w:val="SubtleEmphasis"/>
              </w:rPr>
            </w:pPr>
          </w:p>
          <w:p w:rsidRPr="00092A21" w:rsidR="00F215CC" w:rsidP="007A5A5C" w:rsidRDefault="00F215CC" w14:paraId="2D8894F0" w14:textId="0554FF94">
            <w:pPr>
              <w:spacing w:after="120" w:line="240" w:lineRule="auto"/>
              <w:ind w:left="357" w:right="425"/>
              <w:rPr>
                <w:rStyle w:val="SubtleEmphasis"/>
              </w:rPr>
            </w:pPr>
          </w:p>
        </w:tc>
        <w:tc>
          <w:tcPr>
            <w:tcW w:w="7193" w:type="dxa"/>
            <w:tcBorders>
              <w:top w:val="single" w:color="auto" w:sz="4" w:space="0"/>
              <w:left w:val="single" w:color="auto" w:sz="4" w:space="0"/>
              <w:bottom w:val="single" w:color="auto" w:sz="4" w:space="0"/>
              <w:right w:val="single" w:color="auto" w:sz="4" w:space="0"/>
            </w:tcBorders>
          </w:tcPr>
          <w:p w:rsidRPr="00092A21" w:rsidR="00E6262E" w:rsidP="007A5A5C" w:rsidRDefault="00E6262E" w14:paraId="746744CD" w14:textId="77777777">
            <w:pPr>
              <w:pStyle w:val="ACARA-elaboration0"/>
              <w:numPr>
                <w:ilvl w:val="0"/>
                <w:numId w:val="4"/>
              </w:numPr>
              <w:ind w:left="312" w:hanging="284"/>
              <w:rPr>
                <w:iCs w:val="0"/>
              </w:rPr>
            </w:pPr>
            <w:r w:rsidRPr="00092A21">
              <w:t xml:space="preserve">distributing a media arts work they have produced via an online platform, such as a school learning management system, using appropriate rights and permissions; for example distributing a community service announcement for safe, ethical and responsible behaviours for online conduct; producing a set of guidelines for appropriate online conduct; alerting others to issues relating to appropriation, protocols for respecting First Nation Australians’ Cultural and Intellectual Property rights and their impact on media artists, cultures, communities and audiences  </w:t>
            </w:r>
          </w:p>
          <w:p w:rsidRPr="00092A21" w:rsidR="00E6262E" w:rsidP="007A5A5C" w:rsidRDefault="00E6262E" w14:paraId="6BC67FAB" w14:textId="55A0FA98">
            <w:pPr>
              <w:pStyle w:val="ACARA-elaboration0"/>
              <w:numPr>
                <w:ilvl w:val="0"/>
                <w:numId w:val="4"/>
              </w:numPr>
              <w:ind w:left="312" w:hanging="284"/>
            </w:pPr>
            <w:r w:rsidRPr="00092A21">
              <w:t xml:space="preserve">investigating the relationships created between intended audiences and the media arts works they create, including the relationships that are created and formed between the audiences that come together from viewing their media arts works, and consider how these audiences can inform the creation of new media arts works  </w:t>
            </w:r>
          </w:p>
        </w:tc>
      </w:tr>
      <w:tr w:rsidRPr="00092A21" w:rsidR="00E6262E" w:rsidTr="00C21E42" w14:paraId="72553BE7" w14:textId="77777777">
        <w:tc>
          <w:tcPr>
            <w:tcW w:w="2547" w:type="dxa"/>
            <w:vMerge w:val="restart"/>
            <w:tcBorders>
              <w:top w:val="single" w:color="auto" w:sz="4" w:space="0"/>
              <w:left w:val="single" w:color="auto" w:sz="4" w:space="0"/>
              <w:right w:val="single" w:color="auto" w:sz="4" w:space="0"/>
            </w:tcBorders>
          </w:tcPr>
          <w:p w:rsidRPr="00E6262E" w:rsidR="00E6262E" w:rsidP="00E6262E" w:rsidRDefault="00E6262E" w14:paraId="614D82AD" w14:textId="617A3AF4">
            <w:pPr>
              <w:pStyle w:val="ACARAtabletext"/>
              <w:spacing w:line="276" w:lineRule="auto"/>
              <w:ind w:left="0"/>
              <w:rPr>
                <w:b/>
                <w:bCs/>
              </w:rPr>
            </w:pPr>
            <w:r w:rsidRPr="00E6262E">
              <w:rPr>
                <w:b/>
                <w:bCs/>
              </w:rPr>
              <w:lastRenderedPageBreak/>
              <w:t>The Arts – Music</w:t>
            </w:r>
          </w:p>
        </w:tc>
        <w:tc>
          <w:tcPr>
            <w:tcW w:w="2551"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695EF229" w14:textId="77777777">
            <w:pPr>
              <w:pStyle w:val="ACARAtabletext"/>
              <w:spacing w:line="276" w:lineRule="auto"/>
              <w:ind w:left="0"/>
              <w:rPr>
                <w:b/>
                <w:bCs/>
              </w:rPr>
            </w:pPr>
            <w:r w:rsidRPr="00092A21">
              <w:rPr>
                <w:b/>
                <w:bCs/>
              </w:rPr>
              <w:t>Creating and making</w:t>
            </w:r>
          </w:p>
          <w:p w:rsidRPr="00E6262E" w:rsidR="00E6262E" w:rsidP="00E6262E" w:rsidRDefault="00E6262E" w14:paraId="7A7CF159" w14:textId="77777777">
            <w:pPr>
              <w:pStyle w:val="ACARAtabletext"/>
              <w:spacing w:line="276" w:lineRule="auto"/>
              <w:ind w:left="0"/>
              <w:rPr>
                <w:b/>
                <w:bCs/>
              </w:rPr>
            </w:pPr>
          </w:p>
          <w:p w:rsidRPr="00092A21" w:rsidR="00E6262E" w:rsidP="00E6262E" w:rsidRDefault="00E6262E" w14:paraId="759B2300" w14:textId="77777777">
            <w:pPr>
              <w:pStyle w:val="ACARAtabletext"/>
              <w:spacing w:line="276" w:lineRule="auto"/>
              <w:ind w:left="0"/>
              <w:rPr>
                <w:b/>
                <w:bCs/>
              </w:rPr>
            </w:pPr>
          </w:p>
        </w:tc>
        <w:tc>
          <w:tcPr>
            <w:tcW w:w="2835"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6FAE75FD" w14:textId="77777777">
            <w:pPr>
              <w:spacing w:after="120" w:line="240" w:lineRule="auto"/>
              <w:ind w:left="357" w:right="425"/>
              <w:rPr>
                <w:rStyle w:val="SubtleEmphasis"/>
                <w:i/>
                <w:iCs w:val="0"/>
              </w:rPr>
            </w:pPr>
            <w:r w:rsidRPr="00092A21">
              <w:rPr>
                <w:rStyle w:val="SubtleEmphasis"/>
              </w:rPr>
              <w:t>interpret music in a variety of forms and styles, manipulating the elements of music and/or compositional devices, and using style-specific vocal/instrumental techniques to communicate ideas, perspectives and/or meaning</w:t>
            </w:r>
          </w:p>
          <w:p w:rsidRPr="00092A21" w:rsidR="00E6262E" w:rsidP="00E6262E" w:rsidRDefault="00E6262E" w14:paraId="5B9AB660" w14:textId="12F152B0">
            <w:pPr>
              <w:spacing w:after="120" w:line="240" w:lineRule="auto"/>
              <w:ind w:left="357" w:right="425"/>
              <w:rPr>
                <w:rStyle w:val="SubtleEmphasis"/>
              </w:rPr>
            </w:pPr>
            <w:r w:rsidRPr="00092A21">
              <w:rPr>
                <w:rStyle w:val="SubtleEmphasis"/>
              </w:rPr>
              <w:t>AC9AMU10C01</w:t>
            </w:r>
          </w:p>
        </w:tc>
        <w:tc>
          <w:tcPr>
            <w:tcW w:w="7193" w:type="dxa"/>
            <w:tcBorders>
              <w:top w:val="single" w:color="auto" w:sz="4" w:space="0"/>
              <w:left w:val="single" w:color="auto" w:sz="4" w:space="0"/>
              <w:bottom w:val="single" w:color="auto" w:sz="4" w:space="0"/>
              <w:right w:val="single" w:color="auto" w:sz="4" w:space="0"/>
            </w:tcBorders>
          </w:tcPr>
          <w:p w:rsidRPr="00092A21" w:rsidR="00E6262E" w:rsidP="005B613E" w:rsidRDefault="00E6262E" w14:paraId="309242F5" w14:textId="77777777">
            <w:pPr>
              <w:pStyle w:val="ACARA-elaboration0"/>
              <w:numPr>
                <w:ilvl w:val="0"/>
                <w:numId w:val="4"/>
              </w:numPr>
              <w:ind w:left="312" w:hanging="284"/>
            </w:pPr>
            <w:r w:rsidRPr="00092A21">
              <w:t xml:space="preserve">experimenting with and comparing how the elements of music and compositional devices are used to communicate musical intentions in traditional, digital or graphic scores from different styles; for example, listening and evaluating approaches used by other performers and trialling options or asking questions such as “Which approach best communicates my intentions or the composer’s intention?” </w:t>
            </w:r>
          </w:p>
          <w:p w:rsidRPr="00092A21" w:rsidR="00E6262E" w:rsidP="00344332" w:rsidRDefault="00E6262E" w14:paraId="595378FC" w14:textId="1F0D6D1D">
            <w:pPr>
              <w:pStyle w:val="ACARA-elaboration0"/>
              <w:numPr>
                <w:ilvl w:val="0"/>
                <w:numId w:val="4"/>
              </w:numPr>
              <w:ind w:left="312" w:hanging="284"/>
            </w:pPr>
            <w:r w:rsidRPr="00092A21">
              <w:t>identifying stylistic conventions relevant to music they are learning, planning and practising to apply the conventions (as relevant) in their performance of music in that/those styles; for example, using information from composer/s, performers or analysis undertaken by other musicians or commentators</w:t>
            </w:r>
          </w:p>
        </w:tc>
      </w:tr>
      <w:tr w:rsidRPr="00092A21" w:rsidR="00E6262E" w:rsidTr="00C21E42" w14:paraId="7FA8886D" w14:textId="77777777">
        <w:tc>
          <w:tcPr>
            <w:tcW w:w="2547" w:type="dxa"/>
            <w:vMerge/>
            <w:tcBorders>
              <w:left w:val="single" w:color="auto" w:sz="4" w:space="0"/>
              <w:right w:val="single" w:color="auto" w:sz="4" w:space="0"/>
            </w:tcBorders>
          </w:tcPr>
          <w:p w:rsidRPr="00E6262E" w:rsidR="00E6262E" w:rsidP="00E6262E" w:rsidRDefault="00E6262E" w14:paraId="4D9437CB" w14:textId="77777777">
            <w:pPr>
              <w:pStyle w:val="ACARAtabletext"/>
              <w:spacing w:line="276" w:lineRule="auto"/>
              <w:ind w:left="0"/>
              <w:rPr>
                <w:b/>
                <w:bCs/>
              </w:rPr>
            </w:pPr>
          </w:p>
        </w:tc>
        <w:tc>
          <w:tcPr>
            <w:tcW w:w="2551"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4A2D386B" w14:textId="1E77D6D2">
            <w:pPr>
              <w:pStyle w:val="ACARAtabletext"/>
              <w:spacing w:line="276" w:lineRule="auto"/>
              <w:ind w:left="0"/>
              <w:rPr>
                <w:b/>
                <w:bCs/>
              </w:rPr>
            </w:pPr>
            <w:r w:rsidRPr="00092A21">
              <w:rPr>
                <w:b/>
                <w:bCs/>
              </w:rPr>
              <w:t>Creating and making</w:t>
            </w:r>
          </w:p>
        </w:tc>
        <w:tc>
          <w:tcPr>
            <w:tcW w:w="2835"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03BC84F5" w14:textId="77777777">
            <w:pPr>
              <w:spacing w:after="120" w:line="240" w:lineRule="auto"/>
              <w:ind w:left="357" w:right="425"/>
              <w:rPr>
                <w:rStyle w:val="SubtleEmphasis"/>
                <w:i/>
                <w:iCs w:val="0"/>
              </w:rPr>
            </w:pPr>
            <w:r w:rsidRPr="00092A21">
              <w:rPr>
                <w:rStyle w:val="SubtleEmphasis"/>
              </w:rPr>
              <w:t>compose music, manipulating and combining elements of music and compositional devices relevant to chosen styles and/or forms to communicate ideas, perspectives and/or meaning and notate, document and/or record the music</w:t>
            </w:r>
          </w:p>
          <w:p w:rsidR="00E6262E" w:rsidP="00E6262E" w:rsidRDefault="00E6262E" w14:paraId="01D30124" w14:textId="77777777">
            <w:pPr>
              <w:spacing w:after="120" w:line="240" w:lineRule="auto"/>
              <w:ind w:left="357" w:right="425"/>
              <w:rPr>
                <w:rStyle w:val="SubtleEmphasis"/>
              </w:rPr>
            </w:pPr>
            <w:r w:rsidRPr="00092A21">
              <w:rPr>
                <w:rStyle w:val="SubtleEmphasis"/>
              </w:rPr>
              <w:t>AC9AMU10C02</w:t>
            </w:r>
          </w:p>
          <w:p w:rsidR="00F215CC" w:rsidP="00E6262E" w:rsidRDefault="00F215CC" w14:paraId="1282FEBC" w14:textId="77777777">
            <w:pPr>
              <w:spacing w:after="120" w:line="240" w:lineRule="auto"/>
              <w:ind w:left="357" w:right="425"/>
              <w:rPr>
                <w:rStyle w:val="SubtleEmphasis"/>
              </w:rPr>
            </w:pPr>
          </w:p>
          <w:p w:rsidR="00F215CC" w:rsidP="00E6262E" w:rsidRDefault="00F215CC" w14:paraId="49CD967D" w14:textId="77777777">
            <w:pPr>
              <w:spacing w:after="120" w:line="240" w:lineRule="auto"/>
              <w:ind w:left="357" w:right="425"/>
              <w:rPr>
                <w:rStyle w:val="SubtleEmphasis"/>
              </w:rPr>
            </w:pPr>
          </w:p>
          <w:p w:rsidRPr="00092A21" w:rsidR="00F215CC" w:rsidP="00E6262E" w:rsidRDefault="00F215CC" w14:paraId="43DA3A43" w14:textId="46732134">
            <w:pPr>
              <w:spacing w:after="120" w:line="240" w:lineRule="auto"/>
              <w:ind w:left="357" w:right="425"/>
              <w:rPr>
                <w:rStyle w:val="SubtleEmphasis"/>
              </w:rPr>
            </w:pPr>
          </w:p>
        </w:tc>
        <w:tc>
          <w:tcPr>
            <w:tcW w:w="7193" w:type="dxa"/>
            <w:tcBorders>
              <w:top w:val="single" w:color="auto" w:sz="4" w:space="0"/>
              <w:left w:val="single" w:color="auto" w:sz="4" w:space="0"/>
              <w:bottom w:val="single" w:color="auto" w:sz="4" w:space="0"/>
              <w:right w:val="single" w:color="auto" w:sz="4" w:space="0"/>
            </w:tcBorders>
          </w:tcPr>
          <w:p w:rsidRPr="00092A21" w:rsidR="00E6262E" w:rsidP="005B613E" w:rsidRDefault="00E6262E" w14:paraId="5F5BA418" w14:textId="77777777">
            <w:pPr>
              <w:pStyle w:val="ACARA-elaboration0"/>
              <w:numPr>
                <w:ilvl w:val="0"/>
                <w:numId w:val="4"/>
              </w:numPr>
              <w:ind w:left="312" w:hanging="284"/>
            </w:pPr>
            <w:r w:rsidRPr="00092A21">
              <w:t xml:space="preserve">evaluating how different traditions, styles or contexts affect the way people respond to a piece of music; and using this information to compose a new piece of music designed to appeal to a specific audience or fulfill a specific purpose </w:t>
            </w:r>
          </w:p>
          <w:p w:rsidRPr="00092A21" w:rsidR="00E6262E" w:rsidP="004E3E93" w:rsidRDefault="00E6262E" w14:paraId="25F9EA91" w14:textId="024B158E">
            <w:pPr>
              <w:pStyle w:val="ACARA-elaboration0"/>
              <w:numPr>
                <w:ilvl w:val="0"/>
                <w:numId w:val="4"/>
              </w:numPr>
              <w:ind w:left="312" w:hanging="284"/>
            </w:pPr>
            <w:r w:rsidRPr="00092A21">
              <w:t>working collaboratively to compose songs or instrumental music; for example, a song cycle, music theatre work or music for a film, animation or video game, or music that explores issues related to an historical or current event</w:t>
            </w:r>
          </w:p>
        </w:tc>
      </w:tr>
      <w:tr w:rsidRPr="00092A21" w:rsidR="00E6262E" w:rsidTr="00C21E42" w14:paraId="74AF584C" w14:textId="77777777">
        <w:tc>
          <w:tcPr>
            <w:tcW w:w="2547" w:type="dxa"/>
            <w:vMerge/>
            <w:tcBorders>
              <w:left w:val="single" w:color="auto" w:sz="4" w:space="0"/>
              <w:bottom w:val="single" w:color="auto" w:sz="4" w:space="0"/>
              <w:right w:val="single" w:color="auto" w:sz="4" w:space="0"/>
            </w:tcBorders>
          </w:tcPr>
          <w:p w:rsidRPr="00092A21" w:rsidR="00E6262E" w:rsidP="00E5596A" w:rsidRDefault="00E6262E" w14:paraId="53CA22B8"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0CA2D3B9" w14:textId="2643D719">
            <w:pPr>
              <w:pStyle w:val="ACARAtabletext"/>
              <w:spacing w:line="276" w:lineRule="auto"/>
              <w:ind w:left="0"/>
              <w:rPr>
                <w:b/>
                <w:bCs/>
              </w:rPr>
            </w:pPr>
            <w:r w:rsidRPr="00092A21">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0A942C3D" w14:textId="77777777">
            <w:pPr>
              <w:spacing w:after="120" w:line="240" w:lineRule="auto"/>
              <w:ind w:left="357" w:right="425"/>
              <w:rPr>
                <w:rStyle w:val="SubtleEmphasis"/>
                <w:i/>
                <w:iCs w:val="0"/>
              </w:rPr>
            </w:pPr>
            <w:r w:rsidRPr="00092A21">
              <w:rPr>
                <w:rStyle w:val="SubtleEmphasis"/>
              </w:rPr>
              <w:t>rehearse and present planned performances of music they have learnt and/or composed, using relevant vocal/instrumental techniques and performance skills</w:t>
            </w:r>
          </w:p>
          <w:p w:rsidRPr="00092A21" w:rsidR="00E6262E" w:rsidP="00E6262E" w:rsidRDefault="00E6262E" w14:paraId="5DA122BE" w14:textId="7171DAD4">
            <w:pPr>
              <w:spacing w:after="120" w:line="240" w:lineRule="auto"/>
              <w:ind w:left="357" w:right="425"/>
              <w:rPr>
                <w:rStyle w:val="SubtleEmphasis"/>
              </w:rPr>
            </w:pPr>
            <w:r w:rsidRPr="00092A21">
              <w:rPr>
                <w:rStyle w:val="SubtleEmphasis"/>
              </w:rPr>
              <w:t>AC9AMU10P01</w:t>
            </w:r>
          </w:p>
        </w:tc>
        <w:tc>
          <w:tcPr>
            <w:tcW w:w="7193" w:type="dxa"/>
            <w:tcBorders>
              <w:top w:val="single" w:color="auto" w:sz="4" w:space="0"/>
              <w:left w:val="single" w:color="auto" w:sz="4" w:space="0"/>
              <w:bottom w:val="single" w:color="auto" w:sz="4" w:space="0"/>
              <w:right w:val="single" w:color="auto" w:sz="4" w:space="0"/>
            </w:tcBorders>
          </w:tcPr>
          <w:p w:rsidRPr="00092A21" w:rsidR="00E6262E" w:rsidP="00E5596A" w:rsidRDefault="00E6262E" w14:paraId="6177C482" w14:textId="77777777">
            <w:pPr>
              <w:pStyle w:val="ACARA-elaboration0"/>
              <w:numPr>
                <w:ilvl w:val="0"/>
                <w:numId w:val="4"/>
              </w:numPr>
              <w:ind w:left="312" w:hanging="284"/>
            </w:pPr>
            <w:r w:rsidRPr="00092A21">
              <w:t xml:space="preserve">recording and evaluating performances using digital tools; for example, listening to a recording of their own performances and identifying areas for improvement  </w:t>
            </w:r>
          </w:p>
          <w:p w:rsidRPr="00092A21" w:rsidR="00E6262E" w:rsidP="004E3E93" w:rsidRDefault="00E6262E" w14:paraId="09BEB841" w14:textId="073C14C2">
            <w:pPr>
              <w:pStyle w:val="ACARA-elaboration0"/>
              <w:numPr>
                <w:ilvl w:val="0"/>
                <w:numId w:val="4"/>
              </w:numPr>
              <w:ind w:left="312" w:hanging="284"/>
            </w:pPr>
            <w:r w:rsidRPr="00092A21">
              <w:t>rehearsing and presenting planned performances, and then reflecting on and evaluating how each performance may have been different, which was more successful with audiences, and why</w:t>
            </w:r>
          </w:p>
        </w:tc>
      </w:tr>
      <w:tr w:rsidRPr="00092A21" w:rsidR="00E6262E" w:rsidTr="00100E82" w14:paraId="43AF4EEB" w14:textId="77777777">
        <w:tc>
          <w:tcPr>
            <w:tcW w:w="2547" w:type="dxa"/>
            <w:vMerge w:val="restart"/>
            <w:tcBorders>
              <w:top w:val="single" w:color="auto" w:sz="4" w:space="0"/>
              <w:left w:val="single" w:color="auto" w:sz="4" w:space="0"/>
              <w:right w:val="single" w:color="auto" w:sz="4" w:space="0"/>
            </w:tcBorders>
          </w:tcPr>
          <w:p w:rsidRPr="00E6262E" w:rsidR="00E6262E" w:rsidP="00E6262E" w:rsidRDefault="00E6262E" w14:paraId="5E2AD69F" w14:textId="400F246B">
            <w:pPr>
              <w:pStyle w:val="ACARAtabletext"/>
              <w:spacing w:line="276" w:lineRule="auto"/>
              <w:ind w:left="0"/>
              <w:rPr>
                <w:b/>
                <w:bCs/>
              </w:rPr>
            </w:pPr>
            <w:r w:rsidRPr="00E6262E">
              <w:rPr>
                <w:b/>
                <w:bCs/>
              </w:rPr>
              <w:t xml:space="preserve">The Arts – Visual </w:t>
            </w:r>
            <w:r>
              <w:rPr>
                <w:b/>
                <w:bCs/>
              </w:rPr>
              <w:t>A</w:t>
            </w:r>
            <w:r w:rsidRPr="00E6262E">
              <w:rPr>
                <w:b/>
                <w:bCs/>
              </w:rPr>
              <w:t>rts</w:t>
            </w:r>
          </w:p>
        </w:tc>
        <w:tc>
          <w:tcPr>
            <w:tcW w:w="2551"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296D72D6" w14:textId="77777777">
            <w:pPr>
              <w:pStyle w:val="ACARAtabletext"/>
              <w:spacing w:line="276" w:lineRule="auto"/>
              <w:ind w:left="0"/>
              <w:rPr>
                <w:b/>
                <w:bCs/>
              </w:rPr>
            </w:pPr>
            <w:r w:rsidRPr="00092A21">
              <w:rPr>
                <w:b/>
                <w:bCs/>
              </w:rPr>
              <w:t>Creating and making</w:t>
            </w:r>
          </w:p>
          <w:p w:rsidRPr="00E6262E" w:rsidR="00E6262E" w:rsidP="00E6262E" w:rsidRDefault="00E6262E" w14:paraId="66DB379C" w14:textId="77777777">
            <w:pPr>
              <w:pStyle w:val="ACARAtabletext"/>
              <w:spacing w:line="276" w:lineRule="auto"/>
              <w:ind w:left="0"/>
              <w:rPr>
                <w:b/>
                <w:bCs/>
              </w:rPr>
            </w:pPr>
          </w:p>
          <w:p w:rsidRPr="00092A21" w:rsidR="00E6262E" w:rsidP="00E6262E" w:rsidRDefault="00E6262E" w14:paraId="2C786921" w14:textId="77777777">
            <w:pPr>
              <w:pStyle w:val="ACARAtabletext"/>
              <w:spacing w:line="276" w:lineRule="auto"/>
              <w:ind w:left="0"/>
              <w:rPr>
                <w:b/>
                <w:bCs/>
              </w:rPr>
            </w:pPr>
          </w:p>
        </w:tc>
        <w:tc>
          <w:tcPr>
            <w:tcW w:w="2835"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03646655" w14:textId="77777777">
            <w:pPr>
              <w:spacing w:after="120" w:line="240" w:lineRule="auto"/>
              <w:ind w:left="357" w:right="425"/>
              <w:rPr>
                <w:rStyle w:val="SubtleEmphasis"/>
                <w:i/>
                <w:iCs w:val="0"/>
              </w:rPr>
            </w:pPr>
            <w:r w:rsidRPr="00092A21">
              <w:rPr>
                <w:rStyle w:val="SubtleEmphasis"/>
              </w:rPr>
              <w:t>evaluate critical feedback when planning, developing and refining their visual arts practice</w:t>
            </w:r>
          </w:p>
          <w:p w:rsidRPr="00092A21" w:rsidR="00E6262E" w:rsidP="00E6262E" w:rsidRDefault="00E6262E" w14:paraId="2265E8E3" w14:textId="3DB68BC5">
            <w:pPr>
              <w:spacing w:after="120" w:line="240" w:lineRule="auto"/>
              <w:ind w:left="357" w:right="425"/>
              <w:rPr>
                <w:rStyle w:val="SubtleEmphasis"/>
              </w:rPr>
            </w:pPr>
            <w:r w:rsidRPr="00092A21">
              <w:rPr>
                <w:rStyle w:val="SubtleEmphasis"/>
              </w:rPr>
              <w:t>AC9AVA10C01</w:t>
            </w:r>
          </w:p>
        </w:tc>
        <w:tc>
          <w:tcPr>
            <w:tcW w:w="7193" w:type="dxa"/>
            <w:tcBorders>
              <w:top w:val="single" w:color="auto" w:sz="4" w:space="0"/>
              <w:left w:val="single" w:color="auto" w:sz="4" w:space="0"/>
              <w:bottom w:val="single" w:color="auto" w:sz="4" w:space="0"/>
              <w:right w:val="single" w:color="auto" w:sz="4" w:space="0"/>
            </w:tcBorders>
          </w:tcPr>
          <w:p w:rsidRPr="00092A21" w:rsidR="00E6262E" w:rsidP="00F42284" w:rsidRDefault="00E6262E" w14:paraId="74F558C4" w14:textId="77777777">
            <w:pPr>
              <w:pStyle w:val="ACARA-elaboration0"/>
              <w:numPr>
                <w:ilvl w:val="0"/>
                <w:numId w:val="4"/>
              </w:numPr>
              <w:ind w:left="312" w:hanging="284"/>
            </w:pPr>
            <w:r w:rsidRPr="00092A21">
              <w:t xml:space="preserve">tracking success using self-assessment and reflection guided by questions based on Viewpoints in order to solve creative challenges, and considering how the artwork could be improved, and then editing, altering, updating, improving, adding or taking away from the work and re-evaluating  </w:t>
            </w:r>
          </w:p>
          <w:p w:rsidRPr="00092A21" w:rsidR="00E6262E" w:rsidP="00F42284" w:rsidRDefault="00E6262E" w14:paraId="3AA41466" w14:textId="5420EA5E">
            <w:pPr>
              <w:pStyle w:val="ACARA-elaboration0"/>
              <w:numPr>
                <w:ilvl w:val="0"/>
                <w:numId w:val="4"/>
              </w:numPr>
              <w:ind w:left="312" w:hanging="284"/>
            </w:pPr>
            <w:r w:rsidRPr="00092A21">
              <w:t xml:space="preserve">collaborating with other students, groups or agencies, such as community groups, to generate ideas for artworks on design or artistic projects for curated exhibitions or events  </w:t>
            </w:r>
          </w:p>
        </w:tc>
      </w:tr>
      <w:tr w:rsidRPr="00092A21" w:rsidR="00E6262E" w:rsidTr="00100E82" w14:paraId="7D45C174" w14:textId="77777777">
        <w:tc>
          <w:tcPr>
            <w:tcW w:w="2547" w:type="dxa"/>
            <w:vMerge/>
            <w:tcBorders>
              <w:left w:val="single" w:color="auto" w:sz="4" w:space="0"/>
              <w:right w:val="single" w:color="auto" w:sz="4" w:space="0"/>
            </w:tcBorders>
          </w:tcPr>
          <w:p w:rsidRPr="00E6262E" w:rsidR="00E6262E" w:rsidP="00E6262E" w:rsidRDefault="00E6262E" w14:paraId="4DF0D08D" w14:textId="77777777">
            <w:pPr>
              <w:pStyle w:val="ACARAtabletext"/>
              <w:spacing w:line="276" w:lineRule="auto"/>
              <w:ind w:left="0"/>
              <w:rPr>
                <w:b/>
                <w:bCs/>
              </w:rPr>
            </w:pPr>
          </w:p>
        </w:tc>
        <w:tc>
          <w:tcPr>
            <w:tcW w:w="2551"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2A7D7EB3" w14:textId="279BC50F">
            <w:pPr>
              <w:pStyle w:val="ACARAtabletext"/>
              <w:spacing w:line="276" w:lineRule="auto"/>
              <w:ind w:left="0"/>
              <w:rPr>
                <w:b/>
                <w:bCs/>
              </w:rPr>
            </w:pPr>
            <w:r w:rsidRPr="00092A21">
              <w:rPr>
                <w:b/>
                <w:bCs/>
              </w:rPr>
              <w:t>Creating and making</w:t>
            </w:r>
          </w:p>
        </w:tc>
        <w:tc>
          <w:tcPr>
            <w:tcW w:w="2835"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62D8D68C" w14:textId="77777777">
            <w:pPr>
              <w:spacing w:after="120" w:line="240" w:lineRule="auto"/>
              <w:ind w:left="357" w:right="425"/>
              <w:rPr>
                <w:rStyle w:val="SubtleEmphasis"/>
                <w:i/>
                <w:iCs w:val="0"/>
              </w:rPr>
            </w:pPr>
            <w:r w:rsidRPr="00092A21">
              <w:rPr>
                <w:rStyle w:val="SubtleEmphasis"/>
              </w:rPr>
              <w:t>select and manipulate visual conventions, visual arts processes and/or materials to create artworks that reflect personal expression, and represent and/or challenge, ideas, perspectives and/or meaning</w:t>
            </w:r>
          </w:p>
          <w:p w:rsidRPr="00092A21" w:rsidR="00E6262E" w:rsidP="00E6262E" w:rsidRDefault="00E6262E" w14:paraId="2B726BD3" w14:textId="33ABA954">
            <w:pPr>
              <w:spacing w:after="120" w:line="240" w:lineRule="auto"/>
              <w:ind w:left="357" w:right="425"/>
              <w:rPr>
                <w:rStyle w:val="SubtleEmphasis"/>
              </w:rPr>
            </w:pPr>
            <w:r w:rsidRPr="00092A21">
              <w:rPr>
                <w:rStyle w:val="SubtleEmphasis"/>
              </w:rPr>
              <w:t>AC9AVA10C02</w:t>
            </w:r>
          </w:p>
        </w:tc>
        <w:tc>
          <w:tcPr>
            <w:tcW w:w="7193" w:type="dxa"/>
            <w:tcBorders>
              <w:top w:val="single" w:color="auto" w:sz="4" w:space="0"/>
              <w:left w:val="single" w:color="auto" w:sz="4" w:space="0"/>
              <w:bottom w:val="single" w:color="auto" w:sz="4" w:space="0"/>
              <w:right w:val="single" w:color="auto" w:sz="4" w:space="0"/>
            </w:tcBorders>
          </w:tcPr>
          <w:p w:rsidRPr="00092A21" w:rsidR="00E6262E" w:rsidP="00F42284" w:rsidRDefault="00E6262E" w14:paraId="1C76CD66" w14:textId="77777777">
            <w:pPr>
              <w:pStyle w:val="ACARA-elaboration0"/>
              <w:numPr>
                <w:ilvl w:val="0"/>
                <w:numId w:val="4"/>
              </w:numPr>
              <w:ind w:left="312" w:hanging="284"/>
            </w:pPr>
            <w:r w:rsidRPr="00092A21">
              <w:t xml:space="preserve">creating artworks that realise the intentions and communicate ideas developed through their experimentation and planning  </w:t>
            </w:r>
          </w:p>
          <w:p w:rsidRPr="00092A21" w:rsidR="00E6262E" w:rsidP="00F42284" w:rsidRDefault="00E6262E" w14:paraId="443B2677" w14:textId="77777777">
            <w:pPr>
              <w:pStyle w:val="ACARA-elaboration0"/>
              <w:numPr>
                <w:ilvl w:val="0"/>
                <w:numId w:val="4"/>
              </w:numPr>
              <w:ind w:left="312" w:hanging="284"/>
            </w:pPr>
            <w:r w:rsidRPr="00092A21">
              <w:t xml:space="preserve">initiating their own ways of resolving ideas and concepts visually, using creative problem-solving throughout the process of creating their final artworks  </w:t>
            </w:r>
          </w:p>
          <w:p w:rsidRPr="00092A21" w:rsidR="00E6262E" w:rsidP="004537F3" w:rsidRDefault="00E6262E" w14:paraId="5F9F4C7A" w14:textId="7E111BD8">
            <w:pPr>
              <w:pStyle w:val="ACARA-elaboration0"/>
              <w:numPr>
                <w:ilvl w:val="0"/>
                <w:numId w:val="4"/>
              </w:numPr>
              <w:ind w:left="312" w:hanging="284"/>
            </w:pPr>
            <w:r w:rsidRPr="00092A21">
              <w:t>creating their own artworks in response to a specific subject, theme or idea, using material, techniques and conventions in intentional, interpretative and personal ways</w:t>
            </w:r>
          </w:p>
        </w:tc>
      </w:tr>
      <w:tr w:rsidRPr="00092A21" w:rsidR="00E6262E" w:rsidTr="00100E82" w14:paraId="1691FCA9" w14:textId="77777777">
        <w:tc>
          <w:tcPr>
            <w:tcW w:w="2547" w:type="dxa"/>
            <w:vMerge/>
            <w:tcBorders>
              <w:left w:val="single" w:color="auto" w:sz="4" w:space="0"/>
              <w:bottom w:val="single" w:color="auto" w:sz="4" w:space="0"/>
              <w:right w:val="single" w:color="auto" w:sz="4" w:space="0"/>
            </w:tcBorders>
          </w:tcPr>
          <w:p w:rsidRPr="00092A21" w:rsidR="00E6262E" w:rsidP="000E4DBA" w:rsidRDefault="00E6262E" w14:paraId="6B20C0F2"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6296F355" w14:textId="02F13A89">
            <w:pPr>
              <w:pStyle w:val="ACARAtabletext"/>
              <w:spacing w:line="276" w:lineRule="auto"/>
              <w:ind w:left="0"/>
              <w:rPr>
                <w:b/>
                <w:bCs/>
              </w:rPr>
            </w:pPr>
            <w:r w:rsidRPr="00092A21">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092A21" w:rsidR="00E6262E" w:rsidP="00E6262E" w:rsidRDefault="00E6262E" w14:paraId="13DCA5AF" w14:textId="77777777">
            <w:pPr>
              <w:spacing w:after="120" w:line="240" w:lineRule="auto"/>
              <w:ind w:left="357" w:right="425"/>
              <w:rPr>
                <w:rStyle w:val="SubtleEmphasis"/>
                <w:i/>
                <w:iCs w:val="0"/>
              </w:rPr>
            </w:pPr>
            <w:r w:rsidRPr="00092A21">
              <w:rPr>
                <w:rStyle w:val="SubtleEmphasis"/>
              </w:rPr>
              <w:t xml:space="preserve">evaluate art exhibits to inform the curation and exhibition of their own and/or others’ artworks and/or visual arts practice </w:t>
            </w:r>
          </w:p>
          <w:p w:rsidRPr="00092A21" w:rsidR="00E6262E" w:rsidP="00E6262E" w:rsidRDefault="00E6262E" w14:paraId="5401E19D" w14:textId="12CCF56E">
            <w:pPr>
              <w:spacing w:after="120" w:line="240" w:lineRule="auto"/>
              <w:ind w:left="357" w:right="425"/>
              <w:rPr>
                <w:rStyle w:val="SubtleEmphasis"/>
              </w:rPr>
            </w:pPr>
            <w:r w:rsidRPr="00092A21">
              <w:rPr>
                <w:rStyle w:val="SubtleEmphasis"/>
              </w:rPr>
              <w:t>AC9AVA10P01</w:t>
            </w:r>
          </w:p>
        </w:tc>
        <w:tc>
          <w:tcPr>
            <w:tcW w:w="7193" w:type="dxa"/>
            <w:tcBorders>
              <w:top w:val="single" w:color="auto" w:sz="4" w:space="0"/>
              <w:left w:val="single" w:color="auto" w:sz="4" w:space="0"/>
              <w:bottom w:val="single" w:color="auto" w:sz="4" w:space="0"/>
              <w:right w:val="single" w:color="auto" w:sz="4" w:space="0"/>
            </w:tcBorders>
          </w:tcPr>
          <w:p w:rsidRPr="00092A21" w:rsidR="00E6262E" w:rsidP="000E4DBA" w:rsidRDefault="00E6262E" w14:paraId="7B134D6F" w14:textId="77777777">
            <w:pPr>
              <w:pStyle w:val="ACARA-elaboration0"/>
              <w:numPr>
                <w:ilvl w:val="0"/>
                <w:numId w:val="4"/>
              </w:numPr>
              <w:ind w:left="312" w:hanging="284"/>
            </w:pPr>
            <w:r w:rsidRPr="00092A21">
              <w:t xml:space="preserve">planning and curating exhibitions of their own work, community installations, projects or imagined exhibitions of artworks by other artists, considering, as appropriate, Indigenous Cultural and Intellectual Property rights  </w:t>
            </w:r>
          </w:p>
          <w:p w:rsidRPr="00092A21" w:rsidR="00E6262E" w:rsidP="000E4DBA" w:rsidRDefault="00E6262E" w14:paraId="304A77DB" w14:textId="77777777">
            <w:pPr>
              <w:pStyle w:val="ACARA-elaboration0"/>
              <w:numPr>
                <w:ilvl w:val="0"/>
                <w:numId w:val="4"/>
              </w:numPr>
              <w:ind w:left="312" w:hanging="284"/>
            </w:pPr>
            <w:r w:rsidRPr="00092A21">
              <w:t xml:space="preserve">visiting and evaluating exhibitions of work in physical or virtual galleries, museums or in community sites in order to identify options for presenting their own exhibitions  </w:t>
            </w:r>
          </w:p>
          <w:p w:rsidRPr="00092A21" w:rsidR="00E6262E" w:rsidP="004537F3" w:rsidRDefault="00E6262E" w14:paraId="673926CA" w14:textId="30CE5B32">
            <w:pPr>
              <w:pStyle w:val="ACARA-elaboration0"/>
              <w:numPr>
                <w:ilvl w:val="0"/>
                <w:numId w:val="4"/>
              </w:numPr>
              <w:ind w:left="312" w:hanging="284"/>
            </w:pPr>
            <w:r w:rsidRPr="00092A21">
              <w:t>developing responses to exhibitions of work; for example, in written/oral/multimedia explanations or reviews, digital forms of presentations or in verbal/vocal discussions</w:t>
            </w:r>
          </w:p>
        </w:tc>
      </w:tr>
      <w:bookmarkEnd w:id="0"/>
      <w:bookmarkEnd w:id="1"/>
      <w:bookmarkEnd w:id="2"/>
    </w:tbl>
    <w:p w:rsidRPr="00092A21" w:rsidR="004D10FD" w:rsidP="00092A21" w:rsidRDefault="004D10FD" w14:paraId="6AE0FE66" w14:textId="3DC73DEB">
      <w:pPr>
        <w:spacing w:before="160" w:after="0" w:line="360" w:lineRule="auto"/>
        <w:rPr>
          <w:color w:val="auto"/>
        </w:rPr>
      </w:pPr>
    </w:p>
    <w:sectPr w:rsidRPr="00092A21" w:rsidR="004D10FD" w:rsidSect="007C2BF3">
      <w:headerReference w:type="even" r:id="rId20"/>
      <w:headerReference w:type="default" r:id="rId21"/>
      <w:footerReference w:type="default" r:id="rId22"/>
      <w:headerReference w:type="first" r:id="rId23"/>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46E4" w:rsidP="00533177" w:rsidRDefault="00D446E4" w14:paraId="485B913E" w14:textId="77777777">
      <w:r>
        <w:separator/>
      </w:r>
    </w:p>
  </w:endnote>
  <w:endnote w:type="continuationSeparator" w:id="0">
    <w:p w:rsidR="00D446E4" w:rsidP="00533177" w:rsidRDefault="00D446E4" w14:paraId="5458AF7E" w14:textId="77777777">
      <w:r>
        <w:continuationSeparator/>
      </w:r>
    </w:p>
  </w:endnote>
  <w:endnote w:type="continuationNotice" w:id="1">
    <w:p w:rsidR="00D446E4" w:rsidRDefault="00D446E4" w14:paraId="6E673889"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8E210B" w:rsidRDefault="00681B3F" w14:paraId="7B7F18E2" w14:textId="313068B8">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0E00B9B5">
                  <wp:simplePos x="0" y="0"/>
                  <wp:positionH relativeFrom="margin">
                    <wp:posOffset>2795346</wp:posOffset>
                  </wp:positionH>
                  <wp:positionV relativeFrom="page">
                    <wp:posOffset>6964069</wp:posOffset>
                  </wp:positionV>
                  <wp:extent cx="4305300" cy="541325"/>
                  <wp:effectExtent l="0" t="0" r="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97591" w:rsidR="00092A21" w:rsidP="00EF2867" w:rsidRDefault="00092A21" w14:paraId="175D5F49" w14:textId="09782B7D">
                              <w:pPr>
                                <w:pStyle w:val="BodyText"/>
                                <w:spacing w:before="100" w:beforeAutospacing="1"/>
                                <w:jc w:val="center"/>
                                <w:rPr>
                                  <w:color w:val="auto"/>
                                </w:rPr>
                              </w:pPr>
                              <w:r w:rsidRPr="004D3362">
                                <w:rPr>
                                  <w:color w:val="auto"/>
                                </w:rPr>
                                <w:t>Australian Curriculum: support resources</w:t>
                              </w:r>
                              <w:r w:rsidR="00EF2867">
                                <w:rPr>
                                  <w:color w:val="auto"/>
                                </w:rPr>
                                <w:br/>
                              </w:r>
                              <w:r w:rsidRPr="004D3362">
                                <w:rPr>
                                  <w:color w:val="auto"/>
                                </w:rPr>
                                <w:t>Curriculum connection: Mental health and wellbeing</w:t>
                              </w:r>
                            </w:p>
                            <w:p w:rsidRPr="00397591" w:rsidR="0043018F" w:rsidP="00385129" w:rsidRDefault="0043018F" w14:paraId="25D27218" w14:textId="1E07A6BB">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3E1552A">
                  <v:stroke joinstyle="miter"/>
                  <v:path gradientshapeok="t" o:connecttype="rect"/>
                </v:shapetype>
                <v:shape id="Text Box 4" style="position:absolute;margin-left:220.1pt;margin-top:548.35pt;width:339pt;height:42.6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">
                  <v:textbox inset="0,0,0,0">
                    <w:txbxContent>
                      <w:p w:rsidRPr="00397591" w:rsidR="00092A21" w:rsidP="00EF2867" w:rsidRDefault="00092A21" w14:paraId="175D5F49" w14:textId="09782B7D">
                        <w:pPr>
                          <w:pStyle w:val="BodyText"/>
                          <w:spacing w:before="100" w:beforeAutospacing="1"/>
                          <w:jc w:val="center"/>
                          <w:rPr>
                            <w:color w:val="auto"/>
                          </w:rPr>
                        </w:pPr>
                        <w:r w:rsidRPr="004D3362">
                          <w:rPr>
                            <w:color w:val="auto"/>
                          </w:rPr>
                          <w:t>Australian Curriculum: support resources</w:t>
                        </w:r>
                        <w:r w:rsidR="00EF2867">
                          <w:rPr>
                            <w:color w:val="auto"/>
                          </w:rPr>
                          <w:br/>
                        </w:r>
                        <w:r w:rsidRPr="004D3362">
                          <w:rPr>
                            <w:color w:val="auto"/>
                          </w:rPr>
                          <w:t>Curriculum connection: Mental health and wellbeing</w:t>
                        </w:r>
                      </w:p>
                      <w:p w:rsidRPr="00397591" w:rsidR="0043018F" w:rsidP="00385129" w:rsidRDefault="0043018F" w14:paraId="25D27218" w14:textId="1E07A6BB">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43018F" w:rsidP="00BC7B47" w:rsidRDefault="00000000" w14:paraId="156FC256" w14:textId="77777777">
                              <w:pPr>
                                <w:pStyle w:val="BodyText"/>
                                <w:spacing w:before="12"/>
                                <w:ind w:left="20"/>
                              </w:pPr>
                              <w:hyperlink r:id="rId2">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30"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w14:anchorId="6E2C5C5A">
                  <v:fill o:detectmouseclick="t"/>
                  <v:textbox inset="0,0,0,0">
                    <w:txbxContent>
                      <w:p w:rsidRPr="005603AA" w:rsidR="0043018F" w:rsidP="00BC7B47" w:rsidRDefault="00000000" w14:paraId="156FC256" w14:textId="77777777">
                        <w:pPr>
                          <w:pStyle w:val="BodyText"/>
                          <w:spacing w:before="12"/>
                          <w:ind w:left="20"/>
                        </w:pPr>
                        <w:hyperlink r:id="rId3">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Pr="00397591" w:rsidR="0043018F">
          <w:rPr>
            <w:color w:val="auto"/>
          </w:rPr>
          <w:fldChar w:fldCharType="begin"/>
        </w:r>
        <w:r w:rsidRPr="00397591" w:rsidR="0043018F">
          <w:rPr>
            <w:color w:val="auto"/>
          </w:rPr>
          <w:instrText xml:space="preserve"> PAGE   \* MERGEFORMAT </w:instrText>
        </w:r>
        <w:r w:rsidRPr="00397591" w:rsidR="0043018F">
          <w:rPr>
            <w:color w:val="auto"/>
          </w:rPr>
          <w:fldChar w:fldCharType="separate"/>
        </w:r>
        <w:r w:rsidRPr="00397591" w:rsidR="0043018F">
          <w:rPr>
            <w:noProof/>
            <w:color w:val="auto"/>
          </w:rPr>
          <w:t>2</w:t>
        </w:r>
        <w:r w:rsidRPr="00397591" w:rsidR="0043018F">
          <w:rPr>
            <w:noProof/>
            <w:color w:val="auto"/>
          </w:rPr>
          <w:fldChar w:fldCharType="end"/>
        </w:r>
      </w:p>
    </w:sdtContent>
  </w:sdt>
  <w:p w:rsidR="0043018F" w:rsidRDefault="0043018F" w14:paraId="55EA86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46E4" w:rsidP="00533177" w:rsidRDefault="00D446E4" w14:paraId="6CAAD4C1" w14:textId="77777777">
      <w:r>
        <w:separator/>
      </w:r>
    </w:p>
  </w:footnote>
  <w:footnote w:type="continuationSeparator" w:id="0">
    <w:p w:rsidR="00D446E4" w:rsidP="00533177" w:rsidRDefault="00D446E4" w14:paraId="4CEC5D2C" w14:textId="77777777">
      <w:r>
        <w:continuationSeparator/>
      </w:r>
    </w:p>
  </w:footnote>
  <w:footnote w:type="continuationNotice" w:id="1">
    <w:p w:rsidR="00D446E4" w:rsidRDefault="00D446E4" w14:paraId="1E8DF353"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650BF9" w14:paraId="517343B9" w14:textId="04CD81C4">
    <w:pPr>
      <w:pStyle w:val="Header"/>
      <w:ind w:right="-32"/>
    </w:pPr>
    <w:r>
      <w:rPr>
        <w:noProof/>
      </w:rPr>
      <mc:AlternateContent>
        <mc:Choice Requires="wps">
          <w:drawing>
            <wp:anchor distT="0" distB="0" distL="114300" distR="114300" simplePos="1" relativeHeight="25166540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MSIPCM873f4a94b0691b7564c4b1fe"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AF7F30D">
              <v:stroke joinstyle="miter"/>
              <v:path gradientshapeok="t" o:connecttype="rect"/>
            </v:shapetype>
            <v:shape id="MSIPCM873f4a94b0691b7564c4b1fe"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B090A" w:rsidRDefault="00650BF9" w14:paraId="1CC30DCE" w14:textId="46442B30">
    <w:pPr>
      <w:pStyle w:val="Header"/>
    </w:pPr>
    <w:r>
      <w:rPr>
        <w:noProof/>
      </w:rPr>
      <mc:AlternateContent>
        <mc:Choice Requires="wps">
          <w:drawing>
            <wp:anchor distT="0" distB="0" distL="114300" distR="114300" simplePos="0" relativeHeight="251673600"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MSIPCMdd8e4a868a884ec5ebf6bc4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039B79D">
              <v:stroke joinstyle="miter"/>
              <v:path gradientshapeok="t" o:connecttype="rect"/>
            </v:shapetype>
            <v:shape id="MSIPCMdd8e4a868a884ec5ebf6bc4e"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90A" w:rsidRDefault="002B090A" w14:paraId="71DE5098" w14:textId="5022C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2B090A" w:rsidRDefault="00650BF9" w14:paraId="16914A81" w14:textId="68C9C05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MSIPCM9afb4a12b12d7c62920bbe4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EE502E8">
              <v:stroke joinstyle="miter"/>
              <v:path gradientshapeok="t" o:connecttype="rect"/>
            </v:shapetype>
            <v:shape id="MSIPCM9afb4a12b12d7c62920bbe4c"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B090A" w:rsidRDefault="00650BF9" w14:paraId="3A2DB6FC" w14:textId="0D064B0A">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MSIPCMc36748fc80bb7b5e3716f0f1"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5796EF6">
              <v:stroke joinstyle="miter"/>
              <v:path gradientshapeok="t" o:connecttype="rect"/>
            </v:shapetype>
            <v:shape id="MSIPCMc36748fc80bb7b5e3716f0f1"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5AC6"/>
    <w:multiLevelType w:val="hybridMultilevel"/>
    <w:tmpl w:val="FFFFFFFF"/>
    <w:lvl w:ilvl="0" w:tplc="6C86B56C">
      <w:start w:val="1"/>
      <w:numFmt w:val="bullet"/>
      <w:lvlText w:val=""/>
      <w:lvlJc w:val="left"/>
      <w:pPr>
        <w:ind w:left="720" w:hanging="360"/>
      </w:pPr>
      <w:rPr>
        <w:rFonts w:hint="default" w:ascii="Symbol" w:hAnsi="Symbol"/>
      </w:rPr>
    </w:lvl>
    <w:lvl w:ilvl="1" w:tplc="9B407F5E">
      <w:start w:val="1"/>
      <w:numFmt w:val="bullet"/>
      <w:lvlText w:val="o"/>
      <w:lvlJc w:val="left"/>
      <w:pPr>
        <w:ind w:left="1440" w:hanging="360"/>
      </w:pPr>
      <w:rPr>
        <w:rFonts w:hint="default" w:ascii="Courier New" w:hAnsi="Courier New"/>
      </w:rPr>
    </w:lvl>
    <w:lvl w:ilvl="2" w:tplc="BB3C6716">
      <w:start w:val="1"/>
      <w:numFmt w:val="bullet"/>
      <w:lvlText w:val=""/>
      <w:lvlJc w:val="left"/>
      <w:pPr>
        <w:ind w:left="2160" w:hanging="360"/>
      </w:pPr>
      <w:rPr>
        <w:rFonts w:hint="default" w:ascii="Wingdings" w:hAnsi="Wingdings"/>
      </w:rPr>
    </w:lvl>
    <w:lvl w:ilvl="3" w:tplc="33F0DD1A">
      <w:start w:val="1"/>
      <w:numFmt w:val="bullet"/>
      <w:lvlText w:val=""/>
      <w:lvlJc w:val="left"/>
      <w:pPr>
        <w:ind w:left="2880" w:hanging="360"/>
      </w:pPr>
      <w:rPr>
        <w:rFonts w:hint="default" w:ascii="Symbol" w:hAnsi="Symbol"/>
      </w:rPr>
    </w:lvl>
    <w:lvl w:ilvl="4" w:tplc="B0D0A208">
      <w:start w:val="1"/>
      <w:numFmt w:val="bullet"/>
      <w:lvlText w:val="o"/>
      <w:lvlJc w:val="left"/>
      <w:pPr>
        <w:ind w:left="3600" w:hanging="360"/>
      </w:pPr>
      <w:rPr>
        <w:rFonts w:hint="default" w:ascii="Courier New" w:hAnsi="Courier New"/>
      </w:rPr>
    </w:lvl>
    <w:lvl w:ilvl="5" w:tplc="90C435D6">
      <w:start w:val="1"/>
      <w:numFmt w:val="bullet"/>
      <w:lvlText w:val=""/>
      <w:lvlJc w:val="left"/>
      <w:pPr>
        <w:ind w:left="4320" w:hanging="360"/>
      </w:pPr>
      <w:rPr>
        <w:rFonts w:hint="default" w:ascii="Wingdings" w:hAnsi="Wingdings"/>
      </w:rPr>
    </w:lvl>
    <w:lvl w:ilvl="6" w:tplc="DCD45394">
      <w:start w:val="1"/>
      <w:numFmt w:val="bullet"/>
      <w:lvlText w:val=""/>
      <w:lvlJc w:val="left"/>
      <w:pPr>
        <w:ind w:left="5040" w:hanging="360"/>
      </w:pPr>
      <w:rPr>
        <w:rFonts w:hint="default" w:ascii="Symbol" w:hAnsi="Symbol"/>
      </w:rPr>
    </w:lvl>
    <w:lvl w:ilvl="7" w:tplc="B8C29A62">
      <w:start w:val="1"/>
      <w:numFmt w:val="bullet"/>
      <w:lvlText w:val="o"/>
      <w:lvlJc w:val="left"/>
      <w:pPr>
        <w:ind w:left="5760" w:hanging="360"/>
      </w:pPr>
      <w:rPr>
        <w:rFonts w:hint="default" w:ascii="Courier New" w:hAnsi="Courier New"/>
      </w:rPr>
    </w:lvl>
    <w:lvl w:ilvl="8" w:tplc="1AEE6466">
      <w:start w:val="1"/>
      <w:numFmt w:val="bullet"/>
      <w:lvlText w:val=""/>
      <w:lvlJc w:val="left"/>
      <w:pPr>
        <w:ind w:left="6480" w:hanging="360"/>
      </w:pPr>
      <w:rPr>
        <w:rFonts w:hint="default" w:ascii="Wingdings" w:hAnsi="Wingdings"/>
      </w:rPr>
    </w:lvl>
  </w:abstractNum>
  <w:abstractNum w:abstractNumId="1"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66F1865"/>
    <w:multiLevelType w:val="hybridMultilevel"/>
    <w:tmpl w:val="A85EA768"/>
    <w:lvl w:ilvl="0" w:tplc="5B72B464">
      <w:start w:val="1"/>
      <w:numFmt w:val="bullet"/>
      <w:pStyle w:val="ACARA-Elaboration"/>
      <w:lvlText w:val=""/>
      <w:lvlJc w:val="left"/>
      <w:pPr>
        <w:ind w:left="1077" w:hanging="360"/>
      </w:pPr>
      <w:rPr>
        <w:rFonts w:hint="default" w:ascii="Symbol" w:hAnsi="Symbol"/>
        <w:color w:val="auto"/>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3" w15:restartNumberingAfterBreak="0">
    <w:nsid w:val="354C62FF"/>
    <w:multiLevelType w:val="hybridMultilevel"/>
    <w:tmpl w:val="26FABBA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48116F20"/>
    <w:multiLevelType w:val="hybridMultilevel"/>
    <w:tmpl w:val="DD64C81E"/>
    <w:lvl w:ilvl="0" w:tplc="08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49BB5818"/>
    <w:multiLevelType w:val="hybridMultilevel"/>
    <w:tmpl w:val="8CA07D6E"/>
    <w:lvl w:ilvl="0" w:tplc="04090001">
      <w:start w:val="1"/>
      <w:numFmt w:val="bullet"/>
      <w:lvlText w:val=""/>
      <w:lvlJc w:val="left"/>
      <w:pPr>
        <w:ind w:left="1080" w:hanging="72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87428BF"/>
    <w:multiLevelType w:val="hybridMultilevel"/>
    <w:tmpl w:val="CE3C922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6C3037AB"/>
    <w:multiLevelType w:val="hybridMultilevel"/>
    <w:tmpl w:val="B78AAE48"/>
    <w:lvl w:ilvl="0" w:tplc="75F24C4C">
      <w:start w:val="1"/>
      <w:numFmt w:val="bullet"/>
      <w:pStyle w:val="Bullets"/>
      <w:lvlText w:val=""/>
      <w:lvlJc w:val="left"/>
      <w:pPr>
        <w:ind w:left="480" w:hanging="360"/>
      </w:pPr>
      <w:rPr>
        <w:rFonts w:hint="default" w:ascii="Symbol" w:hAnsi="Symbol"/>
        <w:i/>
        <w:color w:val="005D93"/>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10" w15:restartNumberingAfterBreak="0">
    <w:nsid w:val="7E891B6F"/>
    <w:multiLevelType w:val="hybridMultilevel"/>
    <w:tmpl w:val="BEC41120"/>
    <w:lvl w:ilvl="0" w:tplc="63785DB4">
      <w:start w:val="1"/>
      <w:numFmt w:val="bullet"/>
      <w:pStyle w:val="Bulletsuse"/>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06220031">
    <w:abstractNumId w:val="10"/>
  </w:num>
  <w:num w:numId="2" w16cid:durableId="1538279297">
    <w:abstractNumId w:val="9"/>
  </w:num>
  <w:num w:numId="3" w16cid:durableId="530455564">
    <w:abstractNumId w:val="1"/>
  </w:num>
  <w:num w:numId="4" w16cid:durableId="840587672">
    <w:abstractNumId w:val="5"/>
  </w:num>
  <w:num w:numId="5" w16cid:durableId="1201825023">
    <w:abstractNumId w:val="4"/>
  </w:num>
  <w:num w:numId="6" w16cid:durableId="1440368004">
    <w:abstractNumId w:val="6"/>
  </w:num>
  <w:num w:numId="7" w16cid:durableId="562646729">
    <w:abstractNumId w:val="3"/>
  </w:num>
  <w:num w:numId="8" w16cid:durableId="2134711356">
    <w:abstractNumId w:val="2"/>
  </w:num>
  <w:num w:numId="9" w16cid:durableId="1325863681">
    <w:abstractNumId w:val="0"/>
  </w:num>
  <w:num w:numId="10" w16cid:durableId="258637699">
    <w:abstractNumId w:val="7"/>
  </w:num>
  <w:num w:numId="11" w16cid:durableId="1058632006">
    <w:abstractNumId w:val="8"/>
  </w:num>
  <w:num w:numId="12" w16cid:durableId="109301708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2298"/>
    <w:rsid w:val="000031E7"/>
    <w:rsid w:val="00003ADA"/>
    <w:rsid w:val="00004107"/>
    <w:rsid w:val="00005A8D"/>
    <w:rsid w:val="00012145"/>
    <w:rsid w:val="00012368"/>
    <w:rsid w:val="000159C6"/>
    <w:rsid w:val="00015A2B"/>
    <w:rsid w:val="000174C7"/>
    <w:rsid w:val="00026761"/>
    <w:rsid w:val="0002743F"/>
    <w:rsid w:val="0003215C"/>
    <w:rsid w:val="00032A8B"/>
    <w:rsid w:val="000330FF"/>
    <w:rsid w:val="00033D9D"/>
    <w:rsid w:val="000352AE"/>
    <w:rsid w:val="00035A6A"/>
    <w:rsid w:val="00036752"/>
    <w:rsid w:val="00036F27"/>
    <w:rsid w:val="0004010D"/>
    <w:rsid w:val="00041EBD"/>
    <w:rsid w:val="00042D12"/>
    <w:rsid w:val="00045963"/>
    <w:rsid w:val="000474D9"/>
    <w:rsid w:val="00047A52"/>
    <w:rsid w:val="00051753"/>
    <w:rsid w:val="000526F7"/>
    <w:rsid w:val="000535DC"/>
    <w:rsid w:val="0005398E"/>
    <w:rsid w:val="00055340"/>
    <w:rsid w:val="00055ED6"/>
    <w:rsid w:val="00056FAB"/>
    <w:rsid w:val="000606F3"/>
    <w:rsid w:val="0006348B"/>
    <w:rsid w:val="000652D0"/>
    <w:rsid w:val="0006534C"/>
    <w:rsid w:val="00066EB1"/>
    <w:rsid w:val="00067F34"/>
    <w:rsid w:val="000722AF"/>
    <w:rsid w:val="00072F25"/>
    <w:rsid w:val="00076CBA"/>
    <w:rsid w:val="00080958"/>
    <w:rsid w:val="0008113A"/>
    <w:rsid w:val="0008329C"/>
    <w:rsid w:val="00083FCF"/>
    <w:rsid w:val="00084532"/>
    <w:rsid w:val="00084E25"/>
    <w:rsid w:val="00085469"/>
    <w:rsid w:val="00085826"/>
    <w:rsid w:val="00086122"/>
    <w:rsid w:val="00086773"/>
    <w:rsid w:val="0009150F"/>
    <w:rsid w:val="0009231B"/>
    <w:rsid w:val="00092A21"/>
    <w:rsid w:val="00094E31"/>
    <w:rsid w:val="00096080"/>
    <w:rsid w:val="00096608"/>
    <w:rsid w:val="000A2D9D"/>
    <w:rsid w:val="000A3D4F"/>
    <w:rsid w:val="000A4AA3"/>
    <w:rsid w:val="000A5734"/>
    <w:rsid w:val="000A6FC9"/>
    <w:rsid w:val="000B0D7E"/>
    <w:rsid w:val="000B1D16"/>
    <w:rsid w:val="000B29B0"/>
    <w:rsid w:val="000B2C09"/>
    <w:rsid w:val="000B3210"/>
    <w:rsid w:val="000B4A31"/>
    <w:rsid w:val="000B579E"/>
    <w:rsid w:val="000B6056"/>
    <w:rsid w:val="000B70FC"/>
    <w:rsid w:val="000B74E5"/>
    <w:rsid w:val="000C3A50"/>
    <w:rsid w:val="000C3A81"/>
    <w:rsid w:val="000C50E7"/>
    <w:rsid w:val="000D15C7"/>
    <w:rsid w:val="000D77D2"/>
    <w:rsid w:val="000E2007"/>
    <w:rsid w:val="000E4B4C"/>
    <w:rsid w:val="000E4DBA"/>
    <w:rsid w:val="000E75AD"/>
    <w:rsid w:val="000E79BA"/>
    <w:rsid w:val="000E7ECF"/>
    <w:rsid w:val="000F1D4A"/>
    <w:rsid w:val="000F26CE"/>
    <w:rsid w:val="000F3C0C"/>
    <w:rsid w:val="000F4C32"/>
    <w:rsid w:val="000F654F"/>
    <w:rsid w:val="000F75F0"/>
    <w:rsid w:val="00102E02"/>
    <w:rsid w:val="00104BBB"/>
    <w:rsid w:val="00106E6E"/>
    <w:rsid w:val="00115945"/>
    <w:rsid w:val="00116F2B"/>
    <w:rsid w:val="00123829"/>
    <w:rsid w:val="00124D4A"/>
    <w:rsid w:val="00124D89"/>
    <w:rsid w:val="001256DD"/>
    <w:rsid w:val="001265F0"/>
    <w:rsid w:val="00130006"/>
    <w:rsid w:val="001309D9"/>
    <w:rsid w:val="00131A48"/>
    <w:rsid w:val="00132655"/>
    <w:rsid w:val="0013281A"/>
    <w:rsid w:val="00132836"/>
    <w:rsid w:val="0013598E"/>
    <w:rsid w:val="00135B68"/>
    <w:rsid w:val="00140E45"/>
    <w:rsid w:val="0014140E"/>
    <w:rsid w:val="00142171"/>
    <w:rsid w:val="00150741"/>
    <w:rsid w:val="00150849"/>
    <w:rsid w:val="00151351"/>
    <w:rsid w:val="00151561"/>
    <w:rsid w:val="0015297B"/>
    <w:rsid w:val="0015458F"/>
    <w:rsid w:val="00156311"/>
    <w:rsid w:val="00160D8B"/>
    <w:rsid w:val="00161BFE"/>
    <w:rsid w:val="00161C55"/>
    <w:rsid w:val="00164E85"/>
    <w:rsid w:val="00166B0B"/>
    <w:rsid w:val="001672A7"/>
    <w:rsid w:val="00167439"/>
    <w:rsid w:val="00170356"/>
    <w:rsid w:val="0017136D"/>
    <w:rsid w:val="00171D5D"/>
    <w:rsid w:val="00175CB7"/>
    <w:rsid w:val="001809A1"/>
    <w:rsid w:val="001810E3"/>
    <w:rsid w:val="00182072"/>
    <w:rsid w:val="00182A6D"/>
    <w:rsid w:val="00182AE7"/>
    <w:rsid w:val="00182FB0"/>
    <w:rsid w:val="001833BD"/>
    <w:rsid w:val="00183929"/>
    <w:rsid w:val="001865F6"/>
    <w:rsid w:val="00186B93"/>
    <w:rsid w:val="00190310"/>
    <w:rsid w:val="001907A2"/>
    <w:rsid w:val="0019115A"/>
    <w:rsid w:val="00191416"/>
    <w:rsid w:val="00191849"/>
    <w:rsid w:val="0019199C"/>
    <w:rsid w:val="00193A38"/>
    <w:rsid w:val="00194AEB"/>
    <w:rsid w:val="00195918"/>
    <w:rsid w:val="00197860"/>
    <w:rsid w:val="001A4154"/>
    <w:rsid w:val="001A5B08"/>
    <w:rsid w:val="001A61AF"/>
    <w:rsid w:val="001A6C6B"/>
    <w:rsid w:val="001B1153"/>
    <w:rsid w:val="001B13C4"/>
    <w:rsid w:val="001B42C3"/>
    <w:rsid w:val="001B54A0"/>
    <w:rsid w:val="001B694D"/>
    <w:rsid w:val="001B6D3E"/>
    <w:rsid w:val="001B6D7C"/>
    <w:rsid w:val="001B7EC9"/>
    <w:rsid w:val="001C0027"/>
    <w:rsid w:val="001C21B1"/>
    <w:rsid w:val="001C33DA"/>
    <w:rsid w:val="001C34A2"/>
    <w:rsid w:val="001C6718"/>
    <w:rsid w:val="001C7681"/>
    <w:rsid w:val="001D0897"/>
    <w:rsid w:val="001D36B0"/>
    <w:rsid w:val="001D47A3"/>
    <w:rsid w:val="001E359F"/>
    <w:rsid w:val="001E4B6F"/>
    <w:rsid w:val="001E4C1D"/>
    <w:rsid w:val="001E6CC0"/>
    <w:rsid w:val="001F0CD6"/>
    <w:rsid w:val="001F3AD3"/>
    <w:rsid w:val="001F57FF"/>
    <w:rsid w:val="002006F0"/>
    <w:rsid w:val="002011CF"/>
    <w:rsid w:val="002013EB"/>
    <w:rsid w:val="00203615"/>
    <w:rsid w:val="00203A8E"/>
    <w:rsid w:val="00203C18"/>
    <w:rsid w:val="002053E2"/>
    <w:rsid w:val="0020772E"/>
    <w:rsid w:val="00207F94"/>
    <w:rsid w:val="00210BB2"/>
    <w:rsid w:val="00212D83"/>
    <w:rsid w:val="00213262"/>
    <w:rsid w:val="00216AB4"/>
    <w:rsid w:val="00220B81"/>
    <w:rsid w:val="0022160D"/>
    <w:rsid w:val="00223F05"/>
    <w:rsid w:val="002257E5"/>
    <w:rsid w:val="0022624B"/>
    <w:rsid w:val="00226840"/>
    <w:rsid w:val="00227B2B"/>
    <w:rsid w:val="0022CF2B"/>
    <w:rsid w:val="002302EB"/>
    <w:rsid w:val="00236682"/>
    <w:rsid w:val="00240B04"/>
    <w:rsid w:val="00242A44"/>
    <w:rsid w:val="00244D27"/>
    <w:rsid w:val="002467B1"/>
    <w:rsid w:val="00247146"/>
    <w:rsid w:val="002479C4"/>
    <w:rsid w:val="0025254B"/>
    <w:rsid w:val="00252A63"/>
    <w:rsid w:val="00254481"/>
    <w:rsid w:val="00260743"/>
    <w:rsid w:val="00260B29"/>
    <w:rsid w:val="00262C62"/>
    <w:rsid w:val="0026309F"/>
    <w:rsid w:val="00263E75"/>
    <w:rsid w:val="00270EF4"/>
    <w:rsid w:val="002741DE"/>
    <w:rsid w:val="00276A5D"/>
    <w:rsid w:val="00277883"/>
    <w:rsid w:val="00281B62"/>
    <w:rsid w:val="00281C72"/>
    <w:rsid w:val="00281D56"/>
    <w:rsid w:val="00282404"/>
    <w:rsid w:val="002830F7"/>
    <w:rsid w:val="00284358"/>
    <w:rsid w:val="00285478"/>
    <w:rsid w:val="00286B90"/>
    <w:rsid w:val="00286DD1"/>
    <w:rsid w:val="00286E64"/>
    <w:rsid w:val="00287166"/>
    <w:rsid w:val="00287C36"/>
    <w:rsid w:val="00291FB1"/>
    <w:rsid w:val="00292AA2"/>
    <w:rsid w:val="0029415D"/>
    <w:rsid w:val="002A2592"/>
    <w:rsid w:val="002A29F5"/>
    <w:rsid w:val="002A3FD4"/>
    <w:rsid w:val="002A5808"/>
    <w:rsid w:val="002A6378"/>
    <w:rsid w:val="002A7633"/>
    <w:rsid w:val="002A7C02"/>
    <w:rsid w:val="002A7EC8"/>
    <w:rsid w:val="002B090A"/>
    <w:rsid w:val="002B094A"/>
    <w:rsid w:val="002B68C6"/>
    <w:rsid w:val="002C136D"/>
    <w:rsid w:val="002C28EC"/>
    <w:rsid w:val="002C2A62"/>
    <w:rsid w:val="002C3BE3"/>
    <w:rsid w:val="002C3DDC"/>
    <w:rsid w:val="002C4C5C"/>
    <w:rsid w:val="002D0BFA"/>
    <w:rsid w:val="002D1392"/>
    <w:rsid w:val="002D2925"/>
    <w:rsid w:val="002D2AE4"/>
    <w:rsid w:val="002D2CA6"/>
    <w:rsid w:val="002D4589"/>
    <w:rsid w:val="002D79F8"/>
    <w:rsid w:val="002E3962"/>
    <w:rsid w:val="002E452F"/>
    <w:rsid w:val="002E6ACF"/>
    <w:rsid w:val="002E7563"/>
    <w:rsid w:val="002F2436"/>
    <w:rsid w:val="002F45F0"/>
    <w:rsid w:val="002F5176"/>
    <w:rsid w:val="002F66CA"/>
    <w:rsid w:val="00301C7D"/>
    <w:rsid w:val="003029C7"/>
    <w:rsid w:val="0030470C"/>
    <w:rsid w:val="0030474B"/>
    <w:rsid w:val="00307983"/>
    <w:rsid w:val="00310BDE"/>
    <w:rsid w:val="00310EB7"/>
    <w:rsid w:val="00311EBE"/>
    <w:rsid w:val="00312786"/>
    <w:rsid w:val="00314798"/>
    <w:rsid w:val="003201F8"/>
    <w:rsid w:val="00320B19"/>
    <w:rsid w:val="00322FC9"/>
    <w:rsid w:val="00327AC3"/>
    <w:rsid w:val="00330FAC"/>
    <w:rsid w:val="0033368C"/>
    <w:rsid w:val="0033505A"/>
    <w:rsid w:val="00335B72"/>
    <w:rsid w:val="00336260"/>
    <w:rsid w:val="00337495"/>
    <w:rsid w:val="00344332"/>
    <w:rsid w:val="003446F3"/>
    <w:rsid w:val="0034525D"/>
    <w:rsid w:val="0034615B"/>
    <w:rsid w:val="00346DF4"/>
    <w:rsid w:val="00350BF7"/>
    <w:rsid w:val="00351F38"/>
    <w:rsid w:val="00352615"/>
    <w:rsid w:val="00352A2F"/>
    <w:rsid w:val="00352CF9"/>
    <w:rsid w:val="00353FC5"/>
    <w:rsid w:val="0035532A"/>
    <w:rsid w:val="003556C4"/>
    <w:rsid w:val="0035586F"/>
    <w:rsid w:val="003569DB"/>
    <w:rsid w:val="00360E60"/>
    <w:rsid w:val="003639FF"/>
    <w:rsid w:val="0036498E"/>
    <w:rsid w:val="00364B46"/>
    <w:rsid w:val="00365BE2"/>
    <w:rsid w:val="00365D72"/>
    <w:rsid w:val="00367481"/>
    <w:rsid w:val="00373746"/>
    <w:rsid w:val="00374908"/>
    <w:rsid w:val="003765AA"/>
    <w:rsid w:val="00380E14"/>
    <w:rsid w:val="00381265"/>
    <w:rsid w:val="00382BA4"/>
    <w:rsid w:val="00382FB6"/>
    <w:rsid w:val="0038379C"/>
    <w:rsid w:val="00385129"/>
    <w:rsid w:val="00387EBF"/>
    <w:rsid w:val="003912CD"/>
    <w:rsid w:val="0039278B"/>
    <w:rsid w:val="00393C43"/>
    <w:rsid w:val="00394BCF"/>
    <w:rsid w:val="00395CB8"/>
    <w:rsid w:val="00396CCC"/>
    <w:rsid w:val="00397591"/>
    <w:rsid w:val="003A0644"/>
    <w:rsid w:val="003A11BC"/>
    <w:rsid w:val="003A19C8"/>
    <w:rsid w:val="003A421E"/>
    <w:rsid w:val="003A4BA4"/>
    <w:rsid w:val="003A748E"/>
    <w:rsid w:val="003B142F"/>
    <w:rsid w:val="003B2709"/>
    <w:rsid w:val="003B2BA9"/>
    <w:rsid w:val="003B360D"/>
    <w:rsid w:val="003B668D"/>
    <w:rsid w:val="003B6E4A"/>
    <w:rsid w:val="003C322C"/>
    <w:rsid w:val="003C3965"/>
    <w:rsid w:val="003C430F"/>
    <w:rsid w:val="003C7BD4"/>
    <w:rsid w:val="003D299C"/>
    <w:rsid w:val="003D5347"/>
    <w:rsid w:val="003E085F"/>
    <w:rsid w:val="003E176E"/>
    <w:rsid w:val="003E1ED8"/>
    <w:rsid w:val="003E33F4"/>
    <w:rsid w:val="003E39BC"/>
    <w:rsid w:val="003E4030"/>
    <w:rsid w:val="003E6647"/>
    <w:rsid w:val="003E77C1"/>
    <w:rsid w:val="003E7EEC"/>
    <w:rsid w:val="003F2398"/>
    <w:rsid w:val="003F3752"/>
    <w:rsid w:val="003F626C"/>
    <w:rsid w:val="003F6566"/>
    <w:rsid w:val="003F7058"/>
    <w:rsid w:val="003FBC7E"/>
    <w:rsid w:val="004005A5"/>
    <w:rsid w:val="00400624"/>
    <w:rsid w:val="00403E40"/>
    <w:rsid w:val="004058FF"/>
    <w:rsid w:val="00411112"/>
    <w:rsid w:val="00414610"/>
    <w:rsid w:val="00415168"/>
    <w:rsid w:val="0041640C"/>
    <w:rsid w:val="0041697C"/>
    <w:rsid w:val="00416D5B"/>
    <w:rsid w:val="00422D97"/>
    <w:rsid w:val="00425D17"/>
    <w:rsid w:val="00427335"/>
    <w:rsid w:val="0042743E"/>
    <w:rsid w:val="004274F2"/>
    <w:rsid w:val="0042773E"/>
    <w:rsid w:val="00427826"/>
    <w:rsid w:val="0043018F"/>
    <w:rsid w:val="004355C3"/>
    <w:rsid w:val="004415A2"/>
    <w:rsid w:val="004417A6"/>
    <w:rsid w:val="00442330"/>
    <w:rsid w:val="00443F59"/>
    <w:rsid w:val="00451B71"/>
    <w:rsid w:val="00452E41"/>
    <w:rsid w:val="00452F86"/>
    <w:rsid w:val="00453537"/>
    <w:rsid w:val="004537F3"/>
    <w:rsid w:val="00455857"/>
    <w:rsid w:val="0046093A"/>
    <w:rsid w:val="00460C3E"/>
    <w:rsid w:val="00461DD2"/>
    <w:rsid w:val="004637F4"/>
    <w:rsid w:val="0046594F"/>
    <w:rsid w:val="00465E3A"/>
    <w:rsid w:val="00467B9C"/>
    <w:rsid w:val="00470838"/>
    <w:rsid w:val="00471C9D"/>
    <w:rsid w:val="00471E7F"/>
    <w:rsid w:val="00473214"/>
    <w:rsid w:val="00475AA5"/>
    <w:rsid w:val="004765C2"/>
    <w:rsid w:val="0048219F"/>
    <w:rsid w:val="00483116"/>
    <w:rsid w:val="004831D0"/>
    <w:rsid w:val="0048397B"/>
    <w:rsid w:val="00485F22"/>
    <w:rsid w:val="00486351"/>
    <w:rsid w:val="00487892"/>
    <w:rsid w:val="00487ED0"/>
    <w:rsid w:val="004902E8"/>
    <w:rsid w:val="00491707"/>
    <w:rsid w:val="0049620F"/>
    <w:rsid w:val="0049687E"/>
    <w:rsid w:val="004A1C6D"/>
    <w:rsid w:val="004A1E0A"/>
    <w:rsid w:val="004A1E1F"/>
    <w:rsid w:val="004A2A48"/>
    <w:rsid w:val="004A321F"/>
    <w:rsid w:val="004A6D46"/>
    <w:rsid w:val="004C04A5"/>
    <w:rsid w:val="004C3246"/>
    <w:rsid w:val="004C4524"/>
    <w:rsid w:val="004C51F5"/>
    <w:rsid w:val="004C7F97"/>
    <w:rsid w:val="004D10FD"/>
    <w:rsid w:val="004D3C04"/>
    <w:rsid w:val="004D4EFB"/>
    <w:rsid w:val="004D5602"/>
    <w:rsid w:val="004D6567"/>
    <w:rsid w:val="004E1BC5"/>
    <w:rsid w:val="004E1D34"/>
    <w:rsid w:val="004E1FB8"/>
    <w:rsid w:val="004E3E93"/>
    <w:rsid w:val="004E57D6"/>
    <w:rsid w:val="004E5886"/>
    <w:rsid w:val="004E5EF8"/>
    <w:rsid w:val="004E78D6"/>
    <w:rsid w:val="004F206E"/>
    <w:rsid w:val="004F2155"/>
    <w:rsid w:val="004F21AD"/>
    <w:rsid w:val="004F2344"/>
    <w:rsid w:val="004F60AE"/>
    <w:rsid w:val="004F69BC"/>
    <w:rsid w:val="00500B4A"/>
    <w:rsid w:val="00502942"/>
    <w:rsid w:val="005068E2"/>
    <w:rsid w:val="00506BB3"/>
    <w:rsid w:val="005109E5"/>
    <w:rsid w:val="00510F4C"/>
    <w:rsid w:val="005114DE"/>
    <w:rsid w:val="00512CF1"/>
    <w:rsid w:val="00513DEA"/>
    <w:rsid w:val="00514D91"/>
    <w:rsid w:val="005158AA"/>
    <w:rsid w:val="00515B22"/>
    <w:rsid w:val="00517CE3"/>
    <w:rsid w:val="005214D9"/>
    <w:rsid w:val="00521912"/>
    <w:rsid w:val="00522FAD"/>
    <w:rsid w:val="00523140"/>
    <w:rsid w:val="0052470E"/>
    <w:rsid w:val="005253AD"/>
    <w:rsid w:val="00525EA2"/>
    <w:rsid w:val="00527227"/>
    <w:rsid w:val="005274D4"/>
    <w:rsid w:val="00527C35"/>
    <w:rsid w:val="00530956"/>
    <w:rsid w:val="00531AB5"/>
    <w:rsid w:val="0053252A"/>
    <w:rsid w:val="00533177"/>
    <w:rsid w:val="005356FC"/>
    <w:rsid w:val="00536C9C"/>
    <w:rsid w:val="00541C23"/>
    <w:rsid w:val="00541CE0"/>
    <w:rsid w:val="00544FD4"/>
    <w:rsid w:val="005450BC"/>
    <w:rsid w:val="00547464"/>
    <w:rsid w:val="00550CFF"/>
    <w:rsid w:val="00550DF4"/>
    <w:rsid w:val="00553706"/>
    <w:rsid w:val="0055374C"/>
    <w:rsid w:val="005537BD"/>
    <w:rsid w:val="005567E0"/>
    <w:rsid w:val="005603AA"/>
    <w:rsid w:val="005612DC"/>
    <w:rsid w:val="00563160"/>
    <w:rsid w:val="00563E4D"/>
    <w:rsid w:val="00566AE2"/>
    <w:rsid w:val="0057006E"/>
    <w:rsid w:val="005700B0"/>
    <w:rsid w:val="0057047D"/>
    <w:rsid w:val="0057184A"/>
    <w:rsid w:val="00573F1D"/>
    <w:rsid w:val="005749EF"/>
    <w:rsid w:val="005815FD"/>
    <w:rsid w:val="0058322C"/>
    <w:rsid w:val="00583CEE"/>
    <w:rsid w:val="0058407F"/>
    <w:rsid w:val="00584319"/>
    <w:rsid w:val="005849ED"/>
    <w:rsid w:val="005862C9"/>
    <w:rsid w:val="0058727D"/>
    <w:rsid w:val="00587AEF"/>
    <w:rsid w:val="00592807"/>
    <w:rsid w:val="005928DF"/>
    <w:rsid w:val="005932A7"/>
    <w:rsid w:val="005953F3"/>
    <w:rsid w:val="00596FAE"/>
    <w:rsid w:val="0059769F"/>
    <w:rsid w:val="005A2326"/>
    <w:rsid w:val="005A2542"/>
    <w:rsid w:val="005A27BE"/>
    <w:rsid w:val="005A2E8C"/>
    <w:rsid w:val="005A52BE"/>
    <w:rsid w:val="005A619C"/>
    <w:rsid w:val="005A6D46"/>
    <w:rsid w:val="005B0E01"/>
    <w:rsid w:val="005B4284"/>
    <w:rsid w:val="005B4BA2"/>
    <w:rsid w:val="005B54C7"/>
    <w:rsid w:val="005B613E"/>
    <w:rsid w:val="005B67B3"/>
    <w:rsid w:val="005C1BC7"/>
    <w:rsid w:val="005C755D"/>
    <w:rsid w:val="005D2686"/>
    <w:rsid w:val="005D29FE"/>
    <w:rsid w:val="005D2B27"/>
    <w:rsid w:val="005D31A7"/>
    <w:rsid w:val="005D5B99"/>
    <w:rsid w:val="005D6A44"/>
    <w:rsid w:val="005E1E78"/>
    <w:rsid w:val="005E47E9"/>
    <w:rsid w:val="005E4F28"/>
    <w:rsid w:val="005E516B"/>
    <w:rsid w:val="005E7167"/>
    <w:rsid w:val="005F09AF"/>
    <w:rsid w:val="005F4D0B"/>
    <w:rsid w:val="005F6CDB"/>
    <w:rsid w:val="00606A42"/>
    <w:rsid w:val="0060771D"/>
    <w:rsid w:val="00610B29"/>
    <w:rsid w:val="006118BC"/>
    <w:rsid w:val="006119CC"/>
    <w:rsid w:val="00615099"/>
    <w:rsid w:val="00615318"/>
    <w:rsid w:val="006153AC"/>
    <w:rsid w:val="00615DA5"/>
    <w:rsid w:val="00616E64"/>
    <w:rsid w:val="00617A81"/>
    <w:rsid w:val="0062040C"/>
    <w:rsid w:val="00621D43"/>
    <w:rsid w:val="00624C87"/>
    <w:rsid w:val="00626839"/>
    <w:rsid w:val="00626C1C"/>
    <w:rsid w:val="00631BA9"/>
    <w:rsid w:val="0063354A"/>
    <w:rsid w:val="00637592"/>
    <w:rsid w:val="00637D31"/>
    <w:rsid w:val="00640A85"/>
    <w:rsid w:val="00642A8B"/>
    <w:rsid w:val="0064514D"/>
    <w:rsid w:val="0064593A"/>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252"/>
    <w:rsid w:val="00674817"/>
    <w:rsid w:val="00674C72"/>
    <w:rsid w:val="0067712E"/>
    <w:rsid w:val="006779CE"/>
    <w:rsid w:val="00681B3F"/>
    <w:rsid w:val="00683311"/>
    <w:rsid w:val="006842AC"/>
    <w:rsid w:val="006851C7"/>
    <w:rsid w:val="00687A5F"/>
    <w:rsid w:val="006900F0"/>
    <w:rsid w:val="006916BA"/>
    <w:rsid w:val="00692EAB"/>
    <w:rsid w:val="006932CC"/>
    <w:rsid w:val="00694616"/>
    <w:rsid w:val="0069509C"/>
    <w:rsid w:val="006976EE"/>
    <w:rsid w:val="006A18E8"/>
    <w:rsid w:val="006A22EF"/>
    <w:rsid w:val="006A3795"/>
    <w:rsid w:val="006A4194"/>
    <w:rsid w:val="006A4722"/>
    <w:rsid w:val="006A575A"/>
    <w:rsid w:val="006A59C0"/>
    <w:rsid w:val="006A6028"/>
    <w:rsid w:val="006A6BA6"/>
    <w:rsid w:val="006A72D7"/>
    <w:rsid w:val="006B4859"/>
    <w:rsid w:val="006B4C04"/>
    <w:rsid w:val="006B501B"/>
    <w:rsid w:val="006B6D98"/>
    <w:rsid w:val="006B7FBD"/>
    <w:rsid w:val="006C4A36"/>
    <w:rsid w:val="006C500E"/>
    <w:rsid w:val="006C6A24"/>
    <w:rsid w:val="006C6C13"/>
    <w:rsid w:val="006C7868"/>
    <w:rsid w:val="006D0AED"/>
    <w:rsid w:val="006D0C87"/>
    <w:rsid w:val="006D3620"/>
    <w:rsid w:val="006D546E"/>
    <w:rsid w:val="006D71B1"/>
    <w:rsid w:val="006E100C"/>
    <w:rsid w:val="006E26EE"/>
    <w:rsid w:val="006E3B49"/>
    <w:rsid w:val="006E6D43"/>
    <w:rsid w:val="006E7B1B"/>
    <w:rsid w:val="006F0A46"/>
    <w:rsid w:val="006F0B5A"/>
    <w:rsid w:val="006F1AC7"/>
    <w:rsid w:val="006F4A05"/>
    <w:rsid w:val="006F7875"/>
    <w:rsid w:val="00700F1D"/>
    <w:rsid w:val="00705CF9"/>
    <w:rsid w:val="0070649D"/>
    <w:rsid w:val="00706C3D"/>
    <w:rsid w:val="00707DC0"/>
    <w:rsid w:val="00710559"/>
    <w:rsid w:val="00712327"/>
    <w:rsid w:val="007131DB"/>
    <w:rsid w:val="007133B4"/>
    <w:rsid w:val="007138B5"/>
    <w:rsid w:val="007141D7"/>
    <w:rsid w:val="0072035F"/>
    <w:rsid w:val="00720D5C"/>
    <w:rsid w:val="00724E23"/>
    <w:rsid w:val="007262F9"/>
    <w:rsid w:val="00727C31"/>
    <w:rsid w:val="00732A75"/>
    <w:rsid w:val="007332DA"/>
    <w:rsid w:val="0073418F"/>
    <w:rsid w:val="00735E70"/>
    <w:rsid w:val="007366C7"/>
    <w:rsid w:val="007369C0"/>
    <w:rsid w:val="00737B6F"/>
    <w:rsid w:val="0074209D"/>
    <w:rsid w:val="007424C4"/>
    <w:rsid w:val="007426DD"/>
    <w:rsid w:val="007429EA"/>
    <w:rsid w:val="00744564"/>
    <w:rsid w:val="00746CC7"/>
    <w:rsid w:val="00751E83"/>
    <w:rsid w:val="00751F59"/>
    <w:rsid w:val="00754D1E"/>
    <w:rsid w:val="00754D4F"/>
    <w:rsid w:val="0075522A"/>
    <w:rsid w:val="00756380"/>
    <w:rsid w:val="00756AE1"/>
    <w:rsid w:val="00757EA7"/>
    <w:rsid w:val="00760794"/>
    <w:rsid w:val="00760CDC"/>
    <w:rsid w:val="00760E5A"/>
    <w:rsid w:val="007612A3"/>
    <w:rsid w:val="00763782"/>
    <w:rsid w:val="00763D02"/>
    <w:rsid w:val="007646D1"/>
    <w:rsid w:val="00770876"/>
    <w:rsid w:val="00770AD3"/>
    <w:rsid w:val="007715F8"/>
    <w:rsid w:val="007733B1"/>
    <w:rsid w:val="007762C0"/>
    <w:rsid w:val="00776BF6"/>
    <w:rsid w:val="007828CD"/>
    <w:rsid w:val="0078372E"/>
    <w:rsid w:val="007844F3"/>
    <w:rsid w:val="00784ACA"/>
    <w:rsid w:val="00785D5B"/>
    <w:rsid w:val="00791301"/>
    <w:rsid w:val="0079246F"/>
    <w:rsid w:val="00794BBF"/>
    <w:rsid w:val="00797847"/>
    <w:rsid w:val="007A2B4D"/>
    <w:rsid w:val="007A3478"/>
    <w:rsid w:val="007A50F9"/>
    <w:rsid w:val="007A560E"/>
    <w:rsid w:val="007A5A5C"/>
    <w:rsid w:val="007B022F"/>
    <w:rsid w:val="007B0C6F"/>
    <w:rsid w:val="007B12C6"/>
    <w:rsid w:val="007B7BED"/>
    <w:rsid w:val="007BB88D"/>
    <w:rsid w:val="007C0CCE"/>
    <w:rsid w:val="007C11AB"/>
    <w:rsid w:val="007C20DC"/>
    <w:rsid w:val="007C27C0"/>
    <w:rsid w:val="007C2B4F"/>
    <w:rsid w:val="007C2BF3"/>
    <w:rsid w:val="007C47CF"/>
    <w:rsid w:val="007C5940"/>
    <w:rsid w:val="007C6339"/>
    <w:rsid w:val="007C7AC8"/>
    <w:rsid w:val="007D0E87"/>
    <w:rsid w:val="007D1FBD"/>
    <w:rsid w:val="007D2012"/>
    <w:rsid w:val="007D243C"/>
    <w:rsid w:val="007D78B2"/>
    <w:rsid w:val="007E149B"/>
    <w:rsid w:val="007F10E6"/>
    <w:rsid w:val="007F12CD"/>
    <w:rsid w:val="007F14B5"/>
    <w:rsid w:val="007F2D97"/>
    <w:rsid w:val="007F433E"/>
    <w:rsid w:val="007F7DE5"/>
    <w:rsid w:val="00806F90"/>
    <w:rsid w:val="008111D0"/>
    <w:rsid w:val="00811CE1"/>
    <w:rsid w:val="00812E87"/>
    <w:rsid w:val="008132B9"/>
    <w:rsid w:val="00814A2F"/>
    <w:rsid w:val="008155DA"/>
    <w:rsid w:val="00816C4E"/>
    <w:rsid w:val="00820C8D"/>
    <w:rsid w:val="00820E8B"/>
    <w:rsid w:val="0082187C"/>
    <w:rsid w:val="00824150"/>
    <w:rsid w:val="00824DCC"/>
    <w:rsid w:val="008259D0"/>
    <w:rsid w:val="00826309"/>
    <w:rsid w:val="00830CA4"/>
    <w:rsid w:val="00831951"/>
    <w:rsid w:val="00831D43"/>
    <w:rsid w:val="008321D4"/>
    <w:rsid w:val="008322E3"/>
    <w:rsid w:val="00832D18"/>
    <w:rsid w:val="00833962"/>
    <w:rsid w:val="00835D5B"/>
    <w:rsid w:val="008406B9"/>
    <w:rsid w:val="00840DED"/>
    <w:rsid w:val="00843BFF"/>
    <w:rsid w:val="00845082"/>
    <w:rsid w:val="00845507"/>
    <w:rsid w:val="008473F8"/>
    <w:rsid w:val="008477C2"/>
    <w:rsid w:val="008512C6"/>
    <w:rsid w:val="00851FA3"/>
    <w:rsid w:val="00853125"/>
    <w:rsid w:val="00855A12"/>
    <w:rsid w:val="00856B87"/>
    <w:rsid w:val="00857F41"/>
    <w:rsid w:val="00862DD9"/>
    <w:rsid w:val="00862E2B"/>
    <w:rsid w:val="00863DAD"/>
    <w:rsid w:val="00864AEA"/>
    <w:rsid w:val="00866895"/>
    <w:rsid w:val="00872323"/>
    <w:rsid w:val="00874373"/>
    <w:rsid w:val="00874BF5"/>
    <w:rsid w:val="00876509"/>
    <w:rsid w:val="00876D99"/>
    <w:rsid w:val="0087719F"/>
    <w:rsid w:val="00883A8F"/>
    <w:rsid w:val="00886373"/>
    <w:rsid w:val="00886AC7"/>
    <w:rsid w:val="0089204B"/>
    <w:rsid w:val="00892B66"/>
    <w:rsid w:val="00893E26"/>
    <w:rsid w:val="00894442"/>
    <w:rsid w:val="008950C5"/>
    <w:rsid w:val="00896BD7"/>
    <w:rsid w:val="008A14A5"/>
    <w:rsid w:val="008A3706"/>
    <w:rsid w:val="008A3EB5"/>
    <w:rsid w:val="008A580D"/>
    <w:rsid w:val="008A69B3"/>
    <w:rsid w:val="008A6C9F"/>
    <w:rsid w:val="008B0432"/>
    <w:rsid w:val="008B1D6A"/>
    <w:rsid w:val="008B300D"/>
    <w:rsid w:val="008B3162"/>
    <w:rsid w:val="008B5CA0"/>
    <w:rsid w:val="008B6891"/>
    <w:rsid w:val="008B6AFB"/>
    <w:rsid w:val="008B7C61"/>
    <w:rsid w:val="008C0B94"/>
    <w:rsid w:val="008C2ACE"/>
    <w:rsid w:val="008C2B04"/>
    <w:rsid w:val="008C498A"/>
    <w:rsid w:val="008C4F21"/>
    <w:rsid w:val="008C5298"/>
    <w:rsid w:val="008C6DC6"/>
    <w:rsid w:val="008C764F"/>
    <w:rsid w:val="008D27F9"/>
    <w:rsid w:val="008D2A3F"/>
    <w:rsid w:val="008D54FD"/>
    <w:rsid w:val="008D567E"/>
    <w:rsid w:val="008D5D1B"/>
    <w:rsid w:val="008D78A8"/>
    <w:rsid w:val="008E0565"/>
    <w:rsid w:val="008E210B"/>
    <w:rsid w:val="008E2DB7"/>
    <w:rsid w:val="008E30BD"/>
    <w:rsid w:val="008E49E8"/>
    <w:rsid w:val="008E5670"/>
    <w:rsid w:val="008F0B32"/>
    <w:rsid w:val="008F3EC8"/>
    <w:rsid w:val="009012C7"/>
    <w:rsid w:val="00901ABB"/>
    <w:rsid w:val="00901EB0"/>
    <w:rsid w:val="0090395D"/>
    <w:rsid w:val="009051A3"/>
    <w:rsid w:val="00905B66"/>
    <w:rsid w:val="009066D6"/>
    <w:rsid w:val="00906D01"/>
    <w:rsid w:val="00911C76"/>
    <w:rsid w:val="00912467"/>
    <w:rsid w:val="009130B8"/>
    <w:rsid w:val="00917199"/>
    <w:rsid w:val="00920186"/>
    <w:rsid w:val="00920490"/>
    <w:rsid w:val="009220FB"/>
    <w:rsid w:val="00924DCB"/>
    <w:rsid w:val="00926202"/>
    <w:rsid w:val="00926E2B"/>
    <w:rsid w:val="00930F1D"/>
    <w:rsid w:val="00930F87"/>
    <w:rsid w:val="0093193E"/>
    <w:rsid w:val="00932502"/>
    <w:rsid w:val="009346CD"/>
    <w:rsid w:val="00934748"/>
    <w:rsid w:val="009352C7"/>
    <w:rsid w:val="00940AEF"/>
    <w:rsid w:val="00942333"/>
    <w:rsid w:val="00944E5F"/>
    <w:rsid w:val="0095028F"/>
    <w:rsid w:val="00950CD3"/>
    <w:rsid w:val="00951CC1"/>
    <w:rsid w:val="009523AD"/>
    <w:rsid w:val="00952ACA"/>
    <w:rsid w:val="00952C9C"/>
    <w:rsid w:val="009537FD"/>
    <w:rsid w:val="00955EB6"/>
    <w:rsid w:val="00963C2C"/>
    <w:rsid w:val="00963DB1"/>
    <w:rsid w:val="009640C6"/>
    <w:rsid w:val="00965818"/>
    <w:rsid w:val="00966A02"/>
    <w:rsid w:val="00970F0D"/>
    <w:rsid w:val="0097259C"/>
    <w:rsid w:val="00974FB3"/>
    <w:rsid w:val="00976046"/>
    <w:rsid w:val="00976710"/>
    <w:rsid w:val="009770DD"/>
    <w:rsid w:val="00982369"/>
    <w:rsid w:val="00982EFB"/>
    <w:rsid w:val="009869E8"/>
    <w:rsid w:val="00987E12"/>
    <w:rsid w:val="0099091D"/>
    <w:rsid w:val="00994DA2"/>
    <w:rsid w:val="00995377"/>
    <w:rsid w:val="00995FFA"/>
    <w:rsid w:val="00996593"/>
    <w:rsid w:val="009A0F44"/>
    <w:rsid w:val="009A2610"/>
    <w:rsid w:val="009A3A73"/>
    <w:rsid w:val="009A46D0"/>
    <w:rsid w:val="009A5C36"/>
    <w:rsid w:val="009A636A"/>
    <w:rsid w:val="009A7DCF"/>
    <w:rsid w:val="009B0255"/>
    <w:rsid w:val="009B20E3"/>
    <w:rsid w:val="009B6DEA"/>
    <w:rsid w:val="009B78FE"/>
    <w:rsid w:val="009C04FA"/>
    <w:rsid w:val="009C15B4"/>
    <w:rsid w:val="009C4C69"/>
    <w:rsid w:val="009C4E0D"/>
    <w:rsid w:val="009C52A7"/>
    <w:rsid w:val="009C63D6"/>
    <w:rsid w:val="009C662D"/>
    <w:rsid w:val="009C7EA5"/>
    <w:rsid w:val="009D0DC9"/>
    <w:rsid w:val="009D0E94"/>
    <w:rsid w:val="009D1347"/>
    <w:rsid w:val="009D27C6"/>
    <w:rsid w:val="009D6C27"/>
    <w:rsid w:val="009D7664"/>
    <w:rsid w:val="009E1D39"/>
    <w:rsid w:val="009E1FAA"/>
    <w:rsid w:val="009E7EE6"/>
    <w:rsid w:val="009F0869"/>
    <w:rsid w:val="009F1D9D"/>
    <w:rsid w:val="009F2F45"/>
    <w:rsid w:val="009F44B2"/>
    <w:rsid w:val="009F6158"/>
    <w:rsid w:val="009F73CF"/>
    <w:rsid w:val="009F7A59"/>
    <w:rsid w:val="009F7DB1"/>
    <w:rsid w:val="00A009EC"/>
    <w:rsid w:val="00A02BFE"/>
    <w:rsid w:val="00A03BC2"/>
    <w:rsid w:val="00A03D60"/>
    <w:rsid w:val="00A043CA"/>
    <w:rsid w:val="00A11474"/>
    <w:rsid w:val="00A12DBF"/>
    <w:rsid w:val="00A149D8"/>
    <w:rsid w:val="00A15626"/>
    <w:rsid w:val="00A1575C"/>
    <w:rsid w:val="00A16D40"/>
    <w:rsid w:val="00A2172F"/>
    <w:rsid w:val="00A21FA2"/>
    <w:rsid w:val="00A22332"/>
    <w:rsid w:val="00A23084"/>
    <w:rsid w:val="00A23850"/>
    <w:rsid w:val="00A23B34"/>
    <w:rsid w:val="00A277B1"/>
    <w:rsid w:val="00A31A36"/>
    <w:rsid w:val="00A327EF"/>
    <w:rsid w:val="00A33336"/>
    <w:rsid w:val="00A3397D"/>
    <w:rsid w:val="00A365F8"/>
    <w:rsid w:val="00A42A4B"/>
    <w:rsid w:val="00A433AB"/>
    <w:rsid w:val="00A43F6E"/>
    <w:rsid w:val="00A4554A"/>
    <w:rsid w:val="00A46006"/>
    <w:rsid w:val="00A4620D"/>
    <w:rsid w:val="00A46686"/>
    <w:rsid w:val="00A50CF9"/>
    <w:rsid w:val="00A56692"/>
    <w:rsid w:val="00A57B72"/>
    <w:rsid w:val="00A62BCE"/>
    <w:rsid w:val="00A62EA1"/>
    <w:rsid w:val="00A63ABD"/>
    <w:rsid w:val="00A64BD9"/>
    <w:rsid w:val="00A653DD"/>
    <w:rsid w:val="00A7098C"/>
    <w:rsid w:val="00A70D4D"/>
    <w:rsid w:val="00A72C3E"/>
    <w:rsid w:val="00A773B5"/>
    <w:rsid w:val="00A8099A"/>
    <w:rsid w:val="00A81802"/>
    <w:rsid w:val="00A82142"/>
    <w:rsid w:val="00A821A1"/>
    <w:rsid w:val="00A834B2"/>
    <w:rsid w:val="00A86264"/>
    <w:rsid w:val="00A91877"/>
    <w:rsid w:val="00A92214"/>
    <w:rsid w:val="00A927AD"/>
    <w:rsid w:val="00A93969"/>
    <w:rsid w:val="00A939CD"/>
    <w:rsid w:val="00A93F4A"/>
    <w:rsid w:val="00A94378"/>
    <w:rsid w:val="00AA1A37"/>
    <w:rsid w:val="00AA1F94"/>
    <w:rsid w:val="00AA4991"/>
    <w:rsid w:val="00AB0078"/>
    <w:rsid w:val="00AB0C7D"/>
    <w:rsid w:val="00AB1D86"/>
    <w:rsid w:val="00AB38ED"/>
    <w:rsid w:val="00AC0727"/>
    <w:rsid w:val="00AC0C02"/>
    <w:rsid w:val="00AC3A96"/>
    <w:rsid w:val="00AC490E"/>
    <w:rsid w:val="00AD3EDA"/>
    <w:rsid w:val="00AD3F52"/>
    <w:rsid w:val="00AD55C8"/>
    <w:rsid w:val="00AD7D44"/>
    <w:rsid w:val="00AE1670"/>
    <w:rsid w:val="00AE1A80"/>
    <w:rsid w:val="00AE2C65"/>
    <w:rsid w:val="00AE5B2E"/>
    <w:rsid w:val="00AE7C87"/>
    <w:rsid w:val="00AF0C5C"/>
    <w:rsid w:val="00AF4F3F"/>
    <w:rsid w:val="00AF6B92"/>
    <w:rsid w:val="00AF7700"/>
    <w:rsid w:val="00AF7BB7"/>
    <w:rsid w:val="00B001A6"/>
    <w:rsid w:val="00B01636"/>
    <w:rsid w:val="00B01C92"/>
    <w:rsid w:val="00B0323D"/>
    <w:rsid w:val="00B03D94"/>
    <w:rsid w:val="00B06FDE"/>
    <w:rsid w:val="00B07865"/>
    <w:rsid w:val="00B1022B"/>
    <w:rsid w:val="00B12ED5"/>
    <w:rsid w:val="00B130D8"/>
    <w:rsid w:val="00B13910"/>
    <w:rsid w:val="00B14378"/>
    <w:rsid w:val="00B1453A"/>
    <w:rsid w:val="00B14923"/>
    <w:rsid w:val="00B156B0"/>
    <w:rsid w:val="00B17527"/>
    <w:rsid w:val="00B17820"/>
    <w:rsid w:val="00B21AC4"/>
    <w:rsid w:val="00B22725"/>
    <w:rsid w:val="00B229BD"/>
    <w:rsid w:val="00B22C14"/>
    <w:rsid w:val="00B24990"/>
    <w:rsid w:val="00B3188A"/>
    <w:rsid w:val="00B31CBA"/>
    <w:rsid w:val="00B31E5B"/>
    <w:rsid w:val="00B32656"/>
    <w:rsid w:val="00B33363"/>
    <w:rsid w:val="00B374B6"/>
    <w:rsid w:val="00B401B1"/>
    <w:rsid w:val="00B43627"/>
    <w:rsid w:val="00B469EF"/>
    <w:rsid w:val="00B50EA1"/>
    <w:rsid w:val="00B53295"/>
    <w:rsid w:val="00B53E6D"/>
    <w:rsid w:val="00B5472B"/>
    <w:rsid w:val="00B5637B"/>
    <w:rsid w:val="00B5789F"/>
    <w:rsid w:val="00B6064B"/>
    <w:rsid w:val="00B61195"/>
    <w:rsid w:val="00B61484"/>
    <w:rsid w:val="00B63281"/>
    <w:rsid w:val="00B63453"/>
    <w:rsid w:val="00B63EFD"/>
    <w:rsid w:val="00B655F5"/>
    <w:rsid w:val="00B70D12"/>
    <w:rsid w:val="00B735CC"/>
    <w:rsid w:val="00B75EDA"/>
    <w:rsid w:val="00B771BD"/>
    <w:rsid w:val="00B81EEA"/>
    <w:rsid w:val="00B82BFE"/>
    <w:rsid w:val="00B85D98"/>
    <w:rsid w:val="00B862C7"/>
    <w:rsid w:val="00B8757E"/>
    <w:rsid w:val="00B87AAB"/>
    <w:rsid w:val="00B93483"/>
    <w:rsid w:val="00B93F27"/>
    <w:rsid w:val="00B94B68"/>
    <w:rsid w:val="00B9758B"/>
    <w:rsid w:val="00BA08D5"/>
    <w:rsid w:val="00BA0C0A"/>
    <w:rsid w:val="00BA25E7"/>
    <w:rsid w:val="00BA2F9C"/>
    <w:rsid w:val="00BA3D79"/>
    <w:rsid w:val="00BA3F53"/>
    <w:rsid w:val="00BA4081"/>
    <w:rsid w:val="00BA5C49"/>
    <w:rsid w:val="00BA65AA"/>
    <w:rsid w:val="00BA77E4"/>
    <w:rsid w:val="00BA7D5C"/>
    <w:rsid w:val="00BB2C05"/>
    <w:rsid w:val="00BB398F"/>
    <w:rsid w:val="00BB3B73"/>
    <w:rsid w:val="00BB3B81"/>
    <w:rsid w:val="00BB46FD"/>
    <w:rsid w:val="00BB588D"/>
    <w:rsid w:val="00BB7C5F"/>
    <w:rsid w:val="00BC1060"/>
    <w:rsid w:val="00BC15F1"/>
    <w:rsid w:val="00BC1E6C"/>
    <w:rsid w:val="00BC38C7"/>
    <w:rsid w:val="00BC4142"/>
    <w:rsid w:val="00BC42E1"/>
    <w:rsid w:val="00BC516D"/>
    <w:rsid w:val="00BC7B47"/>
    <w:rsid w:val="00BD106E"/>
    <w:rsid w:val="00BD336D"/>
    <w:rsid w:val="00BD527E"/>
    <w:rsid w:val="00BD7096"/>
    <w:rsid w:val="00BD7550"/>
    <w:rsid w:val="00BE0072"/>
    <w:rsid w:val="00BE3B44"/>
    <w:rsid w:val="00BE6B34"/>
    <w:rsid w:val="00BF083A"/>
    <w:rsid w:val="00BF1822"/>
    <w:rsid w:val="00BF1EBC"/>
    <w:rsid w:val="00BF3140"/>
    <w:rsid w:val="00BF37D4"/>
    <w:rsid w:val="00BF666C"/>
    <w:rsid w:val="00C001C2"/>
    <w:rsid w:val="00C00399"/>
    <w:rsid w:val="00C01F1D"/>
    <w:rsid w:val="00C02F79"/>
    <w:rsid w:val="00C03C84"/>
    <w:rsid w:val="00C04EC1"/>
    <w:rsid w:val="00C057C6"/>
    <w:rsid w:val="00C06382"/>
    <w:rsid w:val="00C07883"/>
    <w:rsid w:val="00C107AC"/>
    <w:rsid w:val="00C11821"/>
    <w:rsid w:val="00C12767"/>
    <w:rsid w:val="00C12A93"/>
    <w:rsid w:val="00C12E52"/>
    <w:rsid w:val="00C14863"/>
    <w:rsid w:val="00C15D93"/>
    <w:rsid w:val="00C20B2C"/>
    <w:rsid w:val="00C2117E"/>
    <w:rsid w:val="00C21EF6"/>
    <w:rsid w:val="00C23575"/>
    <w:rsid w:val="00C2643F"/>
    <w:rsid w:val="00C2668A"/>
    <w:rsid w:val="00C27044"/>
    <w:rsid w:val="00C323B4"/>
    <w:rsid w:val="00C325C6"/>
    <w:rsid w:val="00C32CD9"/>
    <w:rsid w:val="00C33BCD"/>
    <w:rsid w:val="00C34529"/>
    <w:rsid w:val="00C3504B"/>
    <w:rsid w:val="00C36AD0"/>
    <w:rsid w:val="00C40BB2"/>
    <w:rsid w:val="00C42DFF"/>
    <w:rsid w:val="00C46D2B"/>
    <w:rsid w:val="00C470E9"/>
    <w:rsid w:val="00C5034F"/>
    <w:rsid w:val="00C52335"/>
    <w:rsid w:val="00C52AE0"/>
    <w:rsid w:val="00C54137"/>
    <w:rsid w:val="00C549BF"/>
    <w:rsid w:val="00C554CC"/>
    <w:rsid w:val="00C563B3"/>
    <w:rsid w:val="00C56F9C"/>
    <w:rsid w:val="00C614ED"/>
    <w:rsid w:val="00C662E9"/>
    <w:rsid w:val="00C664A4"/>
    <w:rsid w:val="00C6716E"/>
    <w:rsid w:val="00C674DB"/>
    <w:rsid w:val="00C70424"/>
    <w:rsid w:val="00C71D4F"/>
    <w:rsid w:val="00C7251F"/>
    <w:rsid w:val="00C73FB4"/>
    <w:rsid w:val="00C74976"/>
    <w:rsid w:val="00C74E3A"/>
    <w:rsid w:val="00C7534F"/>
    <w:rsid w:val="00C758F4"/>
    <w:rsid w:val="00C7627C"/>
    <w:rsid w:val="00C76A83"/>
    <w:rsid w:val="00C805A4"/>
    <w:rsid w:val="00C80B89"/>
    <w:rsid w:val="00C83A5A"/>
    <w:rsid w:val="00C83AA4"/>
    <w:rsid w:val="00C83E48"/>
    <w:rsid w:val="00C84B67"/>
    <w:rsid w:val="00C86BC4"/>
    <w:rsid w:val="00C929CD"/>
    <w:rsid w:val="00C95243"/>
    <w:rsid w:val="00C96B28"/>
    <w:rsid w:val="00C97A55"/>
    <w:rsid w:val="00CA1C41"/>
    <w:rsid w:val="00CA2273"/>
    <w:rsid w:val="00CA2B5E"/>
    <w:rsid w:val="00CA45BA"/>
    <w:rsid w:val="00CA4878"/>
    <w:rsid w:val="00CA519B"/>
    <w:rsid w:val="00CA7D7D"/>
    <w:rsid w:val="00CB08E5"/>
    <w:rsid w:val="00CB429A"/>
    <w:rsid w:val="00CB441E"/>
    <w:rsid w:val="00CB4E89"/>
    <w:rsid w:val="00CB7863"/>
    <w:rsid w:val="00CB7A4A"/>
    <w:rsid w:val="00CC1AD8"/>
    <w:rsid w:val="00CC2BDA"/>
    <w:rsid w:val="00CC3AAB"/>
    <w:rsid w:val="00CC4664"/>
    <w:rsid w:val="00CC612D"/>
    <w:rsid w:val="00CC798A"/>
    <w:rsid w:val="00CD1F06"/>
    <w:rsid w:val="00CD3F7E"/>
    <w:rsid w:val="00CD46D3"/>
    <w:rsid w:val="00CD4DC8"/>
    <w:rsid w:val="00CD5224"/>
    <w:rsid w:val="00CD68FC"/>
    <w:rsid w:val="00CE2492"/>
    <w:rsid w:val="00CE3B58"/>
    <w:rsid w:val="00CE4664"/>
    <w:rsid w:val="00CE4FB4"/>
    <w:rsid w:val="00CE520E"/>
    <w:rsid w:val="00CE6337"/>
    <w:rsid w:val="00CE640F"/>
    <w:rsid w:val="00CF14A1"/>
    <w:rsid w:val="00CF3F5C"/>
    <w:rsid w:val="00CF7911"/>
    <w:rsid w:val="00D002C2"/>
    <w:rsid w:val="00D014A1"/>
    <w:rsid w:val="00D02072"/>
    <w:rsid w:val="00D02082"/>
    <w:rsid w:val="00D02537"/>
    <w:rsid w:val="00D02CD3"/>
    <w:rsid w:val="00D048B8"/>
    <w:rsid w:val="00D05A5D"/>
    <w:rsid w:val="00D07C1D"/>
    <w:rsid w:val="00D113F0"/>
    <w:rsid w:val="00D12FD4"/>
    <w:rsid w:val="00D13257"/>
    <w:rsid w:val="00D1714C"/>
    <w:rsid w:val="00D23411"/>
    <w:rsid w:val="00D240E1"/>
    <w:rsid w:val="00D24C19"/>
    <w:rsid w:val="00D24DF4"/>
    <w:rsid w:val="00D26889"/>
    <w:rsid w:val="00D2701C"/>
    <w:rsid w:val="00D27873"/>
    <w:rsid w:val="00D30A68"/>
    <w:rsid w:val="00D33015"/>
    <w:rsid w:val="00D33E15"/>
    <w:rsid w:val="00D36EF7"/>
    <w:rsid w:val="00D41274"/>
    <w:rsid w:val="00D41746"/>
    <w:rsid w:val="00D42467"/>
    <w:rsid w:val="00D435F2"/>
    <w:rsid w:val="00D44065"/>
    <w:rsid w:val="00D446E4"/>
    <w:rsid w:val="00D449F4"/>
    <w:rsid w:val="00D450E1"/>
    <w:rsid w:val="00D45A4C"/>
    <w:rsid w:val="00D45C3E"/>
    <w:rsid w:val="00D47345"/>
    <w:rsid w:val="00D509BD"/>
    <w:rsid w:val="00D526C9"/>
    <w:rsid w:val="00D54925"/>
    <w:rsid w:val="00D56D6F"/>
    <w:rsid w:val="00D60467"/>
    <w:rsid w:val="00D60B0B"/>
    <w:rsid w:val="00D60BEC"/>
    <w:rsid w:val="00D65345"/>
    <w:rsid w:val="00D65B3F"/>
    <w:rsid w:val="00D67576"/>
    <w:rsid w:val="00D67C78"/>
    <w:rsid w:val="00D706A4"/>
    <w:rsid w:val="00D7301E"/>
    <w:rsid w:val="00D73C2C"/>
    <w:rsid w:val="00D74CC5"/>
    <w:rsid w:val="00D759F6"/>
    <w:rsid w:val="00D76436"/>
    <w:rsid w:val="00D76657"/>
    <w:rsid w:val="00D813FF"/>
    <w:rsid w:val="00D82800"/>
    <w:rsid w:val="00D84A59"/>
    <w:rsid w:val="00D859BB"/>
    <w:rsid w:val="00D85D33"/>
    <w:rsid w:val="00D863F2"/>
    <w:rsid w:val="00D86FF1"/>
    <w:rsid w:val="00D9011E"/>
    <w:rsid w:val="00D91309"/>
    <w:rsid w:val="00D92D63"/>
    <w:rsid w:val="00D93847"/>
    <w:rsid w:val="00D965CC"/>
    <w:rsid w:val="00D97175"/>
    <w:rsid w:val="00DA0799"/>
    <w:rsid w:val="00DA21B7"/>
    <w:rsid w:val="00DA3856"/>
    <w:rsid w:val="00DA3C05"/>
    <w:rsid w:val="00DA50DD"/>
    <w:rsid w:val="00DA7E47"/>
    <w:rsid w:val="00DB3715"/>
    <w:rsid w:val="00DB445E"/>
    <w:rsid w:val="00DB62CD"/>
    <w:rsid w:val="00DB6C3B"/>
    <w:rsid w:val="00DC09DF"/>
    <w:rsid w:val="00DC2888"/>
    <w:rsid w:val="00DC3588"/>
    <w:rsid w:val="00DC4C57"/>
    <w:rsid w:val="00DC59D6"/>
    <w:rsid w:val="00DC7947"/>
    <w:rsid w:val="00DD0DEA"/>
    <w:rsid w:val="00DD279B"/>
    <w:rsid w:val="00DD27AA"/>
    <w:rsid w:val="00DD28D9"/>
    <w:rsid w:val="00DD2B1F"/>
    <w:rsid w:val="00DD37D2"/>
    <w:rsid w:val="00DD3A66"/>
    <w:rsid w:val="00DD47C2"/>
    <w:rsid w:val="00DD5031"/>
    <w:rsid w:val="00DD6300"/>
    <w:rsid w:val="00DD79AF"/>
    <w:rsid w:val="00DE07D0"/>
    <w:rsid w:val="00DE081A"/>
    <w:rsid w:val="00DE1E96"/>
    <w:rsid w:val="00DE3AB9"/>
    <w:rsid w:val="00DE3EF4"/>
    <w:rsid w:val="00DE5384"/>
    <w:rsid w:val="00DE5894"/>
    <w:rsid w:val="00DF22AF"/>
    <w:rsid w:val="00DF3BAB"/>
    <w:rsid w:val="00DF3E1A"/>
    <w:rsid w:val="00DF748A"/>
    <w:rsid w:val="00E0057F"/>
    <w:rsid w:val="00E0148D"/>
    <w:rsid w:val="00E01B75"/>
    <w:rsid w:val="00E01D1F"/>
    <w:rsid w:val="00E029A7"/>
    <w:rsid w:val="00E03095"/>
    <w:rsid w:val="00E033A6"/>
    <w:rsid w:val="00E033B8"/>
    <w:rsid w:val="00E038E5"/>
    <w:rsid w:val="00E047D0"/>
    <w:rsid w:val="00E060DA"/>
    <w:rsid w:val="00E0725D"/>
    <w:rsid w:val="00E1255E"/>
    <w:rsid w:val="00E127A4"/>
    <w:rsid w:val="00E12B8F"/>
    <w:rsid w:val="00E14DF9"/>
    <w:rsid w:val="00E15F2D"/>
    <w:rsid w:val="00E15FC1"/>
    <w:rsid w:val="00E22BA4"/>
    <w:rsid w:val="00E22F97"/>
    <w:rsid w:val="00E23A24"/>
    <w:rsid w:val="00E24456"/>
    <w:rsid w:val="00E247E4"/>
    <w:rsid w:val="00E3014E"/>
    <w:rsid w:val="00E330A6"/>
    <w:rsid w:val="00E353AB"/>
    <w:rsid w:val="00E35BF7"/>
    <w:rsid w:val="00E35F7A"/>
    <w:rsid w:val="00E375EB"/>
    <w:rsid w:val="00E411F5"/>
    <w:rsid w:val="00E4332A"/>
    <w:rsid w:val="00E4772D"/>
    <w:rsid w:val="00E47B20"/>
    <w:rsid w:val="00E47F06"/>
    <w:rsid w:val="00E50B5F"/>
    <w:rsid w:val="00E53355"/>
    <w:rsid w:val="00E53AD1"/>
    <w:rsid w:val="00E5596A"/>
    <w:rsid w:val="00E55A17"/>
    <w:rsid w:val="00E560E4"/>
    <w:rsid w:val="00E601A9"/>
    <w:rsid w:val="00E60A0D"/>
    <w:rsid w:val="00E61D28"/>
    <w:rsid w:val="00E6262E"/>
    <w:rsid w:val="00E62769"/>
    <w:rsid w:val="00E65BE2"/>
    <w:rsid w:val="00E66F55"/>
    <w:rsid w:val="00E7058F"/>
    <w:rsid w:val="00E72038"/>
    <w:rsid w:val="00E72314"/>
    <w:rsid w:val="00E72FEB"/>
    <w:rsid w:val="00E76AEE"/>
    <w:rsid w:val="00E775CE"/>
    <w:rsid w:val="00E77A73"/>
    <w:rsid w:val="00E77C0A"/>
    <w:rsid w:val="00E80421"/>
    <w:rsid w:val="00E83351"/>
    <w:rsid w:val="00E83512"/>
    <w:rsid w:val="00E84526"/>
    <w:rsid w:val="00E85A4F"/>
    <w:rsid w:val="00E85A92"/>
    <w:rsid w:val="00E862FF"/>
    <w:rsid w:val="00E90CD6"/>
    <w:rsid w:val="00E92CCB"/>
    <w:rsid w:val="00E94A97"/>
    <w:rsid w:val="00E95986"/>
    <w:rsid w:val="00E96CF0"/>
    <w:rsid w:val="00E96D4F"/>
    <w:rsid w:val="00E97FAB"/>
    <w:rsid w:val="00EA124F"/>
    <w:rsid w:val="00EA2A33"/>
    <w:rsid w:val="00EA4BFB"/>
    <w:rsid w:val="00EB2754"/>
    <w:rsid w:val="00EB7DC9"/>
    <w:rsid w:val="00EC05E2"/>
    <w:rsid w:val="00EC1F5F"/>
    <w:rsid w:val="00EC24E8"/>
    <w:rsid w:val="00EC35E7"/>
    <w:rsid w:val="00EC610C"/>
    <w:rsid w:val="00EC610E"/>
    <w:rsid w:val="00EC63F9"/>
    <w:rsid w:val="00EC6D34"/>
    <w:rsid w:val="00EC78B9"/>
    <w:rsid w:val="00ED1406"/>
    <w:rsid w:val="00ED39A8"/>
    <w:rsid w:val="00ED7E8E"/>
    <w:rsid w:val="00EE2CF1"/>
    <w:rsid w:val="00EE329A"/>
    <w:rsid w:val="00EE728D"/>
    <w:rsid w:val="00EE7ACF"/>
    <w:rsid w:val="00EF1CC0"/>
    <w:rsid w:val="00EF26B6"/>
    <w:rsid w:val="00EF2867"/>
    <w:rsid w:val="00EF64A0"/>
    <w:rsid w:val="00EF6853"/>
    <w:rsid w:val="00EF7995"/>
    <w:rsid w:val="00F00D35"/>
    <w:rsid w:val="00F011CA"/>
    <w:rsid w:val="00F02CF0"/>
    <w:rsid w:val="00F0514C"/>
    <w:rsid w:val="00F0524C"/>
    <w:rsid w:val="00F06138"/>
    <w:rsid w:val="00F07D5A"/>
    <w:rsid w:val="00F11FE5"/>
    <w:rsid w:val="00F12980"/>
    <w:rsid w:val="00F12E19"/>
    <w:rsid w:val="00F14272"/>
    <w:rsid w:val="00F14307"/>
    <w:rsid w:val="00F15BC0"/>
    <w:rsid w:val="00F176D1"/>
    <w:rsid w:val="00F215CC"/>
    <w:rsid w:val="00F252BD"/>
    <w:rsid w:val="00F26AEB"/>
    <w:rsid w:val="00F278C7"/>
    <w:rsid w:val="00F27EC4"/>
    <w:rsid w:val="00F324BC"/>
    <w:rsid w:val="00F33D6D"/>
    <w:rsid w:val="00F33DD5"/>
    <w:rsid w:val="00F4111E"/>
    <w:rsid w:val="00F4225F"/>
    <w:rsid w:val="00F42284"/>
    <w:rsid w:val="00F4229B"/>
    <w:rsid w:val="00F428E6"/>
    <w:rsid w:val="00F43A15"/>
    <w:rsid w:val="00F44301"/>
    <w:rsid w:val="00F458DC"/>
    <w:rsid w:val="00F45ABF"/>
    <w:rsid w:val="00F46A85"/>
    <w:rsid w:val="00F46DFE"/>
    <w:rsid w:val="00F47C07"/>
    <w:rsid w:val="00F50E2A"/>
    <w:rsid w:val="00F524B7"/>
    <w:rsid w:val="00F53966"/>
    <w:rsid w:val="00F54FBD"/>
    <w:rsid w:val="00F618C1"/>
    <w:rsid w:val="00F625FF"/>
    <w:rsid w:val="00F638A8"/>
    <w:rsid w:val="00F64259"/>
    <w:rsid w:val="00F66480"/>
    <w:rsid w:val="00F66F9D"/>
    <w:rsid w:val="00F67B9A"/>
    <w:rsid w:val="00F7012A"/>
    <w:rsid w:val="00F71679"/>
    <w:rsid w:val="00F71BD9"/>
    <w:rsid w:val="00F72574"/>
    <w:rsid w:val="00F72ABE"/>
    <w:rsid w:val="00F73039"/>
    <w:rsid w:val="00F74407"/>
    <w:rsid w:val="00F8159A"/>
    <w:rsid w:val="00F838EB"/>
    <w:rsid w:val="00F85AD9"/>
    <w:rsid w:val="00F87826"/>
    <w:rsid w:val="00F87D53"/>
    <w:rsid w:val="00F90C1D"/>
    <w:rsid w:val="00F91161"/>
    <w:rsid w:val="00F91937"/>
    <w:rsid w:val="00F9350D"/>
    <w:rsid w:val="00F9390F"/>
    <w:rsid w:val="00F9435F"/>
    <w:rsid w:val="00F94C1F"/>
    <w:rsid w:val="00F952EB"/>
    <w:rsid w:val="00F9638E"/>
    <w:rsid w:val="00F97593"/>
    <w:rsid w:val="00FA0476"/>
    <w:rsid w:val="00FA1B5B"/>
    <w:rsid w:val="00FA2C81"/>
    <w:rsid w:val="00FB00B8"/>
    <w:rsid w:val="00FB11B7"/>
    <w:rsid w:val="00FB5151"/>
    <w:rsid w:val="00FB55C0"/>
    <w:rsid w:val="00FB73EC"/>
    <w:rsid w:val="00FC32A5"/>
    <w:rsid w:val="00FC5909"/>
    <w:rsid w:val="00FC7139"/>
    <w:rsid w:val="00FC72ED"/>
    <w:rsid w:val="00FD5325"/>
    <w:rsid w:val="00FD577D"/>
    <w:rsid w:val="00FD57F6"/>
    <w:rsid w:val="00FE0436"/>
    <w:rsid w:val="00FE310F"/>
    <w:rsid w:val="00FE4CD5"/>
    <w:rsid w:val="00FE527B"/>
    <w:rsid w:val="00FE71BF"/>
    <w:rsid w:val="00FE78E0"/>
    <w:rsid w:val="00FE7C85"/>
    <w:rsid w:val="00FF1003"/>
    <w:rsid w:val="00FF1060"/>
    <w:rsid w:val="00FF1429"/>
    <w:rsid w:val="00FF4350"/>
    <w:rsid w:val="00FF4BD9"/>
    <w:rsid w:val="00FF4E6D"/>
    <w:rsid w:val="00FF56C1"/>
    <w:rsid w:val="00FF5748"/>
    <w:rsid w:val="00FF5AEC"/>
    <w:rsid w:val="00FF7AC6"/>
    <w:rsid w:val="00FF7C70"/>
    <w:rsid w:val="010DD71E"/>
    <w:rsid w:val="01101605"/>
    <w:rsid w:val="01130183"/>
    <w:rsid w:val="01220290"/>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8B4AD"/>
    <w:rsid w:val="02A3BB02"/>
    <w:rsid w:val="02BDF04B"/>
    <w:rsid w:val="02C17C6D"/>
    <w:rsid w:val="02C5FB91"/>
    <w:rsid w:val="03094077"/>
    <w:rsid w:val="03333DEF"/>
    <w:rsid w:val="0386F47F"/>
    <w:rsid w:val="0399DCEE"/>
    <w:rsid w:val="03A1984B"/>
    <w:rsid w:val="03DCFF2B"/>
    <w:rsid w:val="03E167D4"/>
    <w:rsid w:val="03EDD909"/>
    <w:rsid w:val="03F6D896"/>
    <w:rsid w:val="049F59E7"/>
    <w:rsid w:val="05314FF2"/>
    <w:rsid w:val="057DC2FE"/>
    <w:rsid w:val="05AEAAEE"/>
    <w:rsid w:val="05C22895"/>
    <w:rsid w:val="05FD2FAE"/>
    <w:rsid w:val="0623A937"/>
    <w:rsid w:val="064A8C87"/>
    <w:rsid w:val="0688D49C"/>
    <w:rsid w:val="06D9FFE8"/>
    <w:rsid w:val="075BAEE4"/>
    <w:rsid w:val="07682333"/>
    <w:rsid w:val="076BDDCB"/>
    <w:rsid w:val="078CBF1E"/>
    <w:rsid w:val="07AE27A9"/>
    <w:rsid w:val="07C7B8E6"/>
    <w:rsid w:val="0870DB95"/>
    <w:rsid w:val="087770E9"/>
    <w:rsid w:val="08BD225A"/>
    <w:rsid w:val="08C43D95"/>
    <w:rsid w:val="093A3B54"/>
    <w:rsid w:val="094388A5"/>
    <w:rsid w:val="0949C3ED"/>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3D476D"/>
    <w:rsid w:val="0C503E71"/>
    <w:rsid w:val="0C537B26"/>
    <w:rsid w:val="0C617300"/>
    <w:rsid w:val="0C86B90D"/>
    <w:rsid w:val="0C9EFFC7"/>
    <w:rsid w:val="0CCEBF13"/>
    <w:rsid w:val="0D381933"/>
    <w:rsid w:val="0D38E0F2"/>
    <w:rsid w:val="0D3EB6AE"/>
    <w:rsid w:val="0D9840B0"/>
    <w:rsid w:val="0DCDB4E9"/>
    <w:rsid w:val="0DED92DA"/>
    <w:rsid w:val="0E179F67"/>
    <w:rsid w:val="0E19BCA5"/>
    <w:rsid w:val="0E27D444"/>
    <w:rsid w:val="0E42240A"/>
    <w:rsid w:val="0EA9651E"/>
    <w:rsid w:val="0EDFFB50"/>
    <w:rsid w:val="0F0C385D"/>
    <w:rsid w:val="0F345193"/>
    <w:rsid w:val="0F4ACF86"/>
    <w:rsid w:val="0F6BB87C"/>
    <w:rsid w:val="103861E9"/>
    <w:rsid w:val="10437F1F"/>
    <w:rsid w:val="10540386"/>
    <w:rsid w:val="108EB698"/>
    <w:rsid w:val="10BB9359"/>
    <w:rsid w:val="10CFFB63"/>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6D3394"/>
    <w:rsid w:val="139B483A"/>
    <w:rsid w:val="13B95180"/>
    <w:rsid w:val="141871A0"/>
    <w:rsid w:val="141E3068"/>
    <w:rsid w:val="1440014E"/>
    <w:rsid w:val="145DE778"/>
    <w:rsid w:val="14630E1E"/>
    <w:rsid w:val="148A916A"/>
    <w:rsid w:val="14A0C22A"/>
    <w:rsid w:val="1541E252"/>
    <w:rsid w:val="15477117"/>
    <w:rsid w:val="1585362B"/>
    <w:rsid w:val="15872B60"/>
    <w:rsid w:val="15971146"/>
    <w:rsid w:val="15AF5B49"/>
    <w:rsid w:val="15F10895"/>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980EB"/>
    <w:rsid w:val="18502C7B"/>
    <w:rsid w:val="185C9C2B"/>
    <w:rsid w:val="18771935"/>
    <w:rsid w:val="188EF3E0"/>
    <w:rsid w:val="1898D7EA"/>
    <w:rsid w:val="189E5938"/>
    <w:rsid w:val="18ACCD09"/>
    <w:rsid w:val="18BFE999"/>
    <w:rsid w:val="1926E54D"/>
    <w:rsid w:val="195E028D"/>
    <w:rsid w:val="196E7C9C"/>
    <w:rsid w:val="1996E357"/>
    <w:rsid w:val="19AC6900"/>
    <w:rsid w:val="19B7BD96"/>
    <w:rsid w:val="19C2350B"/>
    <w:rsid w:val="19C892BA"/>
    <w:rsid w:val="19CE08E6"/>
    <w:rsid w:val="1A0A85EF"/>
    <w:rsid w:val="1A0FC2E8"/>
    <w:rsid w:val="1A2A4D22"/>
    <w:rsid w:val="1A4ED8E9"/>
    <w:rsid w:val="1A52EC49"/>
    <w:rsid w:val="1A5678B3"/>
    <w:rsid w:val="1A77D7A6"/>
    <w:rsid w:val="1AC7C140"/>
    <w:rsid w:val="1AE76B49"/>
    <w:rsid w:val="1B266622"/>
    <w:rsid w:val="1B436656"/>
    <w:rsid w:val="1B59C43E"/>
    <w:rsid w:val="1B68CE0F"/>
    <w:rsid w:val="1B7A47A4"/>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F0EADA2"/>
    <w:rsid w:val="1F1F923A"/>
    <w:rsid w:val="1F76C6B1"/>
    <w:rsid w:val="1FAE65CB"/>
    <w:rsid w:val="1FBFA0A2"/>
    <w:rsid w:val="1FECF795"/>
    <w:rsid w:val="20453862"/>
    <w:rsid w:val="204B56A2"/>
    <w:rsid w:val="2087139D"/>
    <w:rsid w:val="208CA3C5"/>
    <w:rsid w:val="20B06E41"/>
    <w:rsid w:val="20BF25D8"/>
    <w:rsid w:val="20DA9CF8"/>
    <w:rsid w:val="213184A9"/>
    <w:rsid w:val="214248A6"/>
    <w:rsid w:val="214F184E"/>
    <w:rsid w:val="21705F86"/>
    <w:rsid w:val="2186EB6D"/>
    <w:rsid w:val="21F30E4A"/>
    <w:rsid w:val="2204C16E"/>
    <w:rsid w:val="2251B32C"/>
    <w:rsid w:val="226311F2"/>
    <w:rsid w:val="22820EB5"/>
    <w:rsid w:val="22F74164"/>
    <w:rsid w:val="22F8481B"/>
    <w:rsid w:val="22FD6131"/>
    <w:rsid w:val="235DAB45"/>
    <w:rsid w:val="23CACD1B"/>
    <w:rsid w:val="241B215A"/>
    <w:rsid w:val="246D4263"/>
    <w:rsid w:val="247CD447"/>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C0F9EE"/>
    <w:rsid w:val="26C228E8"/>
    <w:rsid w:val="26E04B7E"/>
    <w:rsid w:val="270F9DEF"/>
    <w:rsid w:val="2717202B"/>
    <w:rsid w:val="27374745"/>
    <w:rsid w:val="2771C031"/>
    <w:rsid w:val="2782D937"/>
    <w:rsid w:val="27AFA8C5"/>
    <w:rsid w:val="27B18A2A"/>
    <w:rsid w:val="27CBB93E"/>
    <w:rsid w:val="27CE652F"/>
    <w:rsid w:val="27CE982F"/>
    <w:rsid w:val="27ED9E3E"/>
    <w:rsid w:val="28230E97"/>
    <w:rsid w:val="28A653D4"/>
    <w:rsid w:val="28ABD09F"/>
    <w:rsid w:val="28E68386"/>
    <w:rsid w:val="28F483F5"/>
    <w:rsid w:val="2911E5E4"/>
    <w:rsid w:val="295C6A35"/>
    <w:rsid w:val="2967899F"/>
    <w:rsid w:val="2A0E9056"/>
    <w:rsid w:val="2A157D0B"/>
    <w:rsid w:val="2A26AE56"/>
    <w:rsid w:val="2A2E87B3"/>
    <w:rsid w:val="2A2EDE26"/>
    <w:rsid w:val="2A300BE4"/>
    <w:rsid w:val="2A390ED4"/>
    <w:rsid w:val="2A48C82F"/>
    <w:rsid w:val="2A63219B"/>
    <w:rsid w:val="2A7E17A6"/>
    <w:rsid w:val="2A991E11"/>
    <w:rsid w:val="2AC32CE8"/>
    <w:rsid w:val="2ADAFC72"/>
    <w:rsid w:val="2B36A7B8"/>
    <w:rsid w:val="2B44C5B8"/>
    <w:rsid w:val="2B4D3E3A"/>
    <w:rsid w:val="2B7F30C7"/>
    <w:rsid w:val="2B81CAD1"/>
    <w:rsid w:val="2BC50CB3"/>
    <w:rsid w:val="2C410CB0"/>
    <w:rsid w:val="2C772EEF"/>
    <w:rsid w:val="2C7B5C9D"/>
    <w:rsid w:val="2C8CE8D3"/>
    <w:rsid w:val="2C8D364D"/>
    <w:rsid w:val="2CAF6FCD"/>
    <w:rsid w:val="2CD01AF5"/>
    <w:rsid w:val="2CEEC2D0"/>
    <w:rsid w:val="2CF1A563"/>
    <w:rsid w:val="2CF72398"/>
    <w:rsid w:val="2D081523"/>
    <w:rsid w:val="2D0A1C57"/>
    <w:rsid w:val="2D1847CB"/>
    <w:rsid w:val="2D78BE40"/>
    <w:rsid w:val="2D7BD6D6"/>
    <w:rsid w:val="2DD6C241"/>
    <w:rsid w:val="2DE04791"/>
    <w:rsid w:val="2DE96F9B"/>
    <w:rsid w:val="2E13E075"/>
    <w:rsid w:val="2E3016DD"/>
    <w:rsid w:val="2EBEE6BB"/>
    <w:rsid w:val="2ED561AB"/>
    <w:rsid w:val="2EEA2B6D"/>
    <w:rsid w:val="2EF065A8"/>
    <w:rsid w:val="2EFAE050"/>
    <w:rsid w:val="2F04CAA6"/>
    <w:rsid w:val="2F7764ED"/>
    <w:rsid w:val="2FCDD6E6"/>
    <w:rsid w:val="2FE01423"/>
    <w:rsid w:val="30002B2C"/>
    <w:rsid w:val="302F558B"/>
    <w:rsid w:val="30448416"/>
    <w:rsid w:val="30DA164F"/>
    <w:rsid w:val="312337A8"/>
    <w:rsid w:val="3142235E"/>
    <w:rsid w:val="316A7151"/>
    <w:rsid w:val="317305DE"/>
    <w:rsid w:val="317C06B8"/>
    <w:rsid w:val="319A40EA"/>
    <w:rsid w:val="31C6EBD8"/>
    <w:rsid w:val="320EE19F"/>
    <w:rsid w:val="32788C93"/>
    <w:rsid w:val="32974441"/>
    <w:rsid w:val="32B15A84"/>
    <w:rsid w:val="32BB7046"/>
    <w:rsid w:val="32DAA422"/>
    <w:rsid w:val="33212D65"/>
    <w:rsid w:val="3326C9F9"/>
    <w:rsid w:val="3366D352"/>
    <w:rsid w:val="3378E4E0"/>
    <w:rsid w:val="33D5685C"/>
    <w:rsid w:val="33DE500F"/>
    <w:rsid w:val="33EEDDE8"/>
    <w:rsid w:val="34321BFA"/>
    <w:rsid w:val="343BBE90"/>
    <w:rsid w:val="34634703"/>
    <w:rsid w:val="3470DB49"/>
    <w:rsid w:val="34A3A2C7"/>
    <w:rsid w:val="34E51008"/>
    <w:rsid w:val="34EEA140"/>
    <w:rsid w:val="34FB5A18"/>
    <w:rsid w:val="34FECA49"/>
    <w:rsid w:val="35416D16"/>
    <w:rsid w:val="356AA7C8"/>
    <w:rsid w:val="35E478B4"/>
    <w:rsid w:val="35F5F5B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DB763"/>
    <w:rsid w:val="38D101DC"/>
    <w:rsid w:val="395E8144"/>
    <w:rsid w:val="3A4987C4"/>
    <w:rsid w:val="3A9DF9C4"/>
    <w:rsid w:val="3ACB45B2"/>
    <w:rsid w:val="3B187713"/>
    <w:rsid w:val="3B197D8A"/>
    <w:rsid w:val="3B29FC36"/>
    <w:rsid w:val="3B2F6E77"/>
    <w:rsid w:val="3B333983"/>
    <w:rsid w:val="3B3B10F0"/>
    <w:rsid w:val="3B4E54D9"/>
    <w:rsid w:val="3BBA9DA4"/>
    <w:rsid w:val="3BE1D6D2"/>
    <w:rsid w:val="3C12C33B"/>
    <w:rsid w:val="3C26D57F"/>
    <w:rsid w:val="3C273B95"/>
    <w:rsid w:val="3C7478CE"/>
    <w:rsid w:val="3C8777C7"/>
    <w:rsid w:val="3CD76674"/>
    <w:rsid w:val="3CD9EC92"/>
    <w:rsid w:val="3CF134C9"/>
    <w:rsid w:val="3D12CE4D"/>
    <w:rsid w:val="3D16EA04"/>
    <w:rsid w:val="3D381071"/>
    <w:rsid w:val="3D546838"/>
    <w:rsid w:val="3DD6AAB9"/>
    <w:rsid w:val="3DDBEE7C"/>
    <w:rsid w:val="3DF47335"/>
    <w:rsid w:val="3E4ABD66"/>
    <w:rsid w:val="3EC67685"/>
    <w:rsid w:val="3ECA58C1"/>
    <w:rsid w:val="3ED33171"/>
    <w:rsid w:val="3ED66BFF"/>
    <w:rsid w:val="3EFB8931"/>
    <w:rsid w:val="3F5C927B"/>
    <w:rsid w:val="3FC44CF5"/>
    <w:rsid w:val="400DC5C7"/>
    <w:rsid w:val="406D8A96"/>
    <w:rsid w:val="408096DD"/>
    <w:rsid w:val="40EE10D8"/>
    <w:rsid w:val="4107F0F1"/>
    <w:rsid w:val="41458250"/>
    <w:rsid w:val="4198F36E"/>
    <w:rsid w:val="41D94942"/>
    <w:rsid w:val="41EC21A4"/>
    <w:rsid w:val="42650AE9"/>
    <w:rsid w:val="427A263A"/>
    <w:rsid w:val="429635B4"/>
    <w:rsid w:val="42EE0E2B"/>
    <w:rsid w:val="434687C3"/>
    <w:rsid w:val="435CAF33"/>
    <w:rsid w:val="43A0C83F"/>
    <w:rsid w:val="43A8AA05"/>
    <w:rsid w:val="43AF024A"/>
    <w:rsid w:val="43DA003B"/>
    <w:rsid w:val="43F4BE3B"/>
    <w:rsid w:val="444EE383"/>
    <w:rsid w:val="44511E0F"/>
    <w:rsid w:val="44573A28"/>
    <w:rsid w:val="445AD9EA"/>
    <w:rsid w:val="44A78F0D"/>
    <w:rsid w:val="44BC693A"/>
    <w:rsid w:val="44BC8522"/>
    <w:rsid w:val="4502F70F"/>
    <w:rsid w:val="452011A6"/>
    <w:rsid w:val="454A61BB"/>
    <w:rsid w:val="45A34201"/>
    <w:rsid w:val="45AD3906"/>
    <w:rsid w:val="45C9190C"/>
    <w:rsid w:val="461A3CD0"/>
    <w:rsid w:val="4621458C"/>
    <w:rsid w:val="463F4352"/>
    <w:rsid w:val="468A19FC"/>
    <w:rsid w:val="469E6EF2"/>
    <w:rsid w:val="46CCE0D8"/>
    <w:rsid w:val="46CEC9BA"/>
    <w:rsid w:val="476E825A"/>
    <w:rsid w:val="47BA6D96"/>
    <w:rsid w:val="47E31595"/>
    <w:rsid w:val="4844805A"/>
    <w:rsid w:val="48C32310"/>
    <w:rsid w:val="49630A73"/>
    <w:rsid w:val="4992CA7C"/>
    <w:rsid w:val="499AF470"/>
    <w:rsid w:val="49B00E21"/>
    <w:rsid w:val="49D6A2FE"/>
    <w:rsid w:val="49D8974E"/>
    <w:rsid w:val="49ED9721"/>
    <w:rsid w:val="4A148C1D"/>
    <w:rsid w:val="4A20EBCA"/>
    <w:rsid w:val="4A24BCF2"/>
    <w:rsid w:val="4A40969F"/>
    <w:rsid w:val="4A69CDAA"/>
    <w:rsid w:val="4A6BA24F"/>
    <w:rsid w:val="4A9AB5FA"/>
    <w:rsid w:val="4B523EB3"/>
    <w:rsid w:val="4B76B8FA"/>
    <w:rsid w:val="4B798E83"/>
    <w:rsid w:val="4B7C3774"/>
    <w:rsid w:val="4BBA80F9"/>
    <w:rsid w:val="4BDFFCCF"/>
    <w:rsid w:val="4C036975"/>
    <w:rsid w:val="4C3398A7"/>
    <w:rsid w:val="4C36ECE6"/>
    <w:rsid w:val="4C42AE5F"/>
    <w:rsid w:val="4C744449"/>
    <w:rsid w:val="4C894BA4"/>
    <w:rsid w:val="4CCA6B3E"/>
    <w:rsid w:val="4CCCB975"/>
    <w:rsid w:val="4CEA763A"/>
    <w:rsid w:val="4D32D6E4"/>
    <w:rsid w:val="4E0AE42A"/>
    <w:rsid w:val="4E7ACE15"/>
    <w:rsid w:val="4EF464A0"/>
    <w:rsid w:val="4F4F8256"/>
    <w:rsid w:val="4FC812C9"/>
    <w:rsid w:val="4FF8E81A"/>
    <w:rsid w:val="50183E9E"/>
    <w:rsid w:val="50478E9E"/>
    <w:rsid w:val="50530775"/>
    <w:rsid w:val="50761180"/>
    <w:rsid w:val="50FA3A41"/>
    <w:rsid w:val="50FA6A17"/>
    <w:rsid w:val="51BB08EE"/>
    <w:rsid w:val="51D9B6DA"/>
    <w:rsid w:val="51DEFF9F"/>
    <w:rsid w:val="51ED3E6E"/>
    <w:rsid w:val="51EE9973"/>
    <w:rsid w:val="52560149"/>
    <w:rsid w:val="52BA1552"/>
    <w:rsid w:val="52DC855D"/>
    <w:rsid w:val="52DCFC17"/>
    <w:rsid w:val="52F4A7F3"/>
    <w:rsid w:val="52F95459"/>
    <w:rsid w:val="52FFC09B"/>
    <w:rsid w:val="53334FD9"/>
    <w:rsid w:val="5338EE0C"/>
    <w:rsid w:val="534AB471"/>
    <w:rsid w:val="5350C9D8"/>
    <w:rsid w:val="53A4D062"/>
    <w:rsid w:val="53D0BA80"/>
    <w:rsid w:val="53DFA145"/>
    <w:rsid w:val="53EB2833"/>
    <w:rsid w:val="541D3B95"/>
    <w:rsid w:val="542EB870"/>
    <w:rsid w:val="54404AF0"/>
    <w:rsid w:val="54895149"/>
    <w:rsid w:val="548F5721"/>
    <w:rsid w:val="54AA2868"/>
    <w:rsid w:val="552AFE5D"/>
    <w:rsid w:val="5538FDB8"/>
    <w:rsid w:val="5543C90C"/>
    <w:rsid w:val="55520F89"/>
    <w:rsid w:val="5599AC5C"/>
    <w:rsid w:val="55C6A30D"/>
    <w:rsid w:val="55D56F8A"/>
    <w:rsid w:val="56A281DC"/>
    <w:rsid w:val="56E64ECF"/>
    <w:rsid w:val="56E70F21"/>
    <w:rsid w:val="57053656"/>
    <w:rsid w:val="57310348"/>
    <w:rsid w:val="575DE298"/>
    <w:rsid w:val="5769D5AF"/>
    <w:rsid w:val="5779BAA7"/>
    <w:rsid w:val="57A5889F"/>
    <w:rsid w:val="57A58FE9"/>
    <w:rsid w:val="57C6BB0B"/>
    <w:rsid w:val="57D37818"/>
    <w:rsid w:val="57D64F06"/>
    <w:rsid w:val="57D7ADCA"/>
    <w:rsid w:val="57F84BA6"/>
    <w:rsid w:val="580D1DE5"/>
    <w:rsid w:val="5854A0F7"/>
    <w:rsid w:val="585C6108"/>
    <w:rsid w:val="585D3EB8"/>
    <w:rsid w:val="5885E1B2"/>
    <w:rsid w:val="5898E0FF"/>
    <w:rsid w:val="58AC1A70"/>
    <w:rsid w:val="58D2602B"/>
    <w:rsid w:val="58E11446"/>
    <w:rsid w:val="59011D46"/>
    <w:rsid w:val="59106D6C"/>
    <w:rsid w:val="598FC5E9"/>
    <w:rsid w:val="5992DD81"/>
    <w:rsid w:val="59E9D6CD"/>
    <w:rsid w:val="5A293C73"/>
    <w:rsid w:val="5A3685D8"/>
    <w:rsid w:val="5A47EAD1"/>
    <w:rsid w:val="5A71D3B3"/>
    <w:rsid w:val="5AD8C74A"/>
    <w:rsid w:val="5B290C62"/>
    <w:rsid w:val="5B2A0DE5"/>
    <w:rsid w:val="5B2AE2FA"/>
    <w:rsid w:val="5B71B35D"/>
    <w:rsid w:val="5B94DF7A"/>
    <w:rsid w:val="5BA9074F"/>
    <w:rsid w:val="5C2D3971"/>
    <w:rsid w:val="5C671E59"/>
    <w:rsid w:val="5C6DB492"/>
    <w:rsid w:val="5CC614E2"/>
    <w:rsid w:val="5CCF5431"/>
    <w:rsid w:val="5CD70DFF"/>
    <w:rsid w:val="5CE08F08"/>
    <w:rsid w:val="5D4BFDEC"/>
    <w:rsid w:val="5DDC87DB"/>
    <w:rsid w:val="5DEF981B"/>
    <w:rsid w:val="5E159C80"/>
    <w:rsid w:val="5E5840A7"/>
    <w:rsid w:val="5EA33B28"/>
    <w:rsid w:val="5EE40403"/>
    <w:rsid w:val="5EFFEEC6"/>
    <w:rsid w:val="5F39422C"/>
    <w:rsid w:val="5F3AC71F"/>
    <w:rsid w:val="5F9CEC40"/>
    <w:rsid w:val="5FEA3904"/>
    <w:rsid w:val="5FF24387"/>
    <w:rsid w:val="601855CE"/>
    <w:rsid w:val="60316FF0"/>
    <w:rsid w:val="604D0DAB"/>
    <w:rsid w:val="604F2840"/>
    <w:rsid w:val="60549F3B"/>
    <w:rsid w:val="60A305C9"/>
    <w:rsid w:val="60B8E283"/>
    <w:rsid w:val="60BA2E21"/>
    <w:rsid w:val="60DA3466"/>
    <w:rsid w:val="60F7207E"/>
    <w:rsid w:val="612A0A18"/>
    <w:rsid w:val="612E2444"/>
    <w:rsid w:val="617BACB2"/>
    <w:rsid w:val="61906CF5"/>
    <w:rsid w:val="61CD64F6"/>
    <w:rsid w:val="61EB6C10"/>
    <w:rsid w:val="6262D653"/>
    <w:rsid w:val="6271A950"/>
    <w:rsid w:val="62A17068"/>
    <w:rsid w:val="62AC2E6C"/>
    <w:rsid w:val="62BDA7D1"/>
    <w:rsid w:val="6302987F"/>
    <w:rsid w:val="63CE6DA9"/>
    <w:rsid w:val="6411949A"/>
    <w:rsid w:val="6428B1E8"/>
    <w:rsid w:val="646FDB7F"/>
    <w:rsid w:val="64D49423"/>
    <w:rsid w:val="64E2D19E"/>
    <w:rsid w:val="650865AE"/>
    <w:rsid w:val="653BF34C"/>
    <w:rsid w:val="656EE10C"/>
    <w:rsid w:val="658E2CD9"/>
    <w:rsid w:val="65928AFE"/>
    <w:rsid w:val="659BD84F"/>
    <w:rsid w:val="65CC9D46"/>
    <w:rsid w:val="65E00F86"/>
    <w:rsid w:val="65E47C17"/>
    <w:rsid w:val="65F0A7FB"/>
    <w:rsid w:val="6602AE6F"/>
    <w:rsid w:val="662EC724"/>
    <w:rsid w:val="6685E385"/>
    <w:rsid w:val="668C5664"/>
    <w:rsid w:val="670F816C"/>
    <w:rsid w:val="672A9987"/>
    <w:rsid w:val="672C1F10"/>
    <w:rsid w:val="675AAFE4"/>
    <w:rsid w:val="67C3EF99"/>
    <w:rsid w:val="67F2FEC9"/>
    <w:rsid w:val="67FCB936"/>
    <w:rsid w:val="682F8907"/>
    <w:rsid w:val="683C635D"/>
    <w:rsid w:val="687A74F1"/>
    <w:rsid w:val="68DB6697"/>
    <w:rsid w:val="68FDDC45"/>
    <w:rsid w:val="69024793"/>
    <w:rsid w:val="69086B8E"/>
    <w:rsid w:val="6949BC5F"/>
    <w:rsid w:val="69A46355"/>
    <w:rsid w:val="69CBEE68"/>
    <w:rsid w:val="69CCD69C"/>
    <w:rsid w:val="69D2AADD"/>
    <w:rsid w:val="69DA5612"/>
    <w:rsid w:val="69F3D07E"/>
    <w:rsid w:val="6A2057DD"/>
    <w:rsid w:val="6A5B73A2"/>
    <w:rsid w:val="6A87D38D"/>
    <w:rsid w:val="6A9E17F4"/>
    <w:rsid w:val="6ADF315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BBF09D"/>
    <w:rsid w:val="6EE1297C"/>
    <w:rsid w:val="6F098199"/>
    <w:rsid w:val="6F0DBB6E"/>
    <w:rsid w:val="6F2C4890"/>
    <w:rsid w:val="6F6E3FCD"/>
    <w:rsid w:val="6FD4AD0F"/>
    <w:rsid w:val="6FD7A2DF"/>
    <w:rsid w:val="700145D7"/>
    <w:rsid w:val="702542B1"/>
    <w:rsid w:val="702D5487"/>
    <w:rsid w:val="7031A40E"/>
    <w:rsid w:val="70A54735"/>
    <w:rsid w:val="70C39BAD"/>
    <w:rsid w:val="70D499A6"/>
    <w:rsid w:val="70ED1E61"/>
    <w:rsid w:val="7115EB19"/>
    <w:rsid w:val="715B6E83"/>
    <w:rsid w:val="71B9473A"/>
    <w:rsid w:val="71BE1B36"/>
    <w:rsid w:val="71FAC006"/>
    <w:rsid w:val="72011C6B"/>
    <w:rsid w:val="726A5F56"/>
    <w:rsid w:val="726EC3BC"/>
    <w:rsid w:val="7284615F"/>
    <w:rsid w:val="729C77F1"/>
    <w:rsid w:val="72A4BE8B"/>
    <w:rsid w:val="72AEBB62"/>
    <w:rsid w:val="72FA599E"/>
    <w:rsid w:val="732E9D7C"/>
    <w:rsid w:val="735DD4FA"/>
    <w:rsid w:val="73F3B60A"/>
    <w:rsid w:val="73FD71CB"/>
    <w:rsid w:val="7444FF43"/>
    <w:rsid w:val="746B0B6A"/>
    <w:rsid w:val="74B7F64F"/>
    <w:rsid w:val="74CABE1C"/>
    <w:rsid w:val="74F80742"/>
    <w:rsid w:val="7526EEAB"/>
    <w:rsid w:val="753C7BD3"/>
    <w:rsid w:val="7563479F"/>
    <w:rsid w:val="757C798F"/>
    <w:rsid w:val="75B9AA20"/>
    <w:rsid w:val="75FB34A7"/>
    <w:rsid w:val="761357C3"/>
    <w:rsid w:val="765603F1"/>
    <w:rsid w:val="769B22B9"/>
    <w:rsid w:val="76A5BF0C"/>
    <w:rsid w:val="76BEE4C8"/>
    <w:rsid w:val="76E310F8"/>
    <w:rsid w:val="77020C6C"/>
    <w:rsid w:val="77327235"/>
    <w:rsid w:val="7736E301"/>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60CFA9"/>
    <w:rsid w:val="7A679C83"/>
    <w:rsid w:val="7A6982A7"/>
    <w:rsid w:val="7A7D5707"/>
    <w:rsid w:val="7A82207B"/>
    <w:rsid w:val="7A8CA555"/>
    <w:rsid w:val="7AA2EBB7"/>
    <w:rsid w:val="7ABFE7EA"/>
    <w:rsid w:val="7B012FE2"/>
    <w:rsid w:val="7B2C5CF8"/>
    <w:rsid w:val="7B4AF67D"/>
    <w:rsid w:val="7B76BD81"/>
    <w:rsid w:val="7BAF8D53"/>
    <w:rsid w:val="7C04CCB9"/>
    <w:rsid w:val="7C1564F3"/>
    <w:rsid w:val="7C6E4895"/>
    <w:rsid w:val="7C7A479A"/>
    <w:rsid w:val="7CBBBA50"/>
    <w:rsid w:val="7CE2CA5C"/>
    <w:rsid w:val="7CF856CE"/>
    <w:rsid w:val="7D1FC414"/>
    <w:rsid w:val="7D3F63C4"/>
    <w:rsid w:val="7D819AB8"/>
    <w:rsid w:val="7D964232"/>
    <w:rsid w:val="7D9E4CB3"/>
    <w:rsid w:val="7DBF888A"/>
    <w:rsid w:val="7DC6B8E8"/>
    <w:rsid w:val="7DDE604F"/>
    <w:rsid w:val="7DECCD31"/>
    <w:rsid w:val="7E06E74E"/>
    <w:rsid w:val="7E09BA99"/>
    <w:rsid w:val="7E2B50E4"/>
    <w:rsid w:val="7E3CB1F0"/>
    <w:rsid w:val="7E5DEAE2"/>
    <w:rsid w:val="7E621C77"/>
    <w:rsid w:val="7E6D22FA"/>
    <w:rsid w:val="7EF1D638"/>
    <w:rsid w:val="7F257C0E"/>
    <w:rsid w:val="7F2FACBC"/>
    <w:rsid w:val="7F3EF5E2"/>
    <w:rsid w:val="7FAB0E9C"/>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6C8411B-99A2-4AED-A300-EB82F0F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paragraph" w:styleId="Heading5">
    <w:name w:val="heading 5"/>
    <w:basedOn w:val="Normal"/>
    <w:next w:val="Normal"/>
    <w:link w:val="Heading5Char"/>
    <w:uiPriority w:val="9"/>
    <w:semiHidden/>
    <w:unhideWhenUsed/>
    <w:qFormat/>
    <w:rsid w:val="000E2007"/>
    <w:pPr>
      <w:keepNext/>
      <w:keepLines/>
      <w:spacing w:before="40" w:after="0"/>
      <w:outlineLvl w:val="4"/>
    </w:pPr>
    <w:rPr>
      <w:rFonts w:asciiTheme="majorHAnsi" w:hAnsiTheme="majorHAnsi" w:eastAsiaTheme="majorEastAsia" w:cstheme="majorBidi"/>
      <w:color w:val="0056A7"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67712E"/>
    <w:pPr>
      <w:spacing w:before="520" w:after="24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67712E"/>
    <w:rPr>
      <w:rFonts w:ascii="Arial Bold" w:hAnsi="Arial Bold" w:eastAsiaTheme="majorEastAsia" w:cstheme="majorBidi"/>
      <w:b/>
      <w:caps/>
      <w:color w:val="0056A7" w:themeColor="accent1" w:themeShade="BF"/>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paragraph" w:styleId="ACARATableHeading2white" w:customStyle="1">
    <w:name w:val="ACARA Table Heading 2 white"/>
    <w:basedOn w:val="BodyText"/>
    <w:qFormat/>
    <w:rsid w:val="003B6E4A"/>
    <w:pPr>
      <w:spacing w:before="20" w:after="20" w:line="240" w:lineRule="auto"/>
      <w:ind w:left="113" w:right="113"/>
    </w:pPr>
    <w:rPr>
      <w:b/>
      <w:color w:val="FFFFFF" w:themeColor="background1"/>
      <w:szCs w:val="22"/>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ARAtabletext" w:customStyle="1">
    <w:name w:val="ACARA table text"/>
    <w:basedOn w:val="BodyText"/>
    <w:qFormat/>
    <w:rsid w:val="001E359F"/>
    <w:pPr>
      <w:spacing w:before="120" w:after="120" w:line="240" w:lineRule="auto"/>
      <w:ind w:left="227" w:right="227"/>
    </w:pPr>
    <w:rPr>
      <w:color w:val="auto"/>
    </w:rPr>
  </w:style>
  <w:style w:type="paragraph" w:styleId="ACARATableHeading2black" w:customStyle="1">
    <w:name w:val="ACARA Table Heading 2 black"/>
    <w:basedOn w:val="BodyText"/>
    <w:qFormat/>
    <w:rsid w:val="003B6E4A"/>
    <w:pPr>
      <w:spacing w:before="20" w:after="20" w:line="240" w:lineRule="auto"/>
      <w:ind w:left="113" w:right="113"/>
    </w:pPr>
    <w:rPr>
      <w:b/>
      <w:bCs/>
      <w:color w:val="auto"/>
      <w:szCs w:val="22"/>
    </w:rPr>
  </w:style>
  <w:style w:type="paragraph" w:styleId="ACARATableHeading1white" w:customStyle="1">
    <w:name w:val="ACARA Table Heading 1 white"/>
    <w:basedOn w:val="ACARATableHeading2white"/>
    <w:qFormat/>
    <w:rsid w:val="003B6E4A"/>
    <w:pPr>
      <w:jc w:val="center"/>
    </w:pPr>
    <w:rPr>
      <w:sz w:val="22"/>
    </w:rPr>
  </w:style>
  <w:style w:type="paragraph" w:styleId="ACARATableHeading1black" w:customStyle="1">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styleId="CommentTextChar" w:customStyle="1">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styleId="CommentSubjectChar" w:customStyle="1">
    <w:name w:val="Comment Subject Char"/>
    <w:basedOn w:val="CommentTextChar"/>
    <w:link w:val="CommentSubject"/>
    <w:uiPriority w:val="99"/>
    <w:semiHidden/>
    <w:rsid w:val="00631BA9"/>
    <w:rPr>
      <w:b/>
      <w:bCs/>
      <w:szCs w:val="20"/>
    </w:rPr>
  </w:style>
  <w:style w:type="paragraph" w:styleId="Bullets" w:customStyle="1">
    <w:name w:val="Bullets"/>
    <w:basedOn w:val="ListParagraph"/>
    <w:link w:val="BulletsChar"/>
    <w:rsid w:val="00683311"/>
    <w:pPr>
      <w:numPr>
        <w:numId w:val="2"/>
      </w:numPr>
      <w:spacing w:after="120" w:line="240" w:lineRule="auto"/>
      <w:ind w:left="476" w:hanging="357"/>
    </w:pPr>
    <w:rPr>
      <w:i w:val="0"/>
      <w:iCs/>
      <w:color w:val="000000" w:themeColor="accent4"/>
      <w:szCs w:val="20"/>
      <w:shd w:val="clear" w:color="auto" w:fill="FFFFFF"/>
      <w:lang w:val="en-AU"/>
    </w:rPr>
  </w:style>
  <w:style w:type="paragraph" w:styleId="Bulletsuse" w:customStyle="1">
    <w:name w:val="Bullets (use)"/>
    <w:basedOn w:val="ListParagraph"/>
    <w:link w:val="BulletsuseChar"/>
    <w:qFormat/>
    <w:rsid w:val="00CE4FB4"/>
    <w:pPr>
      <w:numPr>
        <w:numId w:val="1"/>
      </w:numPr>
      <w:spacing w:before="0" w:after="0" w:line="240" w:lineRule="auto"/>
      <w:ind w:left="324" w:hanging="284"/>
    </w:pPr>
    <w:rPr>
      <w:i w:val="0"/>
      <w:iCs/>
      <w:color w:val="000000"/>
      <w:szCs w:val="20"/>
    </w:rPr>
  </w:style>
  <w:style w:type="character" w:styleId="ListParagraphChar" w:customStyle="1">
    <w:name w:val="List Paragraph Char"/>
    <w:aliases w:val="ACARA - Body Text Char"/>
    <w:basedOn w:val="DefaultParagraphFont"/>
    <w:link w:val="ListParagraph"/>
    <w:uiPriority w:val="34"/>
    <w:rsid w:val="00683311"/>
    <w:rPr>
      <w:i/>
    </w:rPr>
  </w:style>
  <w:style w:type="character" w:styleId="BulletsChar" w:customStyle="1">
    <w:name w:val="Bullets Char"/>
    <w:basedOn w:val="ListParagraphChar"/>
    <w:link w:val="Bullets"/>
    <w:rsid w:val="00683311"/>
    <w:rPr>
      <w:i w:val="0"/>
      <w:iCs/>
      <w:color w:val="000000" w:themeColor="accent4"/>
      <w:szCs w:val="20"/>
      <w:lang w:val="en-AU"/>
    </w:rPr>
  </w:style>
  <w:style w:type="character" w:styleId="BulletsuseChar" w:customStyle="1">
    <w:name w:val="Bullets (use) Char"/>
    <w:basedOn w:val="ListParagraphChar"/>
    <w:link w:val="Bulletsuse"/>
    <w:rsid w:val="00CE4FB4"/>
    <w:rPr>
      <w:i w:val="0"/>
      <w:iCs/>
      <w:color w:val="000000"/>
      <w:szCs w:val="20"/>
    </w:rPr>
  </w:style>
  <w:style w:type="paragraph" w:styleId="CD" w:customStyle="1">
    <w:name w:val="CD"/>
    <w:basedOn w:val="Normal"/>
    <w:link w:val="CDChar"/>
    <w:qFormat/>
    <w:rsid w:val="00785D5B"/>
    <w:pPr>
      <w:spacing w:before="0" w:after="0" w:line="240" w:lineRule="auto"/>
    </w:pPr>
    <w:rPr>
      <w:rFonts w:eastAsia="Helvetica" w:cstheme="minorHAnsi"/>
      <w:b/>
      <w:bCs/>
      <w:i/>
      <w:iCs/>
      <w:color w:val="auto"/>
      <w:sz w:val="22"/>
      <w:szCs w:val="20"/>
      <w:lang w:val="en-NZ"/>
    </w:rPr>
  </w:style>
  <w:style w:type="paragraph" w:styleId="ACARA-elaboration0" w:customStyle="1">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styleId="BodyText2Char" w:customStyle="1">
    <w:name w:val="Body Text 2 Char"/>
    <w:basedOn w:val="DefaultParagraphFont"/>
    <w:link w:val="BodyText2"/>
    <w:uiPriority w:val="99"/>
    <w:semiHidden/>
    <w:rsid w:val="0046093A"/>
    <w:rPr>
      <w:rFonts w:eastAsia="Arial"/>
      <w:i/>
      <w:sz w:val="24"/>
      <w:szCs w:val="22"/>
      <w:lang w:val="en-AU"/>
    </w:rPr>
  </w:style>
  <w:style w:type="paragraph" w:styleId="ACARA-AS" w:customStyle="1">
    <w:name w:val="ACARA - AS"/>
    <w:basedOn w:val="BodyText"/>
    <w:qFormat/>
    <w:rsid w:val="00CA519B"/>
    <w:pPr>
      <w:spacing w:before="120" w:after="120" w:line="240" w:lineRule="auto"/>
      <w:ind w:left="23" w:right="23"/>
    </w:pPr>
    <w:rPr>
      <w:rFonts w:eastAsia="Arial"/>
      <w:iCs/>
      <w:color w:val="auto"/>
      <w:szCs w:val="20"/>
      <w:lang w:val="en-AU"/>
    </w:rPr>
  </w:style>
  <w:style w:type="paragraph" w:styleId="BodyTextIndent">
    <w:name w:val="Body Text Indent"/>
    <w:basedOn w:val="Normal"/>
    <w:link w:val="BodyTextIndentChar"/>
    <w:uiPriority w:val="99"/>
    <w:semiHidden/>
    <w:unhideWhenUsed/>
    <w:rsid w:val="00EA124F"/>
    <w:pPr>
      <w:spacing w:after="120"/>
      <w:ind w:left="360"/>
    </w:pPr>
    <w:rPr>
      <w:rFonts w:eastAsia="Arial"/>
      <w:i/>
      <w:sz w:val="24"/>
      <w:szCs w:val="22"/>
      <w:lang w:val="en-AU"/>
    </w:rPr>
  </w:style>
  <w:style w:type="character" w:styleId="BodyTextIndentChar" w:customStyle="1">
    <w:name w:val="Body Text Indent Char"/>
    <w:basedOn w:val="DefaultParagraphFont"/>
    <w:link w:val="BodyTextIndent"/>
    <w:uiPriority w:val="99"/>
    <w:semiHidden/>
    <w:rsid w:val="00EA124F"/>
    <w:rPr>
      <w:rFonts w:eastAsia="Arial"/>
      <w:i/>
      <w:sz w:val="24"/>
      <w:szCs w:val="22"/>
      <w:lang w:val="en-AU"/>
    </w:rPr>
  </w:style>
  <w:style w:type="paragraph" w:styleId="Contentdescriptions" w:customStyle="1">
    <w:name w:val="Content descriptions"/>
    <w:basedOn w:val="CD"/>
    <w:link w:val="ContentdescriptionsChar"/>
    <w:qFormat/>
    <w:rsid w:val="00CD46D3"/>
    <w:pPr>
      <w:spacing w:before="120" w:after="120"/>
      <w:ind w:left="360" w:right="432"/>
    </w:pPr>
    <w:rPr>
      <w:b w:val="0"/>
      <w:bCs w:val="0"/>
      <w:i w:val="0"/>
      <w:iCs w:val="0"/>
    </w:rPr>
  </w:style>
  <w:style w:type="character" w:styleId="CDChar" w:customStyle="1">
    <w:name w:val="CD Char"/>
    <w:basedOn w:val="DefaultParagraphFont"/>
    <w:link w:val="CD"/>
    <w:rsid w:val="00CD46D3"/>
    <w:rPr>
      <w:rFonts w:eastAsia="Helvetica" w:cstheme="minorHAnsi"/>
      <w:b/>
      <w:bCs/>
      <w:i/>
      <w:iCs/>
      <w:color w:val="auto"/>
      <w:sz w:val="22"/>
      <w:szCs w:val="20"/>
      <w:lang w:val="en-NZ"/>
    </w:rPr>
  </w:style>
  <w:style w:type="character" w:styleId="ContentdescriptionsChar" w:customStyle="1">
    <w:name w:val="Content descriptions Char"/>
    <w:basedOn w:val="CDChar"/>
    <w:link w:val="Contentdescriptions"/>
    <w:rsid w:val="00CD46D3"/>
    <w:rPr>
      <w:rFonts w:eastAsia="Helvetica" w:cstheme="minorHAnsi"/>
      <w:b w:val="0"/>
      <w:bCs w:val="0"/>
      <w:i w:val="0"/>
      <w:iCs w:val="0"/>
      <w:color w:val="auto"/>
      <w:sz w:val="22"/>
      <w:szCs w:val="20"/>
      <w:lang w:val="en-NZ"/>
    </w:rPr>
  </w:style>
  <w:style w:type="paragraph" w:styleId="BodyTextFirstIndent">
    <w:name w:val="Body Text First Indent"/>
    <w:basedOn w:val="BodyText"/>
    <w:link w:val="BodyTextFirstIndentChar"/>
    <w:uiPriority w:val="99"/>
    <w:semiHidden/>
    <w:unhideWhenUsed/>
    <w:rsid w:val="00C323B4"/>
    <w:pPr>
      <w:spacing w:before="120" w:after="200"/>
      <w:ind w:firstLine="360"/>
    </w:pPr>
    <w:rPr>
      <w:rFonts w:eastAsia="Arial"/>
      <w:i/>
      <w:sz w:val="24"/>
      <w:szCs w:val="22"/>
      <w:lang w:val="en-AU"/>
    </w:rPr>
  </w:style>
  <w:style w:type="character" w:styleId="BodyTextFirstIndentChar" w:customStyle="1">
    <w:name w:val="Body Text First Indent Char"/>
    <w:basedOn w:val="BodyTextChar"/>
    <w:link w:val="BodyTextFirstIndent"/>
    <w:uiPriority w:val="99"/>
    <w:semiHidden/>
    <w:rsid w:val="00C323B4"/>
    <w:rPr>
      <w:rFonts w:eastAsia="Arial"/>
      <w:i/>
      <w:sz w:val="24"/>
      <w:szCs w:val="22"/>
      <w:lang w:val="en-AU"/>
    </w:rPr>
  </w:style>
  <w:style w:type="paragraph" w:styleId="Tableheadingblack" w:customStyle="1">
    <w:name w:val="Table heading black"/>
    <w:basedOn w:val="Normal"/>
    <w:qFormat/>
    <w:rsid w:val="00B001A6"/>
    <w:pPr>
      <w:spacing w:before="160" w:after="160"/>
    </w:pPr>
    <w:rPr>
      <w:bCs/>
      <w:szCs w:val="22"/>
      <w:lang w:val="en-US"/>
    </w:rPr>
  </w:style>
  <w:style w:type="character" w:styleId="Heading5Char" w:customStyle="1">
    <w:name w:val="Heading 5 Char"/>
    <w:basedOn w:val="DefaultParagraphFont"/>
    <w:link w:val="Heading5"/>
    <w:uiPriority w:val="9"/>
    <w:semiHidden/>
    <w:rsid w:val="000E2007"/>
    <w:rPr>
      <w:rFonts w:asciiTheme="majorHAnsi" w:hAnsiTheme="majorHAnsi" w:eastAsiaTheme="majorEastAsia" w:cstheme="majorBidi"/>
      <w:color w:val="0056A7" w:themeColor="accent1" w:themeShade="BF"/>
    </w:rPr>
  </w:style>
  <w:style w:type="character" w:styleId="button-text" w:customStyle="1">
    <w:name w:val="button-text"/>
    <w:basedOn w:val="DefaultParagraphFont"/>
    <w:rsid w:val="000E2007"/>
  </w:style>
  <w:style w:type="paragraph" w:styleId="ACARA-Elaboration" w:customStyle="1">
    <w:name w:val="ACARA - Elaboration"/>
    <w:basedOn w:val="ListParagraph"/>
    <w:qFormat/>
    <w:rsid w:val="00E0057F"/>
    <w:pPr>
      <w:numPr>
        <w:numId w:val="8"/>
      </w:numPr>
      <w:spacing w:after="120" w:line="240" w:lineRule="auto"/>
      <w:contextualSpacing w:val="0"/>
    </w:pPr>
    <w:rPr>
      <w:i w:val="0"/>
      <w:color w:val="auto"/>
      <w:szCs w:val="20"/>
      <w:lang w:val="en-AU"/>
    </w:rPr>
  </w:style>
  <w:style w:type="character" w:styleId="normaltextrun" w:customStyle="1">
    <w:name w:val="normaltextrun"/>
    <w:basedOn w:val="DefaultParagraphFont"/>
    <w:rsid w:val="00F93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7961">
      <w:bodyDiv w:val="1"/>
      <w:marLeft w:val="0"/>
      <w:marRight w:val="0"/>
      <w:marTop w:val="0"/>
      <w:marBottom w:val="0"/>
      <w:divBdr>
        <w:top w:val="none" w:sz="0" w:space="0" w:color="auto"/>
        <w:left w:val="none" w:sz="0" w:space="0" w:color="auto"/>
        <w:bottom w:val="none" w:sz="0" w:space="0" w:color="auto"/>
        <w:right w:val="none" w:sz="0" w:space="0" w:color="auto"/>
      </w:divBdr>
      <w:divsChild>
        <w:div w:id="57215821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329066800">
      <w:bodyDiv w:val="1"/>
      <w:marLeft w:val="0"/>
      <w:marRight w:val="0"/>
      <w:marTop w:val="0"/>
      <w:marBottom w:val="0"/>
      <w:divBdr>
        <w:top w:val="none" w:sz="0" w:space="0" w:color="auto"/>
        <w:left w:val="none" w:sz="0" w:space="0" w:color="auto"/>
        <w:bottom w:val="none" w:sz="0" w:space="0" w:color="auto"/>
        <w:right w:val="none" w:sz="0" w:space="0" w:color="auto"/>
      </w:divBdr>
      <w:divsChild>
        <w:div w:id="868184499">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12128536">
      <w:bodyDiv w:val="1"/>
      <w:marLeft w:val="0"/>
      <w:marRight w:val="0"/>
      <w:marTop w:val="0"/>
      <w:marBottom w:val="0"/>
      <w:divBdr>
        <w:top w:val="none" w:sz="0" w:space="0" w:color="auto"/>
        <w:left w:val="none" w:sz="0" w:space="0" w:color="auto"/>
        <w:bottom w:val="none" w:sz="0" w:space="0" w:color="auto"/>
        <w:right w:val="none" w:sz="0" w:space="0" w:color="auto"/>
      </w:divBdr>
      <w:divsChild>
        <w:div w:id="1027219222">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962807809">
      <w:bodyDiv w:val="1"/>
      <w:marLeft w:val="0"/>
      <w:marRight w:val="0"/>
      <w:marTop w:val="0"/>
      <w:marBottom w:val="0"/>
      <w:divBdr>
        <w:top w:val="none" w:sz="0" w:space="0" w:color="auto"/>
        <w:left w:val="none" w:sz="0" w:space="0" w:color="auto"/>
        <w:bottom w:val="none" w:sz="0" w:space="0" w:color="auto"/>
        <w:right w:val="none" w:sz="0" w:space="0" w:color="auto"/>
      </w:divBdr>
      <w:divsChild>
        <w:div w:id="1540128154">
          <w:marLeft w:val="0"/>
          <w:marRight w:val="0"/>
          <w:marTop w:val="0"/>
          <w:marBottom w:val="0"/>
          <w:divBdr>
            <w:top w:val="none" w:sz="0" w:space="0" w:color="auto"/>
            <w:left w:val="none" w:sz="0" w:space="0" w:color="auto"/>
            <w:bottom w:val="none" w:sz="0" w:space="0" w:color="auto"/>
            <w:right w:val="none" w:sz="0" w:space="0" w:color="auto"/>
          </w:divBdr>
        </w:div>
      </w:divsChild>
    </w:div>
    <w:div w:id="1107699510">
      <w:bodyDiv w:val="1"/>
      <w:marLeft w:val="0"/>
      <w:marRight w:val="0"/>
      <w:marTop w:val="0"/>
      <w:marBottom w:val="0"/>
      <w:divBdr>
        <w:top w:val="none" w:sz="0" w:space="0" w:color="auto"/>
        <w:left w:val="none" w:sz="0" w:space="0" w:color="auto"/>
        <w:bottom w:val="none" w:sz="0" w:space="0" w:color="auto"/>
        <w:right w:val="none" w:sz="0" w:space="0" w:color="auto"/>
      </w:divBdr>
      <w:divsChild>
        <w:div w:id="1339651769">
          <w:marLeft w:val="0"/>
          <w:marRight w:val="0"/>
          <w:marTop w:val="0"/>
          <w:marBottom w:val="0"/>
          <w:divBdr>
            <w:top w:val="none" w:sz="0" w:space="0" w:color="auto"/>
            <w:left w:val="none" w:sz="0" w:space="0" w:color="auto"/>
            <w:bottom w:val="none" w:sz="0" w:space="0" w:color="auto"/>
            <w:right w:val="none" w:sz="0" w:space="0" w:color="auto"/>
          </w:divBdr>
        </w:div>
      </w:divsChild>
    </w:div>
    <w:div w:id="1281256527">
      <w:bodyDiv w:val="1"/>
      <w:marLeft w:val="0"/>
      <w:marRight w:val="0"/>
      <w:marTop w:val="0"/>
      <w:marBottom w:val="0"/>
      <w:divBdr>
        <w:top w:val="none" w:sz="0" w:space="0" w:color="auto"/>
        <w:left w:val="none" w:sz="0" w:space="0" w:color="auto"/>
        <w:bottom w:val="none" w:sz="0" w:space="0" w:color="auto"/>
        <w:right w:val="none" w:sz="0" w:space="0" w:color="auto"/>
      </w:divBdr>
      <w:divsChild>
        <w:div w:id="1581137496">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v9.australiancurriculum.edu.au/f-10-curriculum/learning-areas/dance_drama_media-arts_music_visual-arts/year-10/content-description?subject-identifier=ARTVISY910&amp;content-description-code=AC9AVA10D01&amp;detailed-content-descriptions=0&amp;hide-ccp=0&amp;hide-gc=0&amp;side-by-side=1&amp;strands-start-index=0&amp;subjects-start-index=2&amp;view=quick" TargetMode="Externa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v9.australiancurriculum.edu.au/f-10-curriculum/learning-areas/dance_drama_media-arts_music_visual-arts/year-10/content-description?subject-identifier=ARTMEDY910&amp;content-description-code=AC9AMA10D02&amp;detailed-content-descriptions=0&amp;hide-ccp=0&amp;hide-gc=0&amp;side-by-side=1&amp;strands-start-index=0&amp;subjects-start-index=0&amp;view=quick"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v9.australiancurriculum.edu.au/f-10-curriculum/learning-areas/dance_drama_media-arts_music_visual-arts/year-10/content-description?subject-identifier=ARTDRAY910&amp;content-description-code=AC9ADR10D01&amp;detailed-content-descriptions=0&amp;hide-ccp=0&amp;hide-gc=0&amp;side-by-side=1&amp;strands-start-index=0&amp;subjects-start-index=0&amp;view=quick" TargetMode="Externa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v9.australiancurriculum.edu.au/f-10-curriculum/learning-areas/dance_drama_media-arts_music_visual-arts/year-10/content-description?subject-identifier=ARTDANY910&amp;content-description-code=AC9ADA10D02&amp;detailed-content-descriptions=0&amp;hide-ccp=0&amp;hide-gc=0&amp;side-by-side=1&amp;strands-start-index=0&amp;subjects-start-index=0&amp;view=quick" TargetMode="Externa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hyperlink" Target="https://v9.australiancurriculum.edu.au/f-10-curriculum/learning-areas/dance_drama_media-arts_music_visual-arts/year-10/content-description?subject-identifier=ARTVISY910&amp;content-description-code=AC9AVA10D02&amp;detailed-content-descriptions=0&amp;hide-ccp=0&amp;hide-gc=0&amp;side-by-side=1&amp;strands-start-index=0&amp;subjects-start-index=2&amp;view=quic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 Type="http://schemas.openxmlformats.org/officeDocument/2006/relationships/footer" Target="footer1.xml" Id="rId22" /><Relationship Type="http://schemas.openxmlformats.org/officeDocument/2006/relationships/glossaryDocument" Target="glossary/document.xml" Id="Rfa7fefe50a8c4c2c" /></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14b1bfb-fd04-4fe5-a0c8-99f8dfc0a622}"/>
      </w:docPartPr>
      <w:docPartBody>
        <w:p w14:paraId="68424C4B">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6" ma:contentTypeDescription="" ma:contentTypeScope="" ma:versionID="3097665c807221672776d687676d841c">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aa269d5b7cf83d3ad851a77bff3cc5bd"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e44be4b9-3863-4a40-b4c6-aeb3ef538c55"/>
    <ds:schemaRef ds:uri="0519a28c-16ef-4319-8fb5-3dedc21794e1"/>
    <ds:schemaRef ds:uri="45214841-d179-4c24-9a02-a1acd0d71600"/>
    <ds:schemaRef ds:uri="01c1f873-3a1e-4cec-a917-b2de76eff279"/>
    <ds:schemaRef ds:uri="6527affb-65bc-488a-a6d2-a176a88021df"/>
  </ds:schemaRefs>
</ds:datastoreItem>
</file>

<file path=customXml/itemProps2.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3.xml><?xml version="1.0" encoding="utf-8"?>
<ds:datastoreItem xmlns:ds="http://schemas.openxmlformats.org/officeDocument/2006/customXml" ds:itemID="{12A84B7F-73C9-470F-9ADC-F8ADFD3743CF}"/>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Phelps, Craig</cp:lastModifiedBy>
  <cp:revision>322</cp:revision>
  <cp:lastPrinted>2021-10-15T19:34:00Z</cp:lastPrinted>
  <dcterms:created xsi:type="dcterms:W3CDTF">2022-12-01T03:03:00Z</dcterms:created>
  <dcterms:modified xsi:type="dcterms:W3CDTF">2023-08-16T01:59:54Z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73609600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