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639C2" w:rsidR="001639C2" w:rsidP="0E5A45D2" w:rsidRDefault="005900C4" w14:paraId="27561617" w14:textId="5554BAC6">
      <w:pPr>
        <w:tabs>
          <w:tab w:val="left" w:pos="4762"/>
        </w:tabs>
        <w:spacing w:before="0" w:after="144" w:afterLines="60"/>
        <w:contextualSpacing/>
        <w:rPr>
          <w:b/>
          <w:bCs/>
          <w:color w:val="005FB8"/>
        </w:rPr>
      </w:pPr>
      <w:r>
        <w:rPr>
          <w:noProof/>
        </w:rPr>
        <w:drawing>
          <wp:anchor distT="0" distB="0" distL="114300" distR="114300" simplePos="0" relativeHeight="251655680" behindDoc="1" locked="0" layoutInCell="1" allowOverlap="1" wp14:anchorId="733A2873" wp14:editId="41C4B002">
            <wp:simplePos x="0" y="0"/>
            <wp:positionH relativeFrom="margin">
              <wp:posOffset>0</wp:posOffset>
            </wp:positionH>
            <wp:positionV relativeFrom="margin">
              <wp:posOffset>-396238</wp:posOffset>
            </wp:positionV>
            <wp:extent cx="10694035" cy="7562177"/>
            <wp:effectExtent l="0" t="0" r="0" b="1270"/>
            <wp:wrapNone/>
            <wp:docPr id="33" name="Picture 33" descr="Cover page for the Australian Curriculum: English F-10 Version 9.0 About the learning area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over page for the Australian Curriculum: English F-10 Version 9.0 About the learning area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035" cy="7562177"/>
                    </a:xfrm>
                    <a:prstGeom prst="rect">
                      <a:avLst/>
                    </a:prstGeom>
                  </pic:spPr>
                </pic:pic>
              </a:graphicData>
            </a:graphic>
            <wp14:sizeRelH relativeFrom="page">
              <wp14:pctWidth>0</wp14:pctWidth>
            </wp14:sizeRelH>
            <wp14:sizeRelV relativeFrom="page">
              <wp14:pctHeight>0</wp14:pctHeight>
            </wp14:sizeRelV>
          </wp:anchor>
        </w:drawing>
      </w:r>
    </w:p>
    <w:p w:rsidRPr="001639C2" w:rsidR="001639C2" w:rsidP="0E5A45D2" w:rsidRDefault="001639C2" w14:paraId="7EB85B26" w14:textId="59773D46">
      <w:pPr>
        <w:tabs>
          <w:tab w:val="left" w:pos="4762"/>
        </w:tabs>
        <w:spacing w:before="0" w:after="144" w:afterLines="60"/>
        <w:contextualSpacing/>
        <w:rPr>
          <w:b/>
          <w:bCs/>
          <w:iCs/>
          <w:color w:val="005D93" w:themeColor="text2"/>
          <w:szCs w:val="24"/>
        </w:rPr>
      </w:pPr>
    </w:p>
    <w:p w:rsidRPr="001639C2" w:rsidR="001639C2" w:rsidP="0E5A45D2" w:rsidRDefault="001639C2" w14:paraId="2B8FFB10" w14:textId="5D3AD823">
      <w:pPr>
        <w:tabs>
          <w:tab w:val="left" w:pos="4762"/>
        </w:tabs>
        <w:spacing w:before="0" w:after="144" w:afterLines="60"/>
        <w:contextualSpacing/>
        <w:rPr>
          <w:b/>
          <w:bCs/>
          <w:iCs/>
          <w:color w:val="005D93" w:themeColor="text2"/>
          <w:szCs w:val="24"/>
        </w:rPr>
      </w:pPr>
    </w:p>
    <w:p w:rsidRPr="001639C2" w:rsidR="001639C2" w:rsidP="0E5A45D2" w:rsidRDefault="001639C2" w14:paraId="50245B85" w14:textId="259AB52F">
      <w:pPr>
        <w:tabs>
          <w:tab w:val="left" w:pos="4762"/>
        </w:tabs>
        <w:spacing w:before="0" w:after="144" w:afterLines="60"/>
        <w:contextualSpacing/>
        <w:rPr>
          <w:b/>
          <w:bCs/>
          <w:iCs/>
          <w:color w:val="005D93" w:themeColor="text2"/>
          <w:szCs w:val="24"/>
        </w:rPr>
      </w:pPr>
    </w:p>
    <w:p w:rsidRPr="001639C2" w:rsidR="001639C2" w:rsidP="0E5A45D2" w:rsidRDefault="001639C2" w14:paraId="1BB3B4EA" w14:textId="6D547869">
      <w:pPr>
        <w:tabs>
          <w:tab w:val="left" w:pos="4762"/>
        </w:tabs>
        <w:spacing w:before="0" w:after="144" w:afterLines="60"/>
        <w:contextualSpacing/>
        <w:rPr>
          <w:b/>
          <w:bCs/>
          <w:iCs/>
          <w:color w:val="005D93" w:themeColor="text2"/>
          <w:szCs w:val="24"/>
        </w:rPr>
      </w:pPr>
    </w:p>
    <w:p w:rsidRPr="001639C2" w:rsidR="001639C2" w:rsidP="0E5A45D2" w:rsidRDefault="00E43149" w14:paraId="21F81103" w14:textId="3577F091">
      <w:pPr>
        <w:tabs>
          <w:tab w:val="left" w:pos="4762"/>
        </w:tabs>
        <w:spacing w:before="0" w:after="144" w:afterLines="60"/>
        <w:contextualSpacing/>
        <w:rPr>
          <w:b/>
          <w:bCs/>
          <w:iCs/>
          <w:color w:val="005D93" w:themeColor="text2"/>
          <w:szCs w:val="24"/>
        </w:rPr>
      </w:pPr>
      <w:bookmarkStart w:name="_Toc83125419" w:id="0"/>
      <w:bookmarkStart w:name="heading1_3" w:id="1"/>
      <w:r>
        <w:rPr>
          <w:b/>
          <w:color w:val="005FB8"/>
        </w:rPr>
        <w:tab/>
      </w:r>
    </w:p>
    <w:p w:rsidRPr="001639C2" w:rsidR="001639C2" w:rsidP="001639C2" w:rsidRDefault="001639C2" w14:paraId="7612F416" w14:textId="61C67B8F">
      <w:pPr>
        <w:spacing w:before="0" w:after="144" w:afterLines="60"/>
        <w:contextualSpacing/>
      </w:pPr>
    </w:p>
    <w:p w:rsidRPr="001639C2" w:rsidR="001639C2" w:rsidP="001639C2" w:rsidRDefault="001639C2" w14:paraId="502AECE6" w14:textId="6F2916F8">
      <w:pPr>
        <w:spacing w:before="0" w:after="144" w:afterLines="60"/>
        <w:contextualSpacing/>
      </w:pPr>
    </w:p>
    <w:p w:rsidRPr="001639C2" w:rsidR="001639C2" w:rsidP="001639C2" w:rsidRDefault="001639C2" w14:paraId="19CF059B" w14:textId="77777777">
      <w:pPr>
        <w:spacing w:before="0" w:after="144" w:afterLines="60"/>
        <w:contextualSpacing/>
      </w:pPr>
    </w:p>
    <w:p w:rsidRPr="001639C2" w:rsidR="001639C2" w:rsidP="001639C2" w:rsidRDefault="001639C2" w14:paraId="3616BAD0" w14:textId="77777777">
      <w:pPr>
        <w:spacing w:before="0" w:after="144" w:afterLines="60"/>
        <w:contextualSpacing/>
        <w:rPr>
          <w:b/>
          <w:color w:val="005FB8"/>
        </w:rPr>
      </w:pPr>
    </w:p>
    <w:p w:rsidRPr="001639C2" w:rsidR="001639C2" w:rsidP="0015569D" w:rsidRDefault="0015569D" w14:paraId="21099D8C" w14:textId="15BDCAC1">
      <w:pPr>
        <w:tabs>
          <w:tab w:val="left" w:pos="3318"/>
        </w:tabs>
        <w:spacing w:before="0" w:after="144" w:afterLines="60"/>
        <w:contextualSpacing/>
      </w:pPr>
      <w:r>
        <w:tab/>
      </w:r>
    </w:p>
    <w:p w:rsidRPr="001639C2" w:rsidR="001639C2" w:rsidP="001639C2" w:rsidRDefault="001639C2" w14:paraId="08EDD17D" w14:textId="4DD482CF">
      <w:pPr>
        <w:tabs>
          <w:tab w:val="left" w:pos="3299"/>
        </w:tabs>
        <w:spacing w:before="0" w:after="144" w:afterLines="60"/>
        <w:contextualSpacing/>
        <w:rPr>
          <w:b/>
          <w:color w:val="005FB8"/>
          <w:sz w:val="144"/>
          <w:szCs w:val="144"/>
        </w:rPr>
      </w:pPr>
      <w:r w:rsidRPr="001639C2">
        <w:rPr>
          <w:b/>
          <w:color w:val="005FB8"/>
        </w:rPr>
        <w:tab/>
      </w:r>
    </w:p>
    <w:p w:rsidRPr="001639C2" w:rsidR="001639C2" w:rsidP="001639C2" w:rsidRDefault="001639C2" w14:paraId="268A62C8" w14:textId="77777777">
      <w:pPr>
        <w:tabs>
          <w:tab w:val="left" w:pos="3299"/>
        </w:tabs>
        <w:spacing w:before="0" w:after="144" w:afterLines="60"/>
        <w:contextualSpacing/>
        <w:sectPr w:rsidRPr="001639C2" w:rsidR="001639C2" w:rsidSect="00B004E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rsidRPr="001639C2" w:rsidR="001639C2" w:rsidP="00B004EE" w:rsidRDefault="001639C2" w14:paraId="25FC593E" w14:textId="77777777">
      <w:pPr>
        <w:autoSpaceDE w:val="0"/>
        <w:autoSpaceDN w:val="0"/>
        <w:adjustRightInd w:val="0"/>
        <w:spacing w:before="0" w:after="144" w:afterLines="60"/>
        <w:ind w:firstLine="720"/>
        <w:contextualSpacing/>
        <w:rPr>
          <w:rFonts w:eastAsiaTheme="minorHAnsi"/>
          <w:b/>
          <w:bCs/>
          <w:i w:val="0"/>
          <w:color w:val="000000"/>
          <w:sz w:val="20"/>
          <w:szCs w:val="20"/>
          <w:lang w:val="en-IN"/>
        </w:rPr>
      </w:pPr>
    </w:p>
    <w:p w:rsidRPr="001639C2" w:rsidR="001639C2" w:rsidP="001639C2" w:rsidRDefault="001639C2" w14:paraId="5CF8570B"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1639C2" w:rsidR="001639C2" w:rsidP="001639C2" w:rsidRDefault="001639C2" w14:paraId="3E3031B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1639C2" w:rsidR="001639C2" w:rsidP="001639C2" w:rsidRDefault="001639C2" w14:paraId="59EF0DF8" w14:textId="77777777">
      <w:pPr>
        <w:adjustRightInd w:val="0"/>
        <w:spacing w:before="0" w:after="144" w:afterLines="60"/>
        <w:ind w:left="2160"/>
        <w:contextualSpacing/>
        <w:rPr>
          <w:rFonts w:eastAsiaTheme="minorHAnsi"/>
          <w:b/>
          <w:bCs/>
          <w:color w:val="000000"/>
          <w:sz w:val="16"/>
          <w:szCs w:val="16"/>
          <w:lang w:val="en-IN"/>
        </w:rPr>
      </w:pPr>
    </w:p>
    <w:p w:rsidRPr="001639C2" w:rsidR="001639C2" w:rsidP="001639C2" w:rsidRDefault="001639C2" w14:paraId="42F7C58D" w14:textId="77777777">
      <w:pPr>
        <w:adjustRightInd w:val="0"/>
        <w:spacing w:before="0" w:after="144" w:afterLines="60"/>
        <w:ind w:left="2160"/>
        <w:contextualSpacing/>
        <w:rPr>
          <w:rFonts w:eastAsiaTheme="minorHAnsi"/>
          <w:b/>
          <w:bCs/>
          <w:color w:val="000000"/>
          <w:sz w:val="16"/>
          <w:szCs w:val="16"/>
          <w:lang w:val="en-IN"/>
        </w:rPr>
      </w:pPr>
    </w:p>
    <w:p w:rsidRPr="001639C2" w:rsidR="001639C2" w:rsidP="00E43149" w:rsidRDefault="00E43149" w14:paraId="36627FA0" w14:textId="3254BBB1">
      <w:pPr>
        <w:tabs>
          <w:tab w:val="left" w:pos="5760"/>
        </w:tabs>
        <w:adjustRightInd w:val="0"/>
        <w:spacing w:before="0" w:after="144" w:afterLines="60"/>
        <w:ind w:left="851"/>
        <w:contextualSpacing/>
        <w:rPr>
          <w:rFonts w:eastAsiaTheme="minorHAnsi"/>
          <w:b/>
          <w:bCs/>
          <w:color w:val="000000"/>
          <w:szCs w:val="20"/>
          <w:lang w:val="en-IN"/>
        </w:rPr>
      </w:pPr>
      <w:r>
        <w:rPr>
          <w:rFonts w:eastAsiaTheme="minorHAnsi"/>
          <w:b/>
          <w:bCs/>
          <w:color w:val="000000"/>
          <w:szCs w:val="20"/>
          <w:lang w:val="en-IN"/>
        </w:rPr>
        <w:tab/>
      </w:r>
    </w:p>
    <w:p w:rsidRPr="001639C2" w:rsidR="001639C2" w:rsidP="001639C2" w:rsidRDefault="001639C2" w14:paraId="7BC6E8F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18E3AB97"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713A765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6ADA506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544A676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456D2C3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08450482"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5ACAA54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2B3260AB"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46B3407C"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65BDB002"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39162A3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225DA877" w14:textId="77777777">
      <w:pPr>
        <w:ind w:left="851"/>
        <w:rPr>
          <w:b/>
          <w:bCs/>
          <w:iCs/>
          <w:color w:val="auto"/>
          <w:sz w:val="20"/>
        </w:rPr>
      </w:pPr>
    </w:p>
    <w:p w:rsidRPr="001639C2" w:rsidR="001639C2" w:rsidP="001639C2" w:rsidRDefault="001639C2" w14:paraId="7E14B112" w14:textId="77777777">
      <w:pPr>
        <w:ind w:left="851"/>
        <w:rPr>
          <w:b/>
          <w:bCs/>
          <w:iCs/>
          <w:color w:val="auto"/>
          <w:sz w:val="20"/>
        </w:rPr>
      </w:pPr>
    </w:p>
    <w:p w:rsidR="00D90D50" w:rsidP="00696ADA" w:rsidRDefault="00674A85" w14:paraId="6A62E92A" w14:textId="77777777">
      <w:pPr>
        <w:spacing w:before="0" w:after="120"/>
        <w:textAlignment w:val="baseline"/>
        <w:rPr>
          <w:rFonts w:eastAsia="Times New Roman"/>
          <w:b/>
          <w:bCs/>
          <w:i w:val="0"/>
          <w:color w:val="000000"/>
          <w:sz w:val="20"/>
          <w:szCs w:val="20"/>
          <w:lang w:val="en-IN"/>
        </w:rPr>
      </w:pPr>
      <w:r w:rsidRPr="00674A85">
        <w:rPr>
          <w:rFonts w:eastAsia="Times New Roman"/>
          <w:b/>
          <w:bCs/>
          <w:i w:val="0"/>
          <w:color w:val="000000"/>
          <w:sz w:val="20"/>
          <w:szCs w:val="20"/>
          <w:lang w:val="en-IN"/>
        </w:rPr>
        <w:t>Copyright and Terms of Use Statement</w:t>
      </w:r>
    </w:p>
    <w:p w:rsidRPr="00674A85" w:rsidR="00674A85" w:rsidP="00696ADA" w:rsidRDefault="00674A85" w14:paraId="2E88FF8F" w14:textId="08409566">
      <w:pPr>
        <w:spacing w:before="0" w:after="120"/>
        <w:textAlignment w:val="baseline"/>
        <w:rPr>
          <w:rFonts w:ascii="Segoe UI" w:hAnsi="Segoe UI" w:eastAsia="Times New Roman" w:cs="Segoe UI"/>
          <w:i w:val="0"/>
          <w:color w:val="auto"/>
          <w:sz w:val="18"/>
          <w:szCs w:val="18"/>
          <w:lang w:val="en-US"/>
        </w:rPr>
      </w:pPr>
      <w:r w:rsidRPr="00674A85">
        <w:rPr>
          <w:rFonts w:eastAsia="Times New Roman"/>
          <w:b/>
          <w:bCs/>
          <w:i w:val="0"/>
          <w:color w:val="1F1F11"/>
          <w:sz w:val="20"/>
          <w:szCs w:val="20"/>
          <w:shd w:val="clear" w:color="auto" w:fill="FFFFFF"/>
          <w:lang w:val="en-US"/>
        </w:rPr>
        <w:t xml:space="preserve">© Australian Curriculum, Assessment and Reporting Authority </w:t>
      </w:r>
      <w:r w:rsidRPr="12068092" w:rsidR="1F1BD9A2">
        <w:rPr>
          <w:rFonts w:eastAsia="Times New Roman"/>
          <w:b/>
          <w:bCs/>
          <w:i w:val="0"/>
          <w:color w:val="1F1F11"/>
          <w:sz w:val="20"/>
          <w:szCs w:val="20"/>
          <w:shd w:val="clear" w:color="auto" w:fill="FFFFFF"/>
          <w:lang w:val="en-US"/>
        </w:rPr>
        <w:t>202</w:t>
      </w:r>
      <w:r w:rsidRPr="00D42608" w:rsidR="728D4370">
        <w:rPr>
          <w:rFonts w:eastAsia="Times New Roman"/>
          <w:b/>
          <w:bCs/>
          <w:i w:val="0"/>
          <w:color w:val="1F1F11"/>
          <w:sz w:val="20"/>
          <w:szCs w:val="20"/>
          <w:shd w:val="clear" w:color="auto" w:fill="FFFFFF"/>
          <w:lang w:val="en-US"/>
        </w:rPr>
        <w:t>2</w:t>
      </w:r>
      <w:r w:rsidRPr="00674A85">
        <w:rPr>
          <w:rFonts w:eastAsia="Times New Roman"/>
          <w:i w:val="0"/>
          <w:color w:val="1F1F11"/>
          <w:sz w:val="20"/>
          <w:szCs w:val="20"/>
          <w:lang w:val="en-US"/>
        </w:rPr>
        <w:t> </w:t>
      </w:r>
    </w:p>
    <w:p w:rsidRPr="00674A85" w:rsidR="00674A85" w:rsidP="00696ADA" w:rsidRDefault="00674A85" w14:paraId="58C0EC49" w14:textId="77777777">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674A85">
        <w:rPr>
          <w:rFonts w:eastAsia="Times New Roman"/>
          <w:i w:val="0"/>
          <w:color w:val="1F1F11"/>
          <w:sz w:val="20"/>
          <w:szCs w:val="20"/>
          <w:shd w:val="clear" w:color="auto" w:fill="FFFFFF"/>
          <w:lang w:val="en-US"/>
        </w:rPr>
        <w:t>The </w:t>
      </w:r>
      <w:r w:rsidRPr="00674A85">
        <w:rPr>
          <w:rFonts w:eastAsia="Times New Roman"/>
          <w:i w:val="0"/>
          <w:color w:val="222222"/>
          <w:sz w:val="20"/>
          <w:szCs w:val="20"/>
          <w:lang w:val="en-US"/>
        </w:rPr>
        <w:t>material published in this work is subject to copyright pursuant to the Copyright Act 1968 (</w:t>
      </w:r>
      <w:proofErr w:type="spellStart"/>
      <w:r w:rsidRPr="00674A85">
        <w:rPr>
          <w:rFonts w:eastAsia="Times New Roman"/>
          <w:i w:val="0"/>
          <w:color w:val="222222"/>
          <w:sz w:val="20"/>
          <w:szCs w:val="20"/>
          <w:lang w:val="en-US"/>
        </w:rPr>
        <w:t>Cth</w:t>
      </w:r>
      <w:proofErr w:type="spellEnd"/>
      <w:r w:rsidRPr="00674A85">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293CE5" w:rsidR="001639C2" w:rsidP="00293CE5" w:rsidRDefault="00674A85" w14:paraId="2220CA74" w14:textId="5CF0F634">
      <w:pPr>
        <w:spacing w:before="0" w:after="120"/>
        <w:jc w:val="both"/>
        <w:textAlignment w:val="baseline"/>
        <w:rPr>
          <w:rFonts w:ascii="Segoe UI" w:hAnsi="Segoe UI" w:eastAsia="Times New Roman" w:cs="Segoe UI"/>
          <w:i w:val="0"/>
          <w:color w:val="auto"/>
          <w:sz w:val="18"/>
          <w:szCs w:val="18"/>
          <w:lang w:val="en-US"/>
        </w:rPr>
      </w:pPr>
      <w:r w:rsidRPr="00674A85">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8">
        <w:r w:rsidRPr="00674A85">
          <w:rPr>
            <w:rFonts w:eastAsia="Times New Roman"/>
            <w:i w:val="0"/>
            <w:color w:val="0563C1"/>
            <w:sz w:val="20"/>
            <w:szCs w:val="20"/>
            <w:u w:val="single"/>
            <w:lang w:val="en-US"/>
          </w:rPr>
          <w:t>https://www.acara.edu.au/contact-us/copyright</w:t>
        </w:r>
      </w:hyperlink>
      <w:r w:rsidRPr="00674A85">
        <w:rPr>
          <w:rFonts w:eastAsia="Times New Roman"/>
          <w:i w:val="0"/>
          <w:color w:val="auto"/>
          <w:sz w:val="20"/>
          <w:szCs w:val="20"/>
          <w:lang w:val="en-US"/>
        </w:rPr>
        <w:t> </w:t>
      </w:r>
      <w:r w:rsidRPr="001639C2" w:rsidR="001639C2">
        <w:rPr>
          <w:bCs/>
        </w:rPr>
        <w:br w:type="page"/>
      </w:r>
    </w:p>
    <w:p w:rsidRPr="000711BB" w:rsidR="001639C2" w:rsidP="000F328A" w:rsidRDefault="00CE546B" w14:paraId="5F037B96" w14:textId="2AF68657">
      <w:pPr>
        <w:spacing w:before="0" w:after="480"/>
        <w:contextualSpacing/>
        <w:rPr>
          <w:b/>
          <w:i w:val="0"/>
          <w:iCs/>
          <w:color w:val="auto"/>
        </w:rPr>
      </w:pPr>
      <w:r w:rsidRPr="000711BB">
        <w:rPr>
          <w:b/>
          <w:i w:val="0"/>
          <w:iCs/>
          <w:color w:val="auto"/>
        </w:rPr>
        <w:lastRenderedPageBreak/>
        <w:t>TABLE OF CONTENTS</w:t>
      </w:r>
    </w:p>
    <w:bookmarkStart w:name="_Toc81842154" w:id="2"/>
    <w:bookmarkStart w:name="_Toc82116523" w:id="3"/>
    <w:bookmarkStart w:name="_Toc83652318" w:id="4"/>
    <w:bookmarkStart w:name="F10AustralianCurriculum" w:id="5"/>
    <w:p w:rsidRPr="002C3F1C" w:rsidR="005900C4" w:rsidRDefault="00CE546B" w14:paraId="0BCB691A" w14:textId="4659FC99">
      <w:pPr>
        <w:pStyle w:val="TOC1"/>
        <w:rPr>
          <w:rFonts w:asciiTheme="minorHAnsi" w:hAnsiTheme="minorHAnsi" w:eastAsiaTheme="minorEastAsia" w:cstheme="minorBidi"/>
          <w:b w:val="0"/>
          <w:bCs/>
          <w:iCs w:val="0"/>
          <w:color w:val="auto"/>
          <w:sz w:val="22"/>
          <w:lang w:val="en-AU" w:eastAsia="en-AU"/>
        </w:rPr>
      </w:pPr>
      <w:r>
        <w:rPr>
          <w:rFonts w:hint="eastAsia" w:ascii="Arial Bold" w:hAnsi="Arial Bold" w:eastAsiaTheme="majorEastAsia"/>
          <w:i/>
          <w:caps/>
          <w:szCs w:val="32"/>
        </w:rPr>
        <w:fldChar w:fldCharType="begin"/>
      </w:r>
      <w:r>
        <w:rPr>
          <w:rFonts w:hint="eastAsia" w:ascii="Arial Bold" w:hAnsi="Arial Bold" w:eastAsiaTheme="majorEastAsia"/>
          <w:i/>
          <w:caps/>
          <w:szCs w:val="32"/>
        </w:rPr>
        <w:instrText xml:space="preserve"> </w:instrText>
      </w:r>
      <w:r>
        <w:rPr>
          <w:rFonts w:ascii="Arial Bold" w:hAnsi="Arial Bold" w:eastAsiaTheme="majorEastAsia"/>
          <w:i/>
          <w:caps/>
          <w:szCs w:val="32"/>
        </w:rPr>
        <w:instrText>TOC \h \z \t "ACARA - HEADING 1,1,ACARA - Heading 2,2"</w:instrText>
      </w:r>
      <w:r>
        <w:rPr>
          <w:rFonts w:hint="eastAsia" w:ascii="Arial Bold" w:hAnsi="Arial Bold" w:eastAsiaTheme="majorEastAsia"/>
          <w:i/>
          <w:caps/>
          <w:szCs w:val="32"/>
        </w:rPr>
        <w:instrText xml:space="preserve"> </w:instrText>
      </w:r>
      <w:r>
        <w:rPr>
          <w:rFonts w:hint="eastAsia" w:ascii="Arial Bold" w:hAnsi="Arial Bold" w:eastAsiaTheme="majorEastAsia"/>
          <w:i/>
          <w:caps/>
          <w:szCs w:val="32"/>
        </w:rPr>
        <w:fldChar w:fldCharType="separate"/>
      </w:r>
      <w:hyperlink w:history="1" w:anchor="_Toc94512605">
        <w:r w:rsidRPr="002C3F1C" w:rsidR="005900C4">
          <w:rPr>
            <w:rStyle w:val="Hyperlink"/>
            <w:b w:val="0"/>
            <w:bCs/>
            <w:color w:val="auto"/>
          </w:rPr>
          <w:t xml:space="preserve">F–10 AUSTRALIAN CURRICULUM: </w:t>
        </w:r>
        <w:r w:rsidRPr="002C3F1C" w:rsidR="001C23A2">
          <w:rPr>
            <w:rStyle w:val="Hyperlink"/>
            <w:b w:val="0"/>
            <w:bCs/>
            <w:color w:val="auto"/>
          </w:rPr>
          <w:t>ENGLISH</w:t>
        </w:r>
        <w:r w:rsidRPr="002C3F1C" w:rsidR="005900C4">
          <w:rPr>
            <w:b w:val="0"/>
            <w:bCs/>
            <w:webHidden/>
            <w:color w:val="auto"/>
          </w:rPr>
          <w:tab/>
        </w:r>
        <w:r w:rsidRPr="002C3F1C" w:rsidR="005900C4">
          <w:rPr>
            <w:b w:val="0"/>
            <w:bCs/>
            <w:webHidden/>
            <w:color w:val="auto"/>
          </w:rPr>
          <w:fldChar w:fldCharType="begin"/>
        </w:r>
        <w:r w:rsidRPr="002C3F1C" w:rsidR="005900C4">
          <w:rPr>
            <w:b w:val="0"/>
            <w:bCs/>
            <w:webHidden/>
            <w:color w:val="auto"/>
          </w:rPr>
          <w:instrText xml:space="preserve"> PAGEREF _Toc94512605 \h </w:instrText>
        </w:r>
        <w:r w:rsidRPr="002C3F1C" w:rsidR="005900C4">
          <w:rPr>
            <w:b w:val="0"/>
            <w:bCs/>
            <w:webHidden/>
            <w:color w:val="auto"/>
          </w:rPr>
        </w:r>
        <w:r w:rsidRPr="002C3F1C" w:rsidR="005900C4">
          <w:rPr>
            <w:b w:val="0"/>
            <w:bCs/>
            <w:webHidden/>
            <w:color w:val="auto"/>
          </w:rPr>
          <w:fldChar w:fldCharType="separate"/>
        </w:r>
        <w:r w:rsidRPr="002C3F1C" w:rsidR="005900C4">
          <w:rPr>
            <w:b w:val="0"/>
            <w:bCs/>
            <w:webHidden/>
            <w:color w:val="auto"/>
          </w:rPr>
          <w:t>3</w:t>
        </w:r>
        <w:r w:rsidRPr="002C3F1C" w:rsidR="005900C4">
          <w:rPr>
            <w:b w:val="0"/>
            <w:bCs/>
            <w:webHidden/>
            <w:color w:val="auto"/>
          </w:rPr>
          <w:fldChar w:fldCharType="end"/>
        </w:r>
      </w:hyperlink>
    </w:p>
    <w:p w:rsidRPr="002C3F1C" w:rsidR="005900C4" w:rsidRDefault="00A76DE7" w14:paraId="158BAF2A" w14:textId="5A1A0234">
      <w:pPr>
        <w:pStyle w:val="TOC1"/>
        <w:rPr>
          <w:rFonts w:asciiTheme="minorHAnsi" w:hAnsiTheme="minorHAnsi" w:eastAsiaTheme="minorEastAsia" w:cstheme="minorBidi"/>
          <w:b w:val="0"/>
          <w:bCs/>
          <w:iCs w:val="0"/>
          <w:color w:val="auto"/>
          <w:sz w:val="22"/>
          <w:lang w:val="en-AU" w:eastAsia="en-AU"/>
        </w:rPr>
      </w:pPr>
      <w:hyperlink w:history="1" w:anchor="_Toc94512606">
        <w:r w:rsidRPr="002C3F1C" w:rsidR="005900C4">
          <w:rPr>
            <w:rStyle w:val="Hyperlink"/>
            <w:b w:val="0"/>
            <w:bCs/>
            <w:color w:val="auto"/>
          </w:rPr>
          <w:t>ABOUT THE LEARNING AREA</w:t>
        </w:r>
        <w:r w:rsidRPr="002C3F1C" w:rsidR="005900C4">
          <w:rPr>
            <w:b w:val="0"/>
            <w:bCs/>
            <w:webHidden/>
            <w:color w:val="auto"/>
          </w:rPr>
          <w:tab/>
        </w:r>
        <w:r w:rsidRPr="002C3F1C" w:rsidR="005900C4">
          <w:rPr>
            <w:b w:val="0"/>
            <w:bCs/>
            <w:webHidden/>
            <w:color w:val="auto"/>
          </w:rPr>
          <w:fldChar w:fldCharType="begin"/>
        </w:r>
        <w:r w:rsidRPr="002C3F1C" w:rsidR="005900C4">
          <w:rPr>
            <w:b w:val="0"/>
            <w:bCs/>
            <w:webHidden/>
            <w:color w:val="auto"/>
          </w:rPr>
          <w:instrText xml:space="preserve"> PAGEREF _Toc94512606 \h </w:instrText>
        </w:r>
        <w:r w:rsidRPr="002C3F1C" w:rsidR="005900C4">
          <w:rPr>
            <w:b w:val="0"/>
            <w:bCs/>
            <w:webHidden/>
            <w:color w:val="auto"/>
          </w:rPr>
        </w:r>
        <w:r w:rsidRPr="002C3F1C" w:rsidR="005900C4">
          <w:rPr>
            <w:b w:val="0"/>
            <w:bCs/>
            <w:webHidden/>
            <w:color w:val="auto"/>
          </w:rPr>
          <w:fldChar w:fldCharType="separate"/>
        </w:r>
        <w:r w:rsidRPr="002C3F1C" w:rsidR="005900C4">
          <w:rPr>
            <w:b w:val="0"/>
            <w:bCs/>
            <w:webHidden/>
            <w:color w:val="auto"/>
          </w:rPr>
          <w:t>3</w:t>
        </w:r>
        <w:r w:rsidRPr="002C3F1C" w:rsidR="005900C4">
          <w:rPr>
            <w:b w:val="0"/>
            <w:bCs/>
            <w:webHidden/>
            <w:color w:val="auto"/>
          </w:rPr>
          <w:fldChar w:fldCharType="end"/>
        </w:r>
      </w:hyperlink>
    </w:p>
    <w:p w:rsidRPr="002C3F1C" w:rsidR="005900C4" w:rsidRDefault="00A76DE7" w14:paraId="2ACB91E3" w14:textId="731C6FA3">
      <w:pPr>
        <w:pStyle w:val="TOC2"/>
        <w:rPr>
          <w:rFonts w:asciiTheme="minorHAnsi" w:hAnsiTheme="minorHAnsi" w:eastAsiaTheme="minorEastAsia" w:cstheme="minorBidi"/>
          <w:bCs w:val="0"/>
          <w:iCs w:val="0"/>
          <w:color w:val="auto"/>
          <w:sz w:val="22"/>
          <w:szCs w:val="22"/>
          <w:lang w:eastAsia="en-AU"/>
        </w:rPr>
      </w:pPr>
      <w:hyperlink w:history="1" w:anchor="_Toc94512607">
        <w:r w:rsidRPr="002C3F1C" w:rsidR="005900C4">
          <w:rPr>
            <w:rStyle w:val="Hyperlink"/>
            <w:color w:val="auto"/>
          </w:rPr>
          <w:t>Introduction</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_Toc94512607 \h </w:instrText>
        </w:r>
        <w:r w:rsidRPr="002C3F1C" w:rsidR="005900C4">
          <w:rPr>
            <w:webHidden/>
            <w:color w:val="auto"/>
          </w:rPr>
        </w:r>
        <w:r w:rsidRPr="002C3F1C" w:rsidR="005900C4">
          <w:rPr>
            <w:webHidden/>
            <w:color w:val="auto"/>
          </w:rPr>
          <w:fldChar w:fldCharType="separate"/>
        </w:r>
        <w:r w:rsidRPr="002C3F1C" w:rsidR="005900C4">
          <w:rPr>
            <w:webHidden/>
            <w:color w:val="auto"/>
          </w:rPr>
          <w:t>3</w:t>
        </w:r>
        <w:r w:rsidRPr="002C3F1C" w:rsidR="005900C4">
          <w:rPr>
            <w:webHidden/>
            <w:color w:val="auto"/>
          </w:rPr>
          <w:fldChar w:fldCharType="end"/>
        </w:r>
      </w:hyperlink>
    </w:p>
    <w:p w:rsidRPr="002C3F1C" w:rsidR="005900C4" w:rsidRDefault="00A76DE7" w14:paraId="5EA86AB5" w14:textId="32A3033A">
      <w:pPr>
        <w:pStyle w:val="TOC2"/>
        <w:rPr>
          <w:rFonts w:asciiTheme="minorHAnsi" w:hAnsiTheme="minorHAnsi" w:eastAsiaTheme="minorEastAsia" w:cstheme="minorBidi"/>
          <w:bCs w:val="0"/>
          <w:iCs w:val="0"/>
          <w:color w:val="auto"/>
          <w:sz w:val="22"/>
          <w:szCs w:val="22"/>
          <w:lang w:eastAsia="en-AU"/>
        </w:rPr>
      </w:pPr>
      <w:hyperlink w:history="1" w:anchor="_Toc94512608">
        <w:r w:rsidRPr="002C3F1C" w:rsidR="005900C4">
          <w:rPr>
            <w:rStyle w:val="Hyperlink"/>
            <w:color w:val="auto"/>
          </w:rPr>
          <w:t>Rationale</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_Toc94512608 \h </w:instrText>
        </w:r>
        <w:r w:rsidRPr="002C3F1C" w:rsidR="005900C4">
          <w:rPr>
            <w:webHidden/>
            <w:color w:val="auto"/>
          </w:rPr>
        </w:r>
        <w:r w:rsidRPr="002C3F1C" w:rsidR="005900C4">
          <w:rPr>
            <w:webHidden/>
            <w:color w:val="auto"/>
          </w:rPr>
          <w:fldChar w:fldCharType="separate"/>
        </w:r>
        <w:r w:rsidRPr="002C3F1C" w:rsidR="005900C4">
          <w:rPr>
            <w:webHidden/>
            <w:color w:val="auto"/>
          </w:rPr>
          <w:t>3</w:t>
        </w:r>
        <w:r w:rsidRPr="002C3F1C" w:rsidR="005900C4">
          <w:rPr>
            <w:webHidden/>
            <w:color w:val="auto"/>
          </w:rPr>
          <w:fldChar w:fldCharType="end"/>
        </w:r>
      </w:hyperlink>
    </w:p>
    <w:p w:rsidRPr="002C3F1C" w:rsidR="005900C4" w:rsidRDefault="00A76DE7" w14:paraId="7E129943" w14:textId="7C209FE9">
      <w:pPr>
        <w:pStyle w:val="TOC2"/>
        <w:rPr>
          <w:rFonts w:asciiTheme="minorHAnsi" w:hAnsiTheme="minorHAnsi" w:eastAsiaTheme="minorEastAsia" w:cstheme="minorBidi"/>
          <w:bCs w:val="0"/>
          <w:iCs w:val="0"/>
          <w:color w:val="auto"/>
          <w:sz w:val="22"/>
          <w:szCs w:val="22"/>
          <w:lang w:eastAsia="en-AU"/>
        </w:rPr>
      </w:pPr>
      <w:hyperlink w:history="1" w:anchor="_Toc94512609">
        <w:r w:rsidRPr="002C3F1C" w:rsidR="005900C4">
          <w:rPr>
            <w:rStyle w:val="Hyperlink"/>
            <w:color w:val="auto"/>
          </w:rPr>
          <w:t>Aims</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_Toc94512609 \h </w:instrText>
        </w:r>
        <w:r w:rsidRPr="002C3F1C" w:rsidR="005900C4">
          <w:rPr>
            <w:webHidden/>
            <w:color w:val="auto"/>
          </w:rPr>
        </w:r>
        <w:r w:rsidRPr="002C3F1C" w:rsidR="005900C4">
          <w:rPr>
            <w:webHidden/>
            <w:color w:val="auto"/>
          </w:rPr>
          <w:fldChar w:fldCharType="separate"/>
        </w:r>
        <w:r w:rsidRPr="002C3F1C" w:rsidR="005900C4">
          <w:rPr>
            <w:webHidden/>
            <w:color w:val="auto"/>
          </w:rPr>
          <w:t>4</w:t>
        </w:r>
        <w:r w:rsidRPr="002C3F1C" w:rsidR="005900C4">
          <w:rPr>
            <w:webHidden/>
            <w:color w:val="auto"/>
          </w:rPr>
          <w:fldChar w:fldCharType="end"/>
        </w:r>
      </w:hyperlink>
    </w:p>
    <w:p w:rsidRPr="002C3F1C" w:rsidR="005900C4" w:rsidRDefault="00A76DE7" w14:paraId="2A8E94AE" w14:textId="414072F6">
      <w:pPr>
        <w:pStyle w:val="TOC2"/>
        <w:rPr>
          <w:rFonts w:asciiTheme="minorHAnsi" w:hAnsiTheme="minorHAnsi" w:eastAsiaTheme="minorEastAsia" w:cstheme="minorBidi"/>
          <w:bCs w:val="0"/>
          <w:iCs w:val="0"/>
          <w:color w:val="auto"/>
          <w:sz w:val="22"/>
          <w:szCs w:val="22"/>
          <w:lang w:eastAsia="en-AU"/>
        </w:rPr>
      </w:pPr>
      <w:hyperlink w:history="1" w:anchor="_Toc94512610">
        <w:r w:rsidRPr="002C3F1C" w:rsidR="005900C4">
          <w:rPr>
            <w:rStyle w:val="Hyperlink"/>
            <w:color w:val="auto"/>
          </w:rPr>
          <w:t>Structure</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_Toc94512610 \h </w:instrText>
        </w:r>
        <w:r w:rsidRPr="002C3F1C" w:rsidR="005900C4">
          <w:rPr>
            <w:webHidden/>
            <w:color w:val="auto"/>
          </w:rPr>
        </w:r>
        <w:r w:rsidRPr="002C3F1C" w:rsidR="005900C4">
          <w:rPr>
            <w:webHidden/>
            <w:color w:val="auto"/>
          </w:rPr>
          <w:fldChar w:fldCharType="separate"/>
        </w:r>
        <w:r w:rsidRPr="002C3F1C" w:rsidR="005900C4">
          <w:rPr>
            <w:webHidden/>
            <w:color w:val="auto"/>
          </w:rPr>
          <w:t>4</w:t>
        </w:r>
        <w:r w:rsidRPr="002C3F1C" w:rsidR="005900C4">
          <w:rPr>
            <w:webHidden/>
            <w:color w:val="auto"/>
          </w:rPr>
          <w:fldChar w:fldCharType="end"/>
        </w:r>
      </w:hyperlink>
    </w:p>
    <w:p w:rsidRPr="002C3F1C" w:rsidR="005900C4" w:rsidRDefault="00A76DE7" w14:paraId="3AEA9C12" w14:textId="39377544">
      <w:pPr>
        <w:pStyle w:val="TOC2"/>
        <w:rPr>
          <w:rFonts w:asciiTheme="minorHAnsi" w:hAnsiTheme="minorHAnsi" w:eastAsiaTheme="minorEastAsia" w:cstheme="minorBidi"/>
          <w:bCs w:val="0"/>
          <w:iCs w:val="0"/>
          <w:color w:val="auto"/>
          <w:sz w:val="22"/>
          <w:szCs w:val="22"/>
          <w:lang w:eastAsia="en-AU"/>
        </w:rPr>
      </w:pPr>
      <w:hyperlink w:history="1" w:anchor="_Toc94512611">
        <w:r w:rsidRPr="002C3F1C" w:rsidR="005900C4">
          <w:rPr>
            <w:rStyle w:val="Hyperlink"/>
            <w:color w:val="auto"/>
          </w:rPr>
          <w:t>Key considerations</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_Toc94512611 \h </w:instrText>
        </w:r>
        <w:r w:rsidRPr="002C3F1C" w:rsidR="005900C4">
          <w:rPr>
            <w:webHidden/>
            <w:color w:val="auto"/>
          </w:rPr>
        </w:r>
        <w:r w:rsidRPr="002C3F1C" w:rsidR="005900C4">
          <w:rPr>
            <w:webHidden/>
            <w:color w:val="auto"/>
          </w:rPr>
          <w:fldChar w:fldCharType="separate"/>
        </w:r>
        <w:r w:rsidRPr="002C3F1C" w:rsidR="005900C4">
          <w:rPr>
            <w:webHidden/>
            <w:color w:val="auto"/>
          </w:rPr>
          <w:t>9</w:t>
        </w:r>
        <w:r w:rsidRPr="002C3F1C" w:rsidR="005900C4">
          <w:rPr>
            <w:webHidden/>
            <w:color w:val="auto"/>
          </w:rPr>
          <w:fldChar w:fldCharType="end"/>
        </w:r>
      </w:hyperlink>
    </w:p>
    <w:p w:rsidRPr="002C3F1C" w:rsidR="005900C4" w:rsidRDefault="00A76DE7" w14:paraId="5572359B" w14:textId="0541982F">
      <w:pPr>
        <w:pStyle w:val="TOC2"/>
        <w:rPr>
          <w:rFonts w:asciiTheme="minorHAnsi" w:hAnsiTheme="minorHAnsi" w:eastAsiaTheme="minorEastAsia" w:cstheme="minorBidi"/>
          <w:bCs w:val="0"/>
          <w:iCs w:val="0"/>
          <w:color w:val="auto"/>
          <w:sz w:val="22"/>
          <w:szCs w:val="22"/>
          <w:lang w:eastAsia="en-AU"/>
        </w:rPr>
      </w:pPr>
      <w:hyperlink w:history="1" w:anchor="_Toc94512612">
        <w:r w:rsidRPr="002C3F1C" w:rsidR="005900C4">
          <w:rPr>
            <w:rStyle w:val="Hyperlink"/>
            <w:color w:val="auto"/>
          </w:rPr>
          <w:t>Key connections</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_Toc94512612 \h </w:instrText>
        </w:r>
        <w:r w:rsidRPr="002C3F1C" w:rsidR="005900C4">
          <w:rPr>
            <w:webHidden/>
            <w:color w:val="auto"/>
          </w:rPr>
        </w:r>
        <w:r w:rsidRPr="002C3F1C" w:rsidR="005900C4">
          <w:rPr>
            <w:webHidden/>
            <w:color w:val="auto"/>
          </w:rPr>
          <w:fldChar w:fldCharType="separate"/>
        </w:r>
        <w:r w:rsidRPr="002C3F1C" w:rsidR="005900C4">
          <w:rPr>
            <w:webHidden/>
            <w:color w:val="auto"/>
          </w:rPr>
          <w:t>12</w:t>
        </w:r>
        <w:r w:rsidRPr="002C3F1C" w:rsidR="005900C4">
          <w:rPr>
            <w:webHidden/>
            <w:color w:val="auto"/>
          </w:rPr>
          <w:fldChar w:fldCharType="end"/>
        </w:r>
      </w:hyperlink>
    </w:p>
    <w:p w:rsidRPr="002C3F1C" w:rsidR="005900C4" w:rsidRDefault="00A76DE7" w14:paraId="197F57B3" w14:textId="53F57F82">
      <w:pPr>
        <w:pStyle w:val="TOC2"/>
        <w:rPr>
          <w:rFonts w:asciiTheme="minorHAnsi" w:hAnsiTheme="minorHAnsi" w:eastAsiaTheme="minorEastAsia" w:cstheme="minorBidi"/>
          <w:bCs w:val="0"/>
          <w:iCs w:val="0"/>
          <w:color w:val="auto"/>
          <w:sz w:val="22"/>
          <w:szCs w:val="22"/>
          <w:lang w:eastAsia="en-AU"/>
        </w:rPr>
      </w:pPr>
      <w:hyperlink w:history="1" w:anchor="_Toc94512613">
        <w:r w:rsidRPr="002C3F1C" w:rsidR="005900C4">
          <w:rPr>
            <w:rStyle w:val="Hyperlink"/>
            <w:color w:val="auto"/>
          </w:rPr>
          <w:t>Resources</w:t>
        </w:r>
        <w:r w:rsidRPr="002C3F1C" w:rsidR="005900C4">
          <w:rPr>
            <w:webHidden/>
            <w:color w:val="auto"/>
          </w:rPr>
          <w:tab/>
        </w:r>
        <w:r w:rsidRPr="002C3F1C" w:rsidR="005900C4">
          <w:rPr>
            <w:webHidden/>
            <w:color w:val="auto"/>
          </w:rPr>
          <w:fldChar w:fldCharType="begin"/>
        </w:r>
        <w:r w:rsidRPr="002C3F1C" w:rsidR="005900C4">
          <w:rPr>
            <w:webHidden/>
            <w:color w:val="auto"/>
          </w:rPr>
          <w:instrText xml:space="preserve"> PAGEREF _Toc94512613 \h </w:instrText>
        </w:r>
        <w:r w:rsidRPr="002C3F1C" w:rsidR="005900C4">
          <w:rPr>
            <w:webHidden/>
            <w:color w:val="auto"/>
          </w:rPr>
        </w:r>
        <w:r w:rsidRPr="002C3F1C" w:rsidR="005900C4">
          <w:rPr>
            <w:webHidden/>
            <w:color w:val="auto"/>
          </w:rPr>
          <w:fldChar w:fldCharType="separate"/>
        </w:r>
        <w:r w:rsidRPr="002C3F1C" w:rsidR="005900C4">
          <w:rPr>
            <w:webHidden/>
            <w:color w:val="auto"/>
          </w:rPr>
          <w:t>16</w:t>
        </w:r>
        <w:r w:rsidRPr="002C3F1C" w:rsidR="005900C4">
          <w:rPr>
            <w:webHidden/>
            <w:color w:val="auto"/>
          </w:rPr>
          <w:fldChar w:fldCharType="end"/>
        </w:r>
      </w:hyperlink>
    </w:p>
    <w:p w:rsidR="005900C4" w:rsidP="001C23A2" w:rsidRDefault="00CE546B" w14:paraId="7EDDCF39" w14:textId="4C71B24E">
      <w:pPr>
        <w:pStyle w:val="ACARA-Levelandstandards"/>
        <w:rPr>
          <w:rFonts w:ascii="Arial Bold" w:hAnsi="Arial Bold" w:eastAsiaTheme="majorEastAsia"/>
          <w:b/>
          <w:caps/>
          <w:szCs w:val="32"/>
        </w:rPr>
      </w:pPr>
      <w:r>
        <w:rPr>
          <w:rFonts w:hint="eastAsia"/>
          <w:i/>
        </w:rPr>
        <w:fldChar w:fldCharType="end"/>
      </w:r>
      <w:bookmarkStart w:name="_Toc94512605" w:id="6"/>
      <w:r w:rsidR="005900C4">
        <w:br w:type="page"/>
      </w:r>
    </w:p>
    <w:p w:rsidRPr="001639C2" w:rsidR="001639C2" w:rsidP="00CE1FAF" w:rsidRDefault="001639C2" w14:paraId="3888A4E6" w14:textId="59F3F3D3">
      <w:pPr>
        <w:pStyle w:val="ACARA-HEADING1"/>
        <w:rPr>
          <w:i/>
        </w:rPr>
      </w:pPr>
      <w:r w:rsidRPr="001639C2">
        <w:lastRenderedPageBreak/>
        <w:t xml:space="preserve">F–10 AUSTRALIAN CURRICULUM: </w:t>
      </w:r>
      <w:bookmarkEnd w:id="2"/>
      <w:bookmarkEnd w:id="3"/>
      <w:r w:rsidRPr="001639C2">
        <w:t>English</w:t>
      </w:r>
      <w:bookmarkEnd w:id="4"/>
      <w:bookmarkEnd w:id="6"/>
    </w:p>
    <w:p w:rsidRPr="001639C2" w:rsidR="001639C2" w:rsidP="007C1D69" w:rsidRDefault="00E52574" w14:paraId="6D2AD49B" w14:textId="324FF0C0">
      <w:pPr>
        <w:pStyle w:val="ACARA-HEADING1"/>
      </w:pPr>
      <w:bookmarkStart w:name="_Toc83652319" w:id="7"/>
      <w:bookmarkStart w:name="_Toc94512606" w:id="8"/>
      <w:bookmarkEnd w:id="5"/>
      <w:r w:rsidRPr="001639C2">
        <w:rPr>
          <w:rFonts w:hint="eastAsia"/>
          <w:caps w:val="0"/>
        </w:rPr>
        <w:t>ABOUT THE LEARNING AREA</w:t>
      </w:r>
      <w:bookmarkEnd w:id="7"/>
      <w:bookmarkEnd w:id="8"/>
    </w:p>
    <w:p w:rsidRPr="001639C2" w:rsidR="001639C2" w:rsidP="001F14F7" w:rsidRDefault="001639C2" w14:paraId="1F2B4256" w14:textId="77777777">
      <w:pPr>
        <w:pStyle w:val="ACARA-Heading2"/>
      </w:pPr>
      <w:bookmarkStart w:name="_Toc83652320" w:id="9"/>
      <w:bookmarkStart w:name="_Toc94512607" w:id="10"/>
      <w:r w:rsidRPr="001639C2">
        <w:t>Introduction</w:t>
      </w:r>
      <w:bookmarkStart w:name="_Hlk82109017" w:id="11"/>
      <w:bookmarkEnd w:id="9"/>
      <w:bookmarkEnd w:id="10"/>
    </w:p>
    <w:bookmarkEnd w:id="11"/>
    <w:p w:rsidRPr="001639C2" w:rsidR="001639C2" w:rsidP="001639C2" w:rsidRDefault="001639C2" w14:paraId="599C92D1" w14:textId="77777777">
      <w:pPr>
        <w:spacing w:before="0" w:after="120"/>
        <w:rPr>
          <w:rFonts w:eastAsiaTheme="minorHAnsi"/>
          <w:i w:val="0"/>
          <w:color w:val="auto"/>
          <w:sz w:val="22"/>
        </w:rPr>
      </w:pPr>
      <w:r w:rsidRPr="001639C2">
        <w:rPr>
          <w:rFonts w:eastAsiaTheme="minorHAnsi"/>
          <w:i w:val="0"/>
          <w:color w:val="auto"/>
          <w:sz w:val="22"/>
        </w:rPr>
        <w:t>The Australian Curriculum: English has been developed on the basis that all students will study English in each year of schooling from Foundation to Year 10.</w:t>
      </w:r>
    </w:p>
    <w:p w:rsidRPr="001639C2" w:rsidR="001639C2" w:rsidP="001F14F7" w:rsidRDefault="001639C2" w14:paraId="66B930E4" w14:textId="77777777">
      <w:pPr>
        <w:pStyle w:val="ACARA-Heading2"/>
      </w:pPr>
      <w:bookmarkStart w:name="_Toc83652321" w:id="12"/>
      <w:bookmarkStart w:name="_Toc94512608" w:id="13"/>
      <w:r w:rsidRPr="001639C2">
        <w:t>Rationale</w:t>
      </w:r>
      <w:bookmarkEnd w:id="12"/>
      <w:bookmarkEnd w:id="13"/>
    </w:p>
    <w:p w:rsidRPr="001639C2" w:rsidR="001639C2" w:rsidP="001639C2" w:rsidRDefault="001639C2" w14:paraId="69959A47" w14:textId="34BD788C">
      <w:pPr>
        <w:spacing w:before="0" w:after="120"/>
        <w:rPr>
          <w:rFonts w:eastAsiaTheme="minorHAnsi"/>
          <w:i w:val="0"/>
          <w:color w:val="auto"/>
          <w:sz w:val="22"/>
        </w:rPr>
      </w:pPr>
      <w:r w:rsidRPr="001639C2">
        <w:rPr>
          <w:rFonts w:eastAsiaTheme="minorHAnsi"/>
          <w:i w:val="0"/>
          <w:color w:val="auto"/>
          <w:sz w:val="22"/>
        </w:rPr>
        <w:t xml:space="preserve">English is the national language of Australia and, as such, is central to the lives, learning and development of all young Australians. Through the study of English, individuals learn to analyse, understand, </w:t>
      </w:r>
      <w:proofErr w:type="gramStart"/>
      <w:r w:rsidRPr="001639C2">
        <w:rPr>
          <w:rFonts w:eastAsiaTheme="minorHAnsi"/>
          <w:i w:val="0"/>
          <w:color w:val="auto"/>
          <w:sz w:val="22"/>
        </w:rPr>
        <w:t>communicate</w:t>
      </w:r>
      <w:proofErr w:type="gramEnd"/>
      <w:r w:rsidRPr="001639C2">
        <w:rPr>
          <w:rFonts w:eastAsiaTheme="minorHAnsi"/>
          <w:i w:val="0"/>
          <w:color w:val="auto"/>
          <w:sz w:val="22"/>
        </w:rPr>
        <w:t xml:space="preserve"> and build relationships with others and the world around them. It helps create confident communicators, imaginative and critical thinkers, and informed citizens. </w:t>
      </w:r>
    </w:p>
    <w:p w:rsidRPr="001639C2" w:rsidR="001639C2" w:rsidP="4D3897AA" w:rsidRDefault="7B273154" w14:paraId="2B4C94DF" w14:textId="0BC05935">
      <w:pPr>
        <w:spacing w:before="0" w:after="120"/>
        <w:rPr>
          <w:rFonts w:eastAsiaTheme="minorEastAsia"/>
          <w:i w:val="0"/>
          <w:color w:val="auto"/>
          <w:sz w:val="22"/>
        </w:rPr>
      </w:pPr>
      <w:r w:rsidRPr="4D3897AA">
        <w:rPr>
          <w:rFonts w:eastAsiaTheme="minorEastAsia"/>
          <w:i w:val="0"/>
          <w:color w:val="auto"/>
          <w:sz w:val="22"/>
        </w:rPr>
        <w:t xml:space="preserve">Australia is a linguistically and culturally diverse country, with links to Asia. Participation in many aspects of Australian life is dependent on effective communication in Standard Australian English. This is central to the study of </w:t>
      </w:r>
      <w:r w:rsidRPr="4D3897AA" w:rsidR="0AB5EDE9">
        <w:rPr>
          <w:rFonts w:eastAsiaTheme="minorEastAsia"/>
          <w:i w:val="0"/>
          <w:color w:val="auto"/>
          <w:sz w:val="22"/>
        </w:rPr>
        <w:t xml:space="preserve">the </w:t>
      </w:r>
      <w:r w:rsidRPr="4D3897AA">
        <w:rPr>
          <w:rFonts w:eastAsiaTheme="minorEastAsia"/>
          <w:i w:val="0"/>
          <w:color w:val="auto"/>
          <w:sz w:val="22"/>
        </w:rPr>
        <w:t>English</w:t>
      </w:r>
      <w:r w:rsidRPr="4D3897AA" w:rsidR="0AFE16C8">
        <w:rPr>
          <w:rFonts w:eastAsiaTheme="minorEastAsia"/>
          <w:i w:val="0"/>
          <w:color w:val="auto"/>
          <w:sz w:val="22"/>
        </w:rPr>
        <w:t xml:space="preserve"> curriculum</w:t>
      </w:r>
      <w:r w:rsidRPr="4D3897AA">
        <w:rPr>
          <w:rFonts w:eastAsiaTheme="minorEastAsia"/>
          <w:i w:val="0"/>
          <w:color w:val="auto"/>
          <w:sz w:val="22"/>
        </w:rPr>
        <w:t xml:space="preserve"> and all other learning areas. In addition, proficiency in English is invaluable globally. </w:t>
      </w:r>
    </w:p>
    <w:p w:rsidRPr="001639C2" w:rsidR="001639C2" w:rsidP="4D3897AA" w:rsidRDefault="4F9B7534" w14:paraId="33F80B40" w14:textId="3C966C70">
      <w:pPr>
        <w:spacing w:before="0" w:after="120"/>
        <w:rPr>
          <w:rFonts w:eastAsiaTheme="minorEastAsia"/>
          <w:i w:val="0"/>
          <w:color w:val="auto"/>
          <w:sz w:val="22"/>
        </w:rPr>
      </w:pPr>
      <w:r w:rsidRPr="4D3897AA">
        <w:rPr>
          <w:rFonts w:eastAsiaTheme="minorEastAsia"/>
          <w:i w:val="0"/>
          <w:color w:val="auto"/>
          <w:sz w:val="22"/>
        </w:rPr>
        <w:t xml:space="preserve">The </w:t>
      </w:r>
      <w:r w:rsidRPr="4D3897AA" w:rsidR="7B273154">
        <w:rPr>
          <w:rFonts w:eastAsiaTheme="minorEastAsia"/>
          <w:i w:val="0"/>
          <w:color w:val="auto"/>
          <w:sz w:val="22"/>
        </w:rPr>
        <w:t>English</w:t>
      </w:r>
      <w:r w:rsidRPr="4D3897AA" w:rsidR="0EF05BAD">
        <w:rPr>
          <w:rFonts w:eastAsiaTheme="minorEastAsia"/>
          <w:i w:val="0"/>
          <w:color w:val="auto"/>
          <w:sz w:val="22"/>
        </w:rPr>
        <w:t xml:space="preserve"> curriculum</w:t>
      </w:r>
      <w:r w:rsidRPr="4D3897AA" w:rsidR="7B273154">
        <w:rPr>
          <w:rFonts w:eastAsiaTheme="minorEastAsia"/>
          <w:i w:val="0"/>
          <w:color w:val="auto"/>
          <w:sz w:val="22"/>
        </w:rPr>
        <w:t xml:space="preserve"> helps students to engage imaginatively and critically with literature and appreciate its aesthetic qualities. They explore ideas and perspectives about human experience and cultural significance, interpersonal relationships, and ethical and global issues within real-world and fictional settings. Students are exposed to literature from a range of historical, </w:t>
      </w:r>
      <w:proofErr w:type="gramStart"/>
      <w:r w:rsidRPr="4D3897AA" w:rsidR="7B273154">
        <w:rPr>
          <w:rFonts w:eastAsiaTheme="minorEastAsia"/>
          <w:i w:val="0"/>
          <w:color w:val="auto"/>
          <w:sz w:val="22"/>
        </w:rPr>
        <w:t>cultural</w:t>
      </w:r>
      <w:proofErr w:type="gramEnd"/>
      <w:r w:rsidRPr="4D3897AA" w:rsidR="7B273154">
        <w:rPr>
          <w:rFonts w:eastAsiaTheme="minorEastAsia"/>
          <w:i w:val="0"/>
          <w:color w:val="auto"/>
          <w:sz w:val="22"/>
        </w:rPr>
        <w:t xml:space="preserve"> and social contexts. Through the study of texts, students develop an understanding of themselves and their place in the world. </w:t>
      </w:r>
      <w:r w:rsidRPr="4D3897AA" w:rsidR="0E5F1E52">
        <w:rPr>
          <w:rFonts w:eastAsiaTheme="minorEastAsia"/>
          <w:i w:val="0"/>
          <w:color w:val="auto"/>
          <w:sz w:val="22"/>
        </w:rPr>
        <w:t xml:space="preserve">The </w:t>
      </w:r>
      <w:r w:rsidRPr="4D3897AA" w:rsidR="7B273154">
        <w:rPr>
          <w:rFonts w:eastAsiaTheme="minorEastAsia"/>
          <w:i w:val="0"/>
          <w:color w:val="auto"/>
          <w:sz w:val="22"/>
        </w:rPr>
        <w:t xml:space="preserve">English </w:t>
      </w:r>
      <w:r w:rsidRPr="4D3897AA" w:rsidR="4DDF9CA7">
        <w:rPr>
          <w:rFonts w:eastAsiaTheme="minorEastAsia"/>
          <w:i w:val="0"/>
          <w:color w:val="auto"/>
          <w:sz w:val="22"/>
        </w:rPr>
        <w:t xml:space="preserve">curriculum </w:t>
      </w:r>
      <w:r w:rsidRPr="4D3897AA" w:rsidR="7B273154">
        <w:rPr>
          <w:rFonts w:eastAsiaTheme="minorEastAsia"/>
          <w:i w:val="0"/>
          <w:color w:val="auto"/>
          <w:sz w:val="22"/>
        </w:rPr>
        <w:t xml:space="preserve">explores the richness of First Nations Australian voices and voices from wide-ranging Australian and world literature. </w:t>
      </w:r>
    </w:p>
    <w:p w:rsidRPr="001639C2" w:rsidR="001639C2" w:rsidP="4D3897AA" w:rsidRDefault="7B273154" w14:paraId="4DD460BA" w14:textId="51374EA3">
      <w:pPr>
        <w:spacing w:before="0" w:after="120"/>
        <w:rPr>
          <w:rFonts w:eastAsiaTheme="minorEastAsia"/>
          <w:i w:val="0"/>
          <w:color w:val="auto"/>
          <w:sz w:val="22"/>
        </w:rPr>
      </w:pPr>
      <w:r w:rsidRPr="4D3897AA">
        <w:rPr>
          <w:rFonts w:eastAsiaTheme="minorEastAsia"/>
          <w:i w:val="0"/>
          <w:color w:val="auto"/>
          <w:sz w:val="22"/>
        </w:rPr>
        <w:t xml:space="preserve">The study of English plays a key role in the development of literacy, which gives young people the knowledge and skills needed for education, </w:t>
      </w:r>
      <w:proofErr w:type="gramStart"/>
      <w:r w:rsidRPr="4D3897AA">
        <w:rPr>
          <w:rFonts w:eastAsiaTheme="minorEastAsia"/>
          <w:i w:val="0"/>
          <w:color w:val="auto"/>
          <w:sz w:val="22"/>
        </w:rPr>
        <w:t>training</w:t>
      </w:r>
      <w:proofErr w:type="gramEnd"/>
      <w:r w:rsidRPr="4D3897AA">
        <w:rPr>
          <w:rFonts w:eastAsiaTheme="minorEastAsia"/>
          <w:i w:val="0"/>
          <w:color w:val="auto"/>
          <w:sz w:val="22"/>
        </w:rPr>
        <w:t xml:space="preserve"> and the workplace. It helps them become ethical, informed, perceptive, </w:t>
      </w:r>
      <w:proofErr w:type="gramStart"/>
      <w:r w:rsidRPr="4D3897AA">
        <w:rPr>
          <w:rFonts w:eastAsiaTheme="minorEastAsia"/>
          <w:i w:val="0"/>
          <w:color w:val="auto"/>
          <w:sz w:val="22"/>
        </w:rPr>
        <w:t>innovative</w:t>
      </w:r>
      <w:proofErr w:type="gramEnd"/>
      <w:r w:rsidRPr="4D3897AA">
        <w:rPr>
          <w:rFonts w:eastAsiaTheme="minorEastAsia"/>
          <w:i w:val="0"/>
          <w:color w:val="auto"/>
          <w:sz w:val="22"/>
        </w:rPr>
        <w:t xml:space="preserve"> and active members of society. </w:t>
      </w:r>
      <w:r w:rsidRPr="4D3897AA" w:rsidR="19D4C2D0">
        <w:rPr>
          <w:rFonts w:eastAsiaTheme="minorEastAsia"/>
          <w:i w:val="0"/>
          <w:color w:val="auto"/>
          <w:sz w:val="22"/>
        </w:rPr>
        <w:t xml:space="preserve">The </w:t>
      </w:r>
      <w:r w:rsidRPr="4D3897AA">
        <w:rPr>
          <w:rFonts w:eastAsiaTheme="minorEastAsia"/>
          <w:i w:val="0"/>
          <w:color w:val="auto"/>
          <w:sz w:val="22"/>
        </w:rPr>
        <w:t xml:space="preserve">English </w:t>
      </w:r>
      <w:r w:rsidRPr="4D3897AA" w:rsidR="0F37F2FC">
        <w:rPr>
          <w:rFonts w:eastAsiaTheme="minorEastAsia"/>
          <w:i w:val="0"/>
          <w:color w:val="auto"/>
          <w:sz w:val="22"/>
        </w:rPr>
        <w:t xml:space="preserve">curriculum </w:t>
      </w:r>
      <w:r w:rsidRPr="4D3897AA">
        <w:rPr>
          <w:rFonts w:eastAsiaTheme="minorEastAsia"/>
          <w:i w:val="0"/>
          <w:color w:val="auto"/>
          <w:sz w:val="22"/>
        </w:rPr>
        <w:t xml:space="preserve">plays an important part in developing the understanding, </w:t>
      </w:r>
      <w:proofErr w:type="gramStart"/>
      <w:r w:rsidRPr="4D3897AA">
        <w:rPr>
          <w:rFonts w:eastAsiaTheme="minorEastAsia"/>
          <w:i w:val="0"/>
          <w:color w:val="auto"/>
          <w:sz w:val="22"/>
        </w:rPr>
        <w:t>attitudes</w:t>
      </w:r>
      <w:proofErr w:type="gramEnd"/>
      <w:r w:rsidRPr="4D3897AA">
        <w:rPr>
          <w:rFonts w:eastAsiaTheme="minorEastAsia"/>
          <w:i w:val="0"/>
          <w:color w:val="auto"/>
          <w:sz w:val="22"/>
        </w:rPr>
        <w:t xml:space="preserve"> and capabilities of those who will take responsibility </w:t>
      </w:r>
      <w:r w:rsidRPr="4D3897AA">
        <w:rPr>
          <w:rFonts w:eastAsiaTheme="minorEastAsia"/>
          <w:i w:val="0"/>
          <w:color w:val="000000" w:themeColor="accent4"/>
          <w:sz w:val="22"/>
          <w:lang w:val="en-US"/>
        </w:rPr>
        <w:t>for Australia’s future.</w:t>
      </w:r>
      <w:r w:rsidRPr="4D3897AA">
        <w:rPr>
          <w:rFonts w:eastAsiaTheme="minorEastAsia"/>
          <w:i w:val="0"/>
          <w:color w:val="auto"/>
          <w:sz w:val="22"/>
        </w:rPr>
        <w:t xml:space="preserve"> </w:t>
      </w:r>
    </w:p>
    <w:p w:rsidR="007F3C7C" w:rsidRDefault="007F3C7C" w14:paraId="72D594DF" w14:textId="77777777">
      <w:pPr>
        <w:spacing w:before="160" w:after="0" w:line="360" w:lineRule="auto"/>
        <w:rPr>
          <w:rFonts w:ascii="Arial Bold" w:hAnsi="Arial Bold" w:eastAsiaTheme="majorEastAsia"/>
          <w:b/>
          <w:i w:val="0"/>
          <w:szCs w:val="24"/>
        </w:rPr>
      </w:pPr>
      <w:bookmarkStart w:name="_Toc83652322" w:id="14"/>
      <w:r>
        <w:rPr>
          <w:rFonts w:hint="eastAsia"/>
        </w:rPr>
        <w:br w:type="page"/>
      </w:r>
    </w:p>
    <w:p w:rsidRPr="001639C2" w:rsidR="001639C2" w:rsidP="001F14F7" w:rsidRDefault="001639C2" w14:paraId="0E27BE5A" w14:textId="7D02E344">
      <w:pPr>
        <w:pStyle w:val="ACARA-Heading2"/>
      </w:pPr>
      <w:bookmarkStart w:name="_Toc94512609" w:id="15"/>
      <w:r w:rsidRPr="001639C2">
        <w:lastRenderedPageBreak/>
        <w:t>Aims</w:t>
      </w:r>
      <w:bookmarkEnd w:id="14"/>
      <w:bookmarkEnd w:id="15"/>
    </w:p>
    <w:p w:rsidRPr="001639C2" w:rsidR="001639C2" w:rsidP="4D3897AA" w:rsidRDefault="7800F543" w14:paraId="25BE2A7C" w14:textId="38B1A3B9">
      <w:pPr>
        <w:spacing w:before="0" w:after="120"/>
        <w:rPr>
          <w:rFonts w:eastAsiaTheme="minorEastAsia"/>
          <w:i w:val="0"/>
          <w:color w:val="auto"/>
          <w:sz w:val="22"/>
        </w:rPr>
      </w:pPr>
      <w:r w:rsidRPr="4D3897AA">
        <w:rPr>
          <w:rFonts w:eastAsiaTheme="minorEastAsia"/>
          <w:i w:val="0"/>
          <w:color w:val="auto"/>
          <w:sz w:val="22"/>
        </w:rPr>
        <w:t xml:space="preserve">The </w:t>
      </w:r>
      <w:r w:rsidRPr="4D3897AA" w:rsidR="7B273154">
        <w:rPr>
          <w:rFonts w:eastAsiaTheme="minorEastAsia"/>
          <w:i w:val="0"/>
          <w:color w:val="auto"/>
          <w:sz w:val="22"/>
        </w:rPr>
        <w:t xml:space="preserve">English </w:t>
      </w:r>
      <w:r w:rsidRPr="4D3897AA" w:rsidR="351293A3">
        <w:rPr>
          <w:rFonts w:eastAsiaTheme="minorEastAsia"/>
          <w:i w:val="0"/>
          <w:color w:val="auto"/>
          <w:sz w:val="22"/>
        </w:rPr>
        <w:t xml:space="preserve">curriculum </w:t>
      </w:r>
      <w:r w:rsidRPr="4D3897AA" w:rsidR="7B273154">
        <w:rPr>
          <w:rFonts w:eastAsiaTheme="minorEastAsia"/>
          <w:i w:val="0"/>
          <w:color w:val="auto"/>
          <w:sz w:val="22"/>
        </w:rPr>
        <w:t xml:space="preserve">aims to ensure that students: </w:t>
      </w:r>
    </w:p>
    <w:p w:rsidRPr="008B638E" w:rsidR="001639C2" w:rsidP="00E0141C" w:rsidRDefault="001639C2" w14:paraId="0B709BD6" w14:textId="77777777">
      <w:pPr>
        <w:pStyle w:val="ListParagraph"/>
        <w:numPr>
          <w:ilvl w:val="0"/>
          <w:numId w:val="27"/>
        </w:numPr>
        <w:spacing w:before="0" w:after="120"/>
        <w:ind w:left="714" w:hanging="357"/>
        <w:contextualSpacing w:val="0"/>
        <w:rPr>
          <w:rFonts w:eastAsiaTheme="minorEastAsia"/>
          <w:color w:val="auto"/>
        </w:rPr>
      </w:pPr>
      <w:r w:rsidRPr="008B638E">
        <w:rPr>
          <w:rFonts w:eastAsiaTheme="minorEastAsia"/>
          <w:color w:val="auto"/>
        </w:rPr>
        <w:t xml:space="preserve">learn to </w:t>
      </w:r>
      <w:proofErr w:type="gramStart"/>
      <w:r w:rsidRPr="008B638E">
        <w:rPr>
          <w:rFonts w:eastAsiaTheme="minorEastAsia"/>
          <w:color w:val="auto"/>
        </w:rPr>
        <w:t>purposefully and proficiently read</w:t>
      </w:r>
      <w:proofErr w:type="gramEnd"/>
      <w:r w:rsidRPr="008B638E">
        <w:rPr>
          <w:rFonts w:eastAsiaTheme="minorEastAsia"/>
          <w:color w:val="auto"/>
        </w:rPr>
        <w:t>, view, listen to, speak, write, create and reflect on increasingly complex texts across a growing range of contexts</w:t>
      </w:r>
    </w:p>
    <w:p w:rsidRPr="008B638E" w:rsidR="001639C2" w:rsidP="00E0141C" w:rsidRDefault="001639C2" w14:paraId="7A170A79" w14:textId="77777777">
      <w:pPr>
        <w:pStyle w:val="ListParagraph"/>
        <w:numPr>
          <w:ilvl w:val="0"/>
          <w:numId w:val="27"/>
        </w:numPr>
        <w:spacing w:before="0" w:after="120"/>
        <w:ind w:left="714" w:hanging="357"/>
        <w:contextualSpacing w:val="0"/>
        <w:rPr>
          <w:rFonts w:eastAsiaTheme="minorEastAsia"/>
          <w:color w:val="auto"/>
        </w:rPr>
      </w:pPr>
      <w:r w:rsidRPr="008B638E">
        <w:rPr>
          <w:rFonts w:eastAsiaTheme="minorEastAsia"/>
          <w:color w:val="auto"/>
        </w:rPr>
        <w:t>understand how Standard Australian English works in its spoken and written forms, and in combination with non-linguistic forms of communication, to create meaning</w:t>
      </w:r>
    </w:p>
    <w:p w:rsidRPr="008B638E" w:rsidR="001639C2" w:rsidP="00E0141C" w:rsidRDefault="001639C2" w14:paraId="60F9CAD4" w14:textId="77777777">
      <w:pPr>
        <w:pStyle w:val="ListParagraph"/>
        <w:numPr>
          <w:ilvl w:val="0"/>
          <w:numId w:val="27"/>
        </w:numPr>
        <w:spacing w:before="0" w:after="120"/>
        <w:ind w:left="714" w:hanging="357"/>
        <w:contextualSpacing w:val="0"/>
        <w:rPr>
          <w:rFonts w:eastAsiaTheme="minorEastAsia"/>
          <w:color w:val="auto"/>
        </w:rPr>
      </w:pPr>
      <w:r w:rsidRPr="008B638E">
        <w:rPr>
          <w:rFonts w:eastAsiaTheme="minorEastAsia"/>
          <w:color w:val="auto"/>
        </w:rPr>
        <w:t>develop interest and skills in examining the aesthetic aspects of texts and develop an informed appreciation of literature</w:t>
      </w:r>
    </w:p>
    <w:p w:rsidRPr="008B638E" w:rsidR="001639C2" w:rsidP="00E0141C" w:rsidRDefault="001639C2" w14:paraId="69E6FF0E" w14:textId="77777777">
      <w:pPr>
        <w:pStyle w:val="ListParagraph"/>
        <w:numPr>
          <w:ilvl w:val="0"/>
          <w:numId w:val="27"/>
        </w:numPr>
        <w:spacing w:before="0" w:after="120"/>
        <w:ind w:left="714" w:hanging="357"/>
        <w:contextualSpacing w:val="0"/>
        <w:rPr>
          <w:rFonts w:eastAsiaTheme="minorEastAsia"/>
          <w:color w:val="auto"/>
        </w:rPr>
      </w:pPr>
      <w:r w:rsidRPr="008B638E">
        <w:rPr>
          <w:rFonts w:eastAsiaTheme="minorEastAsia"/>
          <w:color w:val="auto"/>
        </w:rPr>
        <w:t xml:space="preserve">appreciate, enjoy, analyse, evaluate, </w:t>
      </w:r>
      <w:proofErr w:type="gramStart"/>
      <w:r w:rsidRPr="008B638E">
        <w:rPr>
          <w:rFonts w:eastAsiaTheme="minorEastAsia"/>
          <w:color w:val="auto"/>
        </w:rPr>
        <w:t>adapt</w:t>
      </w:r>
      <w:proofErr w:type="gramEnd"/>
      <w:r w:rsidRPr="008B638E">
        <w:rPr>
          <w:rFonts w:eastAsiaTheme="minorEastAsia"/>
          <w:color w:val="auto"/>
        </w:rPr>
        <w:t xml:space="preserve"> and use the richness and power of the English language in all its variations to evoke feelings, form ideas and facilitate interaction with others.</w:t>
      </w:r>
    </w:p>
    <w:p w:rsidRPr="001639C2" w:rsidR="001639C2" w:rsidP="001F14F7" w:rsidRDefault="001639C2" w14:paraId="5DD3A655" w14:textId="39605C11">
      <w:pPr>
        <w:pStyle w:val="ACARA-Heading2"/>
      </w:pPr>
      <w:bookmarkStart w:name="_Toc83652323" w:id="16"/>
      <w:bookmarkStart w:name="_Toc94512610" w:id="17"/>
      <w:r w:rsidRPr="001639C2">
        <w:t>Structure</w:t>
      </w:r>
      <w:bookmarkEnd w:id="16"/>
      <w:bookmarkEnd w:id="17"/>
    </w:p>
    <w:p w:rsidRPr="001639C2" w:rsidR="001639C2" w:rsidP="4D3897AA" w:rsidRDefault="341B0CF9" w14:paraId="1BA0FA73" w14:textId="2975D784">
      <w:pPr>
        <w:spacing w:before="0" w:after="120"/>
        <w:rPr>
          <w:i w:val="0"/>
          <w:color w:val="auto"/>
          <w:sz w:val="22"/>
        </w:rPr>
      </w:pPr>
      <w:r w:rsidRPr="4D3897AA">
        <w:rPr>
          <w:i w:val="0"/>
          <w:color w:val="auto"/>
          <w:sz w:val="22"/>
        </w:rPr>
        <w:t xml:space="preserve">The </w:t>
      </w:r>
      <w:r w:rsidRPr="4D3897AA" w:rsidR="20D67D6B">
        <w:rPr>
          <w:i w:val="0"/>
          <w:color w:val="auto"/>
          <w:sz w:val="22"/>
        </w:rPr>
        <w:t>English</w:t>
      </w:r>
      <w:r w:rsidRPr="4D3897AA" w:rsidR="1DC392AF">
        <w:rPr>
          <w:i w:val="0"/>
          <w:color w:val="auto"/>
          <w:sz w:val="22"/>
        </w:rPr>
        <w:t xml:space="preserve"> curriculum</w:t>
      </w:r>
      <w:r w:rsidRPr="4D3897AA" w:rsidR="20D67D6B">
        <w:rPr>
          <w:i w:val="0"/>
          <w:color w:val="auto"/>
          <w:sz w:val="22"/>
        </w:rPr>
        <w:t xml:space="preserve"> is presented in year levels from Foundation to Year 10. Content is organised under 3 interrelated strands:</w:t>
      </w:r>
    </w:p>
    <w:p w:rsidRPr="001639C2" w:rsidR="001639C2" w:rsidP="00E0141C" w:rsidRDefault="001639C2" w14:paraId="09B4D304" w14:textId="77777777">
      <w:pPr>
        <w:numPr>
          <w:ilvl w:val="0"/>
          <w:numId w:val="23"/>
        </w:numPr>
        <w:spacing w:before="0" w:after="120"/>
        <w:ind w:left="714" w:hanging="357"/>
        <w:rPr>
          <w:rFonts w:eastAsiaTheme="minorHAnsi"/>
          <w:i w:val="0"/>
          <w:color w:val="auto"/>
          <w:sz w:val="22"/>
        </w:rPr>
      </w:pPr>
      <w:r w:rsidRPr="001639C2">
        <w:rPr>
          <w:rFonts w:eastAsiaTheme="minorHAnsi"/>
          <w:i w:val="0"/>
          <w:color w:val="auto"/>
          <w:sz w:val="22"/>
        </w:rPr>
        <w:t>Language</w:t>
      </w:r>
    </w:p>
    <w:p w:rsidRPr="001639C2" w:rsidR="001639C2" w:rsidP="00E0141C" w:rsidRDefault="001639C2" w14:paraId="790FEDA2" w14:textId="77777777">
      <w:pPr>
        <w:numPr>
          <w:ilvl w:val="0"/>
          <w:numId w:val="23"/>
        </w:numPr>
        <w:spacing w:before="0" w:after="120"/>
        <w:ind w:left="714" w:hanging="357"/>
        <w:rPr>
          <w:rFonts w:eastAsiaTheme="minorHAnsi"/>
          <w:i w:val="0"/>
          <w:color w:val="auto"/>
          <w:sz w:val="22"/>
        </w:rPr>
      </w:pPr>
      <w:r w:rsidRPr="001639C2">
        <w:rPr>
          <w:rFonts w:eastAsiaTheme="minorHAnsi"/>
          <w:i w:val="0"/>
          <w:color w:val="auto"/>
          <w:sz w:val="22"/>
        </w:rPr>
        <w:t>Literature</w:t>
      </w:r>
    </w:p>
    <w:p w:rsidRPr="001639C2" w:rsidR="001639C2" w:rsidP="00E0141C" w:rsidRDefault="001639C2" w14:paraId="731C4DFE" w14:textId="1F938464">
      <w:pPr>
        <w:numPr>
          <w:ilvl w:val="0"/>
          <w:numId w:val="23"/>
        </w:numPr>
        <w:spacing w:before="0" w:after="120"/>
        <w:ind w:left="714" w:hanging="357"/>
        <w:rPr>
          <w:rFonts w:eastAsiaTheme="minorHAnsi"/>
          <w:i w:val="0"/>
          <w:color w:val="auto"/>
          <w:sz w:val="22"/>
        </w:rPr>
      </w:pPr>
      <w:r w:rsidRPr="001639C2">
        <w:rPr>
          <w:rFonts w:eastAsiaTheme="minorHAnsi"/>
          <w:i w:val="0"/>
          <w:color w:val="auto"/>
          <w:sz w:val="22"/>
        </w:rPr>
        <w:t>Literacy.</w:t>
      </w:r>
    </w:p>
    <w:p w:rsidRPr="001639C2" w:rsidR="001639C2" w:rsidP="001639C2" w:rsidRDefault="001639C2" w14:paraId="1FE90A14" w14:textId="77777777">
      <w:pPr>
        <w:spacing w:before="0" w:after="0"/>
        <w:rPr>
          <w:i w:val="0"/>
          <w:color w:val="000000" w:themeColor="accent4"/>
          <w:sz w:val="22"/>
          <w:szCs w:val="20"/>
        </w:rPr>
      </w:pPr>
      <w:r w:rsidRPr="001639C2">
        <w:rPr>
          <w:i w:val="0"/>
          <w:color w:val="000000" w:themeColor="accent4"/>
          <w:sz w:val="22"/>
          <w:szCs w:val="20"/>
        </w:rPr>
        <w:t>The strands and sub-strands are illustrated in Figure 1.</w:t>
      </w:r>
    </w:p>
    <w:p w:rsidRPr="001639C2" w:rsidR="001639C2" w:rsidP="001639C2" w:rsidRDefault="001639C2" w14:paraId="4A345E08" w14:textId="77777777">
      <w:pPr>
        <w:spacing w:before="0" w:after="0"/>
        <w:rPr>
          <w:i w:val="0"/>
          <w:color w:val="000000" w:themeColor="accent4"/>
          <w:sz w:val="22"/>
          <w:szCs w:val="20"/>
        </w:rPr>
      </w:pPr>
    </w:p>
    <w:p w:rsidRPr="001639C2" w:rsidR="001639C2" w:rsidP="001639C2" w:rsidRDefault="001639C2" w14:paraId="56083EA8" w14:textId="77777777">
      <w:pPr>
        <w:spacing w:before="0" w:after="0"/>
        <w:rPr>
          <w:i w:val="0"/>
          <w:color w:val="000000" w:themeColor="accent4"/>
          <w:sz w:val="22"/>
          <w:szCs w:val="20"/>
        </w:rPr>
      </w:pPr>
      <w:r w:rsidRPr="001639C2">
        <w:rPr>
          <w:i w:val="0"/>
          <w:noProof/>
          <w:color w:val="000000" w:themeColor="accent4"/>
          <w:sz w:val="22"/>
          <w:szCs w:val="20"/>
        </w:rPr>
        <w:lastRenderedPageBreak/>
        <w:drawing>
          <wp:inline distT="0" distB="0" distL="0" distR="0" wp14:anchorId="25FF6195" wp14:editId="4F51AFF6">
            <wp:extent cx="6530400" cy="3873600"/>
            <wp:effectExtent l="0" t="0" r="3810" b="0"/>
            <wp:docPr id="26" name="Picture 26" descr="Figure 1 illustrating the English content structure. The main heading is English. Under English are subheadings for the three strands: Language, Literature and Literacy. Under Language are the 3 sub-strands: Language for interacting with others, Text structure and organisation, and Language for expressing and developing ideas. Under Literature are the 4 sub-strands: Literature and contexts, Engaging with and responding to literature, Examining literature, and Creating literature. Under Literacy are the 5 sub-strands: Texts in context; Interacting with others; Analysing, interpreting and evaluating; Creating texts; and Phonic and word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1 illustrating the English content structure. The main heading is English. Under English are subheadings for the three strands: Language, Literature and Literacy. Under Language are the 3 sub-strands: Language for interacting with others, Text structure and organisation, and Language for expressing and developing ideas. Under Literature are the 4 sub-strands: Literature and contexts, Engaging with and responding to literature, Examining literature, and Creating literature. Under Literacy are the 5 sub-strands: Texts in context; Interacting with others; Analysing, interpreting and evaluating; Creating texts; and Phonic and word knowle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30400" cy="3873600"/>
                    </a:xfrm>
                    <a:prstGeom prst="rect">
                      <a:avLst/>
                    </a:prstGeom>
                    <a:noFill/>
                    <a:ln>
                      <a:noFill/>
                    </a:ln>
                  </pic:spPr>
                </pic:pic>
              </a:graphicData>
            </a:graphic>
          </wp:inline>
        </w:drawing>
      </w:r>
    </w:p>
    <w:p w:rsidRPr="00184C5E" w:rsidR="001639C2" w:rsidP="00184C5E" w:rsidRDefault="001639C2" w14:paraId="3FCE4192" w14:textId="09650A5B">
      <w:pPr>
        <w:spacing w:before="0" w:after="240" w:line="240" w:lineRule="auto"/>
        <w:rPr>
          <w:color w:val="000000" w:themeColor="accent4"/>
          <w:sz w:val="20"/>
          <w:szCs w:val="20"/>
        </w:rPr>
      </w:pPr>
      <w:r w:rsidRPr="001639C2">
        <w:rPr>
          <w:iCs/>
          <w:color w:val="000000" w:themeColor="accent4"/>
          <w:sz w:val="20"/>
          <w:szCs w:val="20"/>
        </w:rPr>
        <w:t xml:space="preserve">Figure 1: English </w:t>
      </w:r>
      <w:r w:rsidR="0073454A">
        <w:rPr>
          <w:iCs/>
          <w:color w:val="000000" w:themeColor="accent4"/>
          <w:sz w:val="20"/>
          <w:szCs w:val="20"/>
        </w:rPr>
        <w:t>content structure</w:t>
      </w:r>
    </w:p>
    <w:p w:rsidRPr="001639C2" w:rsidR="001639C2" w:rsidP="1EB3E65A" w:rsidRDefault="7B273154" w14:paraId="66B6594D" w14:textId="7E98D99C">
      <w:pPr>
        <w:pStyle w:val="ACARA-Heading3"/>
        <w:rPr>
          <w:highlight w:val="yellow"/>
        </w:rPr>
      </w:pPr>
      <w:r w:rsidRPr="000D6133">
        <w:t>Language strand</w:t>
      </w:r>
    </w:p>
    <w:p w:rsidRPr="009D2B0C" w:rsidR="001639C2" w:rsidP="4D3897AA" w:rsidRDefault="20D67D6B" w14:paraId="7C8CC1F3" w14:textId="7E98D99C">
      <w:pPr>
        <w:spacing w:before="0" w:after="120"/>
        <w:rPr>
          <w:rFonts w:eastAsiaTheme="minorEastAsia"/>
          <w:i w:val="0"/>
          <w:color w:val="auto"/>
          <w:sz w:val="22"/>
          <w:highlight w:val="yellow"/>
        </w:rPr>
      </w:pPr>
      <w:r w:rsidRPr="4D3897AA">
        <w:rPr>
          <w:rFonts w:eastAsiaTheme="minorEastAsia"/>
          <w:i w:val="0"/>
          <w:color w:val="auto"/>
          <w:sz w:val="22"/>
        </w:rPr>
        <w:t xml:space="preserve">In the </w:t>
      </w:r>
      <w:r w:rsidRPr="004A7AB6">
        <w:rPr>
          <w:rFonts w:eastAsiaTheme="minorEastAsia"/>
          <w:color w:val="auto"/>
          <w:sz w:val="22"/>
        </w:rPr>
        <w:t>Language</w:t>
      </w:r>
      <w:r w:rsidRPr="004A7AB6">
        <w:rPr>
          <w:rFonts w:eastAsiaTheme="minorEastAsia"/>
          <w:i w:val="0"/>
          <w:color w:val="auto"/>
          <w:sz w:val="22"/>
        </w:rPr>
        <w:t xml:space="preserve"> strand</w:t>
      </w:r>
      <w:r w:rsidRPr="4D3897AA">
        <w:rPr>
          <w:rFonts w:eastAsiaTheme="minorEastAsia"/>
          <w:i w:val="0"/>
          <w:color w:val="auto"/>
          <w:sz w:val="22"/>
        </w:rPr>
        <w:t xml:space="preserve">, students develop their knowledge of the English language and how it works. Students learn how language enables people to interact effectively, build and maintain relationships, and express and exchange knowledge, skills, attitudes, </w:t>
      </w:r>
      <w:proofErr w:type="gramStart"/>
      <w:r w:rsidRPr="4D3897AA">
        <w:rPr>
          <w:rFonts w:eastAsiaTheme="minorEastAsia"/>
          <w:i w:val="0"/>
          <w:color w:val="auto"/>
          <w:sz w:val="22"/>
        </w:rPr>
        <w:t>emotions</w:t>
      </w:r>
      <w:proofErr w:type="gramEnd"/>
      <w:r w:rsidRPr="4D3897AA">
        <w:rPr>
          <w:rFonts w:eastAsiaTheme="minorEastAsia"/>
          <w:i w:val="0"/>
          <w:color w:val="auto"/>
          <w:sz w:val="22"/>
        </w:rPr>
        <w:t xml:space="preserve"> and opinions. Oral language is the foundation of learning and an essential component of exploring ideas, expressing viewpoints, forming </w:t>
      </w:r>
      <w:proofErr w:type="gramStart"/>
      <w:r w:rsidRPr="4D3897AA">
        <w:rPr>
          <w:rFonts w:eastAsiaTheme="minorEastAsia"/>
          <w:i w:val="0"/>
          <w:color w:val="auto"/>
          <w:sz w:val="22"/>
        </w:rPr>
        <w:t>arguments</w:t>
      </w:r>
      <w:proofErr w:type="gramEnd"/>
      <w:r w:rsidRPr="4D3897AA">
        <w:rPr>
          <w:rFonts w:eastAsiaTheme="minorEastAsia"/>
          <w:i w:val="0"/>
          <w:color w:val="auto"/>
          <w:sz w:val="22"/>
        </w:rPr>
        <w:t xml:space="preserve"> and building vocabulary. Language operates within a contextual framework, in which choices vary according to topics, purpose and audience. Students discover the patterns and purposes of English usage, including spelling, </w:t>
      </w:r>
      <w:proofErr w:type="gramStart"/>
      <w:r w:rsidRPr="4D3897AA">
        <w:rPr>
          <w:rFonts w:eastAsiaTheme="minorEastAsia"/>
          <w:i w:val="0"/>
          <w:color w:val="auto"/>
          <w:sz w:val="22"/>
        </w:rPr>
        <w:t>grammar</w:t>
      </w:r>
      <w:proofErr w:type="gramEnd"/>
      <w:r w:rsidRPr="4D3897AA">
        <w:rPr>
          <w:rFonts w:eastAsiaTheme="minorEastAsia"/>
          <w:i w:val="0"/>
          <w:color w:val="auto"/>
          <w:sz w:val="22"/>
        </w:rPr>
        <w:t xml:space="preserve"> and punctuation at the levels of the word, sentence and extended text. By developing a body of knowledge about these patterns and their connections, students learn to communicate effectively through coherent, well-structured sentences and texts. They gain a consistent way of understanding and talking about language, language in use and language as a system. This enables them to reflect on their own </w:t>
      </w:r>
      <w:r w:rsidRPr="4D3897AA">
        <w:rPr>
          <w:rFonts w:eastAsiaTheme="minorEastAsia"/>
          <w:i w:val="0"/>
          <w:color w:val="auto"/>
          <w:sz w:val="22"/>
        </w:rPr>
        <w:lastRenderedPageBreak/>
        <w:t xml:space="preserve">speaking and </w:t>
      </w:r>
      <w:proofErr w:type="gramStart"/>
      <w:r w:rsidRPr="4D3897AA">
        <w:rPr>
          <w:rFonts w:eastAsiaTheme="minorEastAsia"/>
          <w:i w:val="0"/>
          <w:color w:val="auto"/>
          <w:sz w:val="22"/>
        </w:rPr>
        <w:t>writing, and</w:t>
      </w:r>
      <w:proofErr w:type="gramEnd"/>
      <w:r w:rsidRPr="4D3897AA">
        <w:rPr>
          <w:rFonts w:eastAsiaTheme="minorEastAsia"/>
          <w:i w:val="0"/>
          <w:color w:val="auto"/>
          <w:sz w:val="22"/>
        </w:rPr>
        <w:t xml:space="preserve"> discuss these productively with others. This strand informs teaching and learning </w:t>
      </w:r>
      <w:proofErr w:type="gramStart"/>
      <w:r w:rsidRPr="4D3897AA">
        <w:rPr>
          <w:rFonts w:eastAsiaTheme="minorEastAsia"/>
          <w:i w:val="0"/>
          <w:color w:val="auto"/>
          <w:sz w:val="22"/>
        </w:rPr>
        <w:t>activities</w:t>
      </w:r>
      <w:r w:rsidRPr="4D3897AA" w:rsidR="640E40E0">
        <w:rPr>
          <w:rFonts w:eastAsiaTheme="minorEastAsia"/>
          <w:i w:val="0"/>
          <w:color w:val="auto"/>
          <w:sz w:val="22"/>
        </w:rPr>
        <w:t>, and</w:t>
      </w:r>
      <w:proofErr w:type="gramEnd"/>
      <w:r w:rsidRPr="4D3897AA" w:rsidR="640E40E0">
        <w:rPr>
          <w:rFonts w:eastAsiaTheme="minorEastAsia"/>
          <w:i w:val="0"/>
          <w:color w:val="auto"/>
          <w:sz w:val="22"/>
        </w:rPr>
        <w:t xml:space="preserve"> connects to key concepts and skills </w:t>
      </w:r>
      <w:r w:rsidRPr="4D3897AA" w:rsidR="212DE8B9">
        <w:rPr>
          <w:rFonts w:eastAsiaTheme="minorEastAsia"/>
          <w:i w:val="0"/>
          <w:color w:val="auto"/>
          <w:sz w:val="22"/>
        </w:rPr>
        <w:t xml:space="preserve">in the other strands. </w:t>
      </w:r>
    </w:p>
    <w:p w:rsidRPr="001639C2" w:rsidR="001639C2" w:rsidP="4D3897AA" w:rsidRDefault="7B273154" w14:paraId="3EF98575" w14:textId="7E98D99C">
      <w:pPr>
        <w:spacing w:before="0" w:after="120"/>
        <w:rPr>
          <w:rFonts w:eastAsiaTheme="minorEastAsia"/>
          <w:i w:val="0"/>
          <w:color w:val="auto"/>
          <w:sz w:val="22"/>
        </w:rPr>
      </w:pPr>
      <w:r w:rsidRPr="4D3897AA">
        <w:rPr>
          <w:rFonts w:eastAsiaTheme="minorEastAsia"/>
          <w:i w:val="0"/>
          <w:color w:val="auto"/>
          <w:sz w:val="22"/>
        </w:rPr>
        <w:t xml:space="preserve">The </w:t>
      </w:r>
      <w:r w:rsidRPr="004A7AB6">
        <w:rPr>
          <w:rFonts w:eastAsiaTheme="minorEastAsia"/>
          <w:color w:val="auto"/>
          <w:sz w:val="22"/>
        </w:rPr>
        <w:t>Language</w:t>
      </w:r>
      <w:r w:rsidRPr="4D3897AA">
        <w:rPr>
          <w:rFonts w:eastAsiaTheme="minorEastAsia"/>
          <w:i w:val="0"/>
          <w:color w:val="auto"/>
          <w:sz w:val="22"/>
        </w:rPr>
        <w:t xml:space="preserve"> strand has 3 sub-strands:</w:t>
      </w:r>
    </w:p>
    <w:p w:rsidRPr="005450A4" w:rsidR="005450A4" w:rsidP="009D2B0C" w:rsidRDefault="001639C2" w14:paraId="7A829748" w14:textId="77777777">
      <w:pPr>
        <w:spacing w:after="120"/>
        <w:rPr>
          <w:b/>
          <w:bCs/>
          <w:i w:val="0"/>
          <w:color w:val="005D93" w:themeColor="text2"/>
          <w:sz w:val="22"/>
          <w:szCs w:val="20"/>
        </w:rPr>
      </w:pPr>
      <w:r w:rsidRPr="005450A4">
        <w:rPr>
          <w:b/>
          <w:bCs/>
          <w:i w:val="0"/>
          <w:color w:val="005D93" w:themeColor="text2"/>
          <w:sz w:val="22"/>
          <w:szCs w:val="20"/>
        </w:rPr>
        <w:t>Language for interacting with others</w:t>
      </w:r>
    </w:p>
    <w:p w:rsidRPr="001639C2" w:rsidR="001639C2" w:rsidP="009D2B0C" w:rsidRDefault="001639C2" w14:paraId="0581AEDA" w14:textId="215CA715">
      <w:pPr>
        <w:spacing w:after="120"/>
        <w:rPr>
          <w:i w:val="0"/>
          <w:color w:val="000000" w:themeColor="accent4"/>
          <w:sz w:val="22"/>
          <w:szCs w:val="20"/>
        </w:rPr>
      </w:pPr>
      <w:r w:rsidRPr="001639C2">
        <w:rPr>
          <w:i w:val="0"/>
          <w:color w:val="000000" w:themeColor="accent4"/>
          <w:sz w:val="22"/>
          <w:szCs w:val="20"/>
        </w:rPr>
        <w:t xml:space="preserve">Students learn that language varies according to relationships, social setting, </w:t>
      </w:r>
      <w:proofErr w:type="gramStart"/>
      <w:r w:rsidRPr="001639C2">
        <w:rPr>
          <w:i w:val="0"/>
          <w:color w:val="000000" w:themeColor="accent4"/>
          <w:sz w:val="22"/>
          <w:szCs w:val="20"/>
        </w:rPr>
        <w:t>purpose</w:t>
      </w:r>
      <w:proofErr w:type="gramEnd"/>
      <w:r w:rsidRPr="001639C2">
        <w:rPr>
          <w:i w:val="0"/>
          <w:color w:val="000000" w:themeColor="accent4"/>
          <w:sz w:val="22"/>
          <w:szCs w:val="20"/>
        </w:rPr>
        <w:t xml:space="preserve"> and audience, and is a means for expressing personal and social identity.</w:t>
      </w:r>
    </w:p>
    <w:p w:rsidRPr="005450A4" w:rsidR="005450A4" w:rsidP="009D2B0C" w:rsidRDefault="001639C2" w14:paraId="3E5017DB" w14:textId="77777777">
      <w:pPr>
        <w:spacing w:after="120"/>
        <w:rPr>
          <w:b/>
          <w:bCs/>
          <w:i w:val="0"/>
          <w:color w:val="005D93" w:themeColor="text2"/>
          <w:sz w:val="22"/>
          <w:szCs w:val="20"/>
        </w:rPr>
      </w:pPr>
      <w:r w:rsidRPr="005450A4">
        <w:rPr>
          <w:b/>
          <w:bCs/>
          <w:i w:val="0"/>
          <w:color w:val="005D93" w:themeColor="text2"/>
          <w:sz w:val="22"/>
          <w:szCs w:val="20"/>
        </w:rPr>
        <w:t>Text structure and organisation</w:t>
      </w:r>
    </w:p>
    <w:p w:rsidRPr="001639C2" w:rsidR="001639C2" w:rsidP="009D2B0C" w:rsidRDefault="001639C2" w14:paraId="5B1D9066" w14:textId="2485DBDB">
      <w:pPr>
        <w:spacing w:after="120"/>
        <w:rPr>
          <w:i w:val="0"/>
          <w:color w:val="000000" w:themeColor="accent4"/>
          <w:sz w:val="22"/>
          <w:szCs w:val="20"/>
        </w:rPr>
      </w:pPr>
      <w:r w:rsidRPr="001639C2">
        <w:rPr>
          <w:i w:val="0"/>
          <w:color w:val="000000" w:themeColor="accent4"/>
          <w:sz w:val="22"/>
          <w:szCs w:val="20"/>
        </w:rPr>
        <w:t xml:space="preserve">Students learn how texts are structured for different audiences and contexts, and to achieve </w:t>
      </w:r>
      <w:proofErr w:type="gramStart"/>
      <w:r w:rsidRPr="001639C2">
        <w:rPr>
          <w:i w:val="0"/>
          <w:color w:val="000000" w:themeColor="accent4"/>
          <w:sz w:val="22"/>
          <w:szCs w:val="20"/>
        </w:rPr>
        <w:t>particular purposes</w:t>
      </w:r>
      <w:proofErr w:type="gramEnd"/>
      <w:r w:rsidRPr="001639C2">
        <w:rPr>
          <w:i w:val="0"/>
          <w:color w:val="000000" w:themeColor="accent4"/>
          <w:sz w:val="22"/>
          <w:szCs w:val="20"/>
        </w:rPr>
        <w:t xml:space="preserve">. They learn the techniques that authors use to guide and influence the reader or viewer through effective use of resources at the level of the whole text, </w:t>
      </w:r>
      <w:proofErr w:type="gramStart"/>
      <w:r w:rsidRPr="001639C2">
        <w:rPr>
          <w:i w:val="0"/>
          <w:color w:val="000000" w:themeColor="accent4"/>
          <w:sz w:val="22"/>
          <w:szCs w:val="20"/>
        </w:rPr>
        <w:t>paragraph</w:t>
      </w:r>
      <w:proofErr w:type="gramEnd"/>
      <w:r w:rsidRPr="001639C2">
        <w:rPr>
          <w:i w:val="0"/>
          <w:color w:val="000000" w:themeColor="accent4"/>
          <w:sz w:val="22"/>
          <w:szCs w:val="20"/>
        </w:rPr>
        <w:t xml:space="preserve"> and sentence.</w:t>
      </w:r>
    </w:p>
    <w:p w:rsidRPr="005450A4" w:rsidR="005450A4" w:rsidP="009D2B0C" w:rsidRDefault="001639C2" w14:paraId="676F30F0" w14:textId="77777777">
      <w:pPr>
        <w:spacing w:after="120"/>
        <w:rPr>
          <w:b/>
          <w:bCs/>
          <w:i w:val="0"/>
          <w:color w:val="005D93" w:themeColor="text2"/>
          <w:sz w:val="22"/>
          <w:szCs w:val="20"/>
        </w:rPr>
      </w:pPr>
      <w:r w:rsidRPr="005450A4">
        <w:rPr>
          <w:b/>
          <w:bCs/>
          <w:i w:val="0"/>
          <w:color w:val="005D93" w:themeColor="text2"/>
          <w:sz w:val="22"/>
          <w:szCs w:val="20"/>
        </w:rPr>
        <w:t>Language for expressing and developing ideas</w:t>
      </w:r>
    </w:p>
    <w:p w:rsidRPr="001639C2" w:rsidR="001639C2" w:rsidP="009D2B0C" w:rsidRDefault="001639C2" w14:paraId="18398388" w14:textId="3503A21E">
      <w:pPr>
        <w:spacing w:after="120"/>
        <w:rPr>
          <w:i w:val="0"/>
          <w:color w:val="000000" w:themeColor="accent4"/>
          <w:sz w:val="22"/>
          <w:szCs w:val="20"/>
        </w:rPr>
      </w:pPr>
      <w:r w:rsidRPr="001639C2">
        <w:rPr>
          <w:i w:val="0"/>
          <w:color w:val="000000" w:themeColor="accent4"/>
          <w:sz w:val="22"/>
          <w:szCs w:val="20"/>
        </w:rPr>
        <w:t xml:space="preserve">Students learn how authors control and use a range of clause structures and word groups as well as combinations of sound, image, </w:t>
      </w:r>
      <w:proofErr w:type="gramStart"/>
      <w:r w:rsidRPr="001639C2">
        <w:rPr>
          <w:i w:val="0"/>
          <w:color w:val="000000" w:themeColor="accent4"/>
          <w:sz w:val="22"/>
          <w:szCs w:val="20"/>
        </w:rPr>
        <w:t>movement</w:t>
      </w:r>
      <w:proofErr w:type="gramEnd"/>
      <w:r w:rsidRPr="001639C2">
        <w:rPr>
          <w:i w:val="0"/>
          <w:color w:val="000000" w:themeColor="accent4"/>
          <w:sz w:val="22"/>
          <w:szCs w:val="20"/>
        </w:rPr>
        <w:t xml:space="preserve"> and layout. They build vocabulary and learn how to understand and use words according to context. </w:t>
      </w:r>
    </w:p>
    <w:p w:rsidRPr="001639C2" w:rsidR="001639C2" w:rsidP="1EB3E65A" w:rsidRDefault="7B273154" w14:paraId="7177B026" w14:textId="7E98D99C">
      <w:pPr>
        <w:pStyle w:val="ACARA-Heading3"/>
        <w:rPr>
          <w:highlight w:val="yellow"/>
        </w:rPr>
      </w:pPr>
      <w:r w:rsidRPr="00C760D6">
        <w:t>Literature strand</w:t>
      </w:r>
    </w:p>
    <w:p w:rsidRPr="001639C2" w:rsidR="001639C2" w:rsidP="4D3897AA" w:rsidRDefault="20D67D6B" w14:paraId="17ADA768" w14:textId="39E28FC1">
      <w:pPr>
        <w:spacing w:before="0" w:after="120"/>
        <w:rPr>
          <w:rFonts w:eastAsiaTheme="minorEastAsia"/>
          <w:i w:val="0"/>
          <w:color w:val="auto"/>
          <w:sz w:val="22"/>
        </w:rPr>
      </w:pPr>
      <w:r w:rsidRPr="4D3897AA">
        <w:rPr>
          <w:rFonts w:eastAsiaTheme="minorEastAsia"/>
          <w:i w:val="0"/>
          <w:color w:val="auto"/>
          <w:sz w:val="22"/>
        </w:rPr>
        <w:t xml:space="preserve">The </w:t>
      </w:r>
      <w:r w:rsidRPr="004A7AB6">
        <w:rPr>
          <w:rFonts w:eastAsiaTheme="minorEastAsia"/>
          <w:color w:val="auto"/>
          <w:sz w:val="22"/>
        </w:rPr>
        <w:t>Literature</w:t>
      </w:r>
      <w:r w:rsidRPr="4D3897AA">
        <w:rPr>
          <w:rFonts w:eastAsiaTheme="minorEastAsia"/>
          <w:i w:val="0"/>
          <w:color w:val="auto"/>
          <w:sz w:val="22"/>
        </w:rPr>
        <w:t xml:space="preserve"> strand engages students in the study of literary texts of personal, cultural, </w:t>
      </w:r>
      <w:proofErr w:type="gramStart"/>
      <w:r w:rsidRPr="4D3897AA">
        <w:rPr>
          <w:rFonts w:eastAsiaTheme="minorEastAsia"/>
          <w:i w:val="0"/>
          <w:color w:val="auto"/>
          <w:sz w:val="22"/>
        </w:rPr>
        <w:t>social</w:t>
      </w:r>
      <w:proofErr w:type="gramEnd"/>
      <w:r w:rsidRPr="4D3897AA">
        <w:rPr>
          <w:rFonts w:eastAsiaTheme="minorEastAsia"/>
          <w:i w:val="0"/>
          <w:color w:val="auto"/>
          <w:sz w:val="22"/>
        </w:rPr>
        <w:t xml:space="preserve"> and aesthetic value. These texts include works that are recognised as having </w:t>
      </w:r>
      <w:proofErr w:type="gramStart"/>
      <w:r w:rsidRPr="4D3897AA">
        <w:rPr>
          <w:rFonts w:eastAsiaTheme="minorEastAsia"/>
          <w:i w:val="0"/>
          <w:color w:val="auto"/>
          <w:sz w:val="22"/>
        </w:rPr>
        <w:t>enduring</w:t>
      </w:r>
      <w:proofErr w:type="gramEnd"/>
      <w:r w:rsidRPr="4D3897AA">
        <w:rPr>
          <w:rFonts w:eastAsiaTheme="minorEastAsia"/>
          <w:i w:val="0"/>
          <w:color w:val="auto"/>
          <w:sz w:val="22"/>
        </w:rPr>
        <w:t xml:space="preserve"> social and artistic value, some of which may be referred to as classic or canonical texts, and some that attract contemporary attention. Literature is a dynamic and evolving body of work comprising texts (written, spoken, visual, multimodal, </w:t>
      </w:r>
      <w:proofErr w:type="gramStart"/>
      <w:r w:rsidRPr="4D3897AA">
        <w:rPr>
          <w:rFonts w:eastAsiaTheme="minorEastAsia"/>
          <w:i w:val="0"/>
          <w:color w:val="auto"/>
          <w:sz w:val="22"/>
        </w:rPr>
        <w:t>print</w:t>
      </w:r>
      <w:proofErr w:type="gramEnd"/>
      <w:r w:rsidRPr="4D3897AA">
        <w:rPr>
          <w:rFonts w:eastAsiaTheme="minorEastAsia"/>
          <w:i w:val="0"/>
          <w:color w:val="auto"/>
          <w:sz w:val="22"/>
        </w:rPr>
        <w:t xml:space="preserve"> and digital) from diverse historical and cultural contexts. These texts are valued and appreciated for their form and style, and contribution to cultural, </w:t>
      </w:r>
      <w:proofErr w:type="gramStart"/>
      <w:r w:rsidRPr="4D3897AA">
        <w:rPr>
          <w:rFonts w:eastAsiaTheme="minorEastAsia"/>
          <w:i w:val="0"/>
          <w:color w:val="auto"/>
          <w:sz w:val="22"/>
        </w:rPr>
        <w:t>historical</w:t>
      </w:r>
      <w:proofErr w:type="gramEnd"/>
      <w:r w:rsidRPr="4D3897AA">
        <w:rPr>
          <w:rFonts w:eastAsiaTheme="minorEastAsia"/>
          <w:i w:val="0"/>
          <w:color w:val="auto"/>
          <w:sz w:val="22"/>
        </w:rPr>
        <w:t xml:space="preserve"> and social understanding. Learning to appreciate literary texts and to create their own literary texts enriches students’ understanding of the breadth and complexity of human experiences. It builds students’ knowledge of the interrelationship of language and </w:t>
      </w:r>
      <w:proofErr w:type="gramStart"/>
      <w:r w:rsidRPr="4D3897AA">
        <w:rPr>
          <w:rFonts w:eastAsiaTheme="minorEastAsia"/>
          <w:i w:val="0"/>
          <w:color w:val="auto"/>
          <w:sz w:val="22"/>
        </w:rPr>
        <w:t>culture, and</w:t>
      </w:r>
      <w:proofErr w:type="gramEnd"/>
      <w:r w:rsidRPr="4D3897AA">
        <w:rPr>
          <w:rFonts w:eastAsiaTheme="minorEastAsia"/>
          <w:i w:val="0"/>
          <w:color w:val="auto"/>
          <w:sz w:val="22"/>
        </w:rPr>
        <w:t xml:space="preserve"> stimulates creative and critical thinking. Students appreciate, analyse, </w:t>
      </w:r>
      <w:proofErr w:type="gramStart"/>
      <w:r w:rsidRPr="4D3897AA">
        <w:rPr>
          <w:rFonts w:eastAsiaTheme="minorEastAsia"/>
          <w:i w:val="0"/>
          <w:color w:val="auto"/>
          <w:sz w:val="22"/>
        </w:rPr>
        <w:t>interpret</w:t>
      </w:r>
      <w:proofErr w:type="gramEnd"/>
      <w:r w:rsidRPr="4D3897AA">
        <w:rPr>
          <w:rFonts w:eastAsiaTheme="minorEastAsia"/>
          <w:i w:val="0"/>
          <w:color w:val="auto"/>
          <w:sz w:val="22"/>
        </w:rPr>
        <w:t xml:space="preserve"> and evaluate a range of literary texts. This range includes the oral narrative traditions and literature of First Nations Australian</w:t>
      </w:r>
      <w:r w:rsidRPr="4D3897AA" w:rsidR="02DD090E">
        <w:rPr>
          <w:rFonts w:eastAsiaTheme="minorEastAsia"/>
          <w:i w:val="0"/>
          <w:color w:val="auto"/>
          <w:sz w:val="22"/>
        </w:rPr>
        <w:t>s</w:t>
      </w:r>
      <w:r w:rsidRPr="4D3897AA">
        <w:rPr>
          <w:rFonts w:eastAsiaTheme="minorEastAsia"/>
          <w:i w:val="0"/>
          <w:color w:val="auto"/>
          <w:sz w:val="22"/>
        </w:rPr>
        <w:t xml:space="preserve">, classic and contemporary literature from wide-ranging Australian authors, and world literature including texts from and about Asia. Students create texts such as short stories, poetry, prose, plays and short films. </w:t>
      </w:r>
    </w:p>
    <w:p w:rsidR="00E83F65" w:rsidRDefault="00E83F65" w14:paraId="313E7F2E" w14:textId="77777777">
      <w:pPr>
        <w:spacing w:before="160" w:after="0" w:line="360" w:lineRule="auto"/>
        <w:rPr>
          <w:i w:val="0"/>
          <w:color w:val="000000" w:themeColor="accent4"/>
          <w:sz w:val="22"/>
          <w:szCs w:val="20"/>
        </w:rPr>
      </w:pPr>
      <w:r>
        <w:rPr>
          <w:i w:val="0"/>
          <w:color w:val="000000" w:themeColor="accent4"/>
          <w:sz w:val="22"/>
          <w:szCs w:val="20"/>
        </w:rPr>
        <w:br w:type="page"/>
      </w:r>
    </w:p>
    <w:p w:rsidRPr="001639C2" w:rsidR="001639C2" w:rsidP="4D3897AA" w:rsidRDefault="7B273154" w14:paraId="7BFBEF29" w14:textId="77777777">
      <w:pPr>
        <w:spacing w:after="120"/>
        <w:rPr>
          <w:i w:val="0"/>
          <w:color w:val="000000" w:themeColor="accent4"/>
          <w:sz w:val="22"/>
        </w:rPr>
      </w:pPr>
      <w:r w:rsidRPr="4D3897AA">
        <w:rPr>
          <w:i w:val="0"/>
          <w:color w:val="000000" w:themeColor="accent4"/>
          <w:sz w:val="22"/>
        </w:rPr>
        <w:lastRenderedPageBreak/>
        <w:t xml:space="preserve">The </w:t>
      </w:r>
      <w:r w:rsidRPr="004A7AB6">
        <w:rPr>
          <w:color w:val="000000" w:themeColor="accent4"/>
          <w:sz w:val="22"/>
        </w:rPr>
        <w:t>Literature</w:t>
      </w:r>
      <w:r w:rsidRPr="4D3897AA">
        <w:rPr>
          <w:i w:val="0"/>
          <w:color w:val="000000" w:themeColor="accent4"/>
          <w:sz w:val="22"/>
        </w:rPr>
        <w:t xml:space="preserve"> strand has 4 sub-strands:</w:t>
      </w:r>
    </w:p>
    <w:p w:rsidRPr="005450A4" w:rsidR="005450A4" w:rsidP="00A05D86" w:rsidRDefault="001639C2" w14:paraId="565D4BFD" w14:textId="77777777">
      <w:pPr>
        <w:spacing w:after="120"/>
        <w:rPr>
          <w:b/>
          <w:bCs/>
          <w:i w:val="0"/>
          <w:color w:val="005D93" w:themeColor="text2"/>
          <w:sz w:val="22"/>
          <w:szCs w:val="20"/>
        </w:rPr>
      </w:pPr>
      <w:r w:rsidRPr="005450A4">
        <w:rPr>
          <w:b/>
          <w:bCs/>
          <w:i w:val="0"/>
          <w:color w:val="005D93" w:themeColor="text2"/>
          <w:sz w:val="22"/>
          <w:szCs w:val="20"/>
        </w:rPr>
        <w:t>Literature and contexts</w:t>
      </w:r>
    </w:p>
    <w:p w:rsidRPr="001639C2" w:rsidR="001639C2" w:rsidP="00A05D86" w:rsidRDefault="001639C2" w14:paraId="0B12E272" w14:textId="08C3B0AB">
      <w:pPr>
        <w:spacing w:after="120"/>
        <w:rPr>
          <w:i w:val="0"/>
          <w:color w:val="000000" w:themeColor="accent4"/>
          <w:sz w:val="22"/>
          <w:szCs w:val="20"/>
        </w:rPr>
      </w:pPr>
      <w:r w:rsidRPr="001639C2">
        <w:rPr>
          <w:i w:val="0"/>
          <w:color w:val="000000" w:themeColor="accent4"/>
          <w:sz w:val="22"/>
          <w:szCs w:val="20"/>
        </w:rPr>
        <w:t xml:space="preserve">Students learn how characters, events, </w:t>
      </w:r>
      <w:proofErr w:type="gramStart"/>
      <w:r w:rsidRPr="001639C2">
        <w:rPr>
          <w:i w:val="0"/>
          <w:color w:val="000000" w:themeColor="accent4"/>
          <w:sz w:val="22"/>
          <w:szCs w:val="20"/>
        </w:rPr>
        <w:t>perspectives</w:t>
      </w:r>
      <w:proofErr w:type="gramEnd"/>
      <w:r w:rsidRPr="001639C2">
        <w:rPr>
          <w:i w:val="0"/>
          <w:color w:val="000000" w:themeColor="accent4"/>
          <w:sz w:val="22"/>
          <w:szCs w:val="20"/>
        </w:rPr>
        <w:t xml:space="preserve"> and issues in literary texts are shaped by the historical, social and cultural contexts in which they were created. </w:t>
      </w:r>
    </w:p>
    <w:p w:rsidRPr="005450A4" w:rsidR="005450A4" w:rsidP="00A05D86" w:rsidRDefault="001639C2" w14:paraId="26A946F0" w14:textId="77777777">
      <w:pPr>
        <w:spacing w:after="120"/>
        <w:rPr>
          <w:b/>
          <w:bCs/>
          <w:i w:val="0"/>
          <w:color w:val="005D93" w:themeColor="text2"/>
          <w:sz w:val="22"/>
          <w:szCs w:val="20"/>
        </w:rPr>
      </w:pPr>
      <w:r w:rsidRPr="005450A4">
        <w:rPr>
          <w:b/>
          <w:bCs/>
          <w:i w:val="0"/>
          <w:color w:val="005D93" w:themeColor="text2"/>
          <w:sz w:val="22"/>
          <w:szCs w:val="20"/>
        </w:rPr>
        <w:t>Engaging with and responding to literature</w:t>
      </w:r>
    </w:p>
    <w:p w:rsidRPr="001639C2" w:rsidR="001639C2" w:rsidP="00A05D86" w:rsidRDefault="001639C2" w14:paraId="6E85EE47" w14:textId="374D2C4D">
      <w:pPr>
        <w:spacing w:after="120"/>
        <w:rPr>
          <w:i w:val="0"/>
          <w:color w:val="000000" w:themeColor="accent4"/>
          <w:sz w:val="22"/>
          <w:szCs w:val="20"/>
        </w:rPr>
      </w:pPr>
      <w:r w:rsidRPr="001639C2">
        <w:rPr>
          <w:i w:val="0"/>
          <w:color w:val="000000" w:themeColor="accent4"/>
          <w:sz w:val="22"/>
          <w:szCs w:val="20"/>
        </w:rPr>
        <w:t xml:space="preserve">Students learn to respond personally to literary texts and make connections to their own lives, other </w:t>
      </w:r>
      <w:proofErr w:type="gramStart"/>
      <w:r w:rsidRPr="001639C2">
        <w:rPr>
          <w:i w:val="0"/>
          <w:color w:val="000000" w:themeColor="accent4"/>
          <w:sz w:val="22"/>
          <w:szCs w:val="20"/>
        </w:rPr>
        <w:t>texts</w:t>
      </w:r>
      <w:proofErr w:type="gramEnd"/>
      <w:r w:rsidRPr="001639C2">
        <w:rPr>
          <w:i w:val="0"/>
          <w:color w:val="000000" w:themeColor="accent4"/>
          <w:sz w:val="22"/>
          <w:szCs w:val="20"/>
        </w:rPr>
        <w:t xml:space="preserve"> and the responses of others.</w:t>
      </w:r>
    </w:p>
    <w:p w:rsidRPr="005450A4" w:rsidR="005450A4" w:rsidP="00A05D86" w:rsidRDefault="001639C2" w14:paraId="1F90E902" w14:textId="77777777">
      <w:pPr>
        <w:spacing w:after="120"/>
        <w:rPr>
          <w:b/>
          <w:bCs/>
          <w:i w:val="0"/>
          <w:color w:val="005D93" w:themeColor="text2"/>
          <w:sz w:val="22"/>
          <w:szCs w:val="20"/>
        </w:rPr>
      </w:pPr>
      <w:r w:rsidRPr="005450A4">
        <w:rPr>
          <w:b/>
          <w:bCs/>
          <w:i w:val="0"/>
          <w:color w:val="005D93" w:themeColor="text2"/>
          <w:sz w:val="22"/>
          <w:szCs w:val="20"/>
        </w:rPr>
        <w:t>Examining literature</w:t>
      </w:r>
    </w:p>
    <w:p w:rsidRPr="001639C2" w:rsidR="001639C2" w:rsidP="00A05D86" w:rsidRDefault="001639C2" w14:paraId="231302D8" w14:textId="5BCE9758">
      <w:pPr>
        <w:spacing w:after="120"/>
        <w:rPr>
          <w:i w:val="0"/>
          <w:color w:val="000000" w:themeColor="accent4"/>
          <w:sz w:val="22"/>
          <w:szCs w:val="20"/>
        </w:rPr>
      </w:pPr>
      <w:r w:rsidRPr="001639C2">
        <w:rPr>
          <w:i w:val="0"/>
          <w:color w:val="000000" w:themeColor="accent4"/>
          <w:sz w:val="22"/>
          <w:szCs w:val="20"/>
        </w:rPr>
        <w:t xml:space="preserve">Students learn how to explain, </w:t>
      </w:r>
      <w:proofErr w:type="gramStart"/>
      <w:r w:rsidRPr="001639C2">
        <w:rPr>
          <w:i w:val="0"/>
          <w:color w:val="000000" w:themeColor="accent4"/>
          <w:sz w:val="22"/>
          <w:szCs w:val="20"/>
        </w:rPr>
        <w:t>analyse</w:t>
      </w:r>
      <w:proofErr w:type="gramEnd"/>
      <w:r w:rsidRPr="001639C2">
        <w:rPr>
          <w:i w:val="0"/>
          <w:color w:val="000000" w:themeColor="accent4"/>
          <w:sz w:val="22"/>
          <w:szCs w:val="20"/>
        </w:rPr>
        <w:t xml:space="preserve"> and evaluate the ways in which stories, characters, ideas, experiences, opinions and contexts are reflected in texts. They learn to compare and appraise the ways authors use language and literary devices to influence readers. They also learn to understand, evaluate, </w:t>
      </w:r>
      <w:proofErr w:type="gramStart"/>
      <w:r w:rsidRPr="001639C2">
        <w:rPr>
          <w:i w:val="0"/>
          <w:color w:val="000000" w:themeColor="accent4"/>
          <w:sz w:val="22"/>
          <w:szCs w:val="20"/>
        </w:rPr>
        <w:t>interpret</w:t>
      </w:r>
      <w:proofErr w:type="gramEnd"/>
      <w:r w:rsidRPr="001639C2">
        <w:rPr>
          <w:i w:val="0"/>
          <w:color w:val="000000" w:themeColor="accent4"/>
          <w:sz w:val="22"/>
          <w:szCs w:val="20"/>
        </w:rPr>
        <w:t xml:space="preserve"> and discuss how certain stylistic choices can create multiple layers of interpretation and effect. </w:t>
      </w:r>
    </w:p>
    <w:p w:rsidRPr="005450A4" w:rsidR="005450A4" w:rsidP="00A05D86" w:rsidRDefault="001639C2" w14:paraId="0E3D815C" w14:textId="77777777">
      <w:pPr>
        <w:spacing w:after="120"/>
        <w:rPr>
          <w:b/>
          <w:bCs/>
          <w:i w:val="0"/>
          <w:color w:val="005D93" w:themeColor="text2"/>
          <w:sz w:val="22"/>
          <w:szCs w:val="20"/>
        </w:rPr>
      </w:pPr>
      <w:r w:rsidRPr="005450A4">
        <w:rPr>
          <w:b/>
          <w:bCs/>
          <w:i w:val="0"/>
          <w:color w:val="005D93" w:themeColor="text2"/>
          <w:sz w:val="22"/>
          <w:szCs w:val="20"/>
        </w:rPr>
        <w:t>Creating literature</w:t>
      </w:r>
    </w:p>
    <w:p w:rsidRPr="001639C2" w:rsidR="001639C2" w:rsidP="00A05D86" w:rsidRDefault="001639C2" w14:paraId="2B60E56C" w14:textId="2A11F700">
      <w:pPr>
        <w:spacing w:after="120"/>
        <w:rPr>
          <w:i w:val="0"/>
          <w:color w:val="000000" w:themeColor="accent4"/>
          <w:sz w:val="22"/>
          <w:szCs w:val="20"/>
        </w:rPr>
      </w:pPr>
      <w:r w:rsidRPr="001639C2">
        <w:rPr>
          <w:i w:val="0"/>
          <w:color w:val="000000" w:themeColor="accent4"/>
          <w:sz w:val="22"/>
          <w:szCs w:val="20"/>
        </w:rPr>
        <w:t xml:space="preserve">Students learn how to use personal knowledge and literary texts as starting points to create texts. They create texts with imaginative and literary qualities in different genres and forms, and for </w:t>
      </w:r>
      <w:proofErr w:type="gramStart"/>
      <w:r w:rsidRPr="001639C2">
        <w:rPr>
          <w:i w:val="0"/>
          <w:color w:val="000000" w:themeColor="accent4"/>
          <w:sz w:val="22"/>
          <w:szCs w:val="20"/>
        </w:rPr>
        <w:t>particular audiences</w:t>
      </w:r>
      <w:proofErr w:type="gramEnd"/>
      <w:r w:rsidRPr="001639C2">
        <w:rPr>
          <w:i w:val="0"/>
          <w:color w:val="000000" w:themeColor="accent4"/>
          <w:sz w:val="22"/>
          <w:szCs w:val="20"/>
        </w:rPr>
        <w:t xml:space="preserve">. Using print, </w:t>
      </w:r>
      <w:proofErr w:type="gramStart"/>
      <w:r w:rsidRPr="001639C2">
        <w:rPr>
          <w:i w:val="0"/>
          <w:color w:val="000000" w:themeColor="accent4"/>
          <w:sz w:val="22"/>
          <w:szCs w:val="20"/>
        </w:rPr>
        <w:t>digital</w:t>
      </w:r>
      <w:proofErr w:type="gramEnd"/>
      <w:r w:rsidRPr="001639C2">
        <w:rPr>
          <w:i w:val="0"/>
          <w:color w:val="000000" w:themeColor="accent4"/>
          <w:sz w:val="22"/>
          <w:szCs w:val="20"/>
        </w:rPr>
        <w:t xml:space="preserve"> and online media, students develop skills that allow them to convey meaning, address significant issues, and heighten engagement and impact.</w:t>
      </w:r>
    </w:p>
    <w:p w:rsidRPr="000D6133" w:rsidR="001639C2" w:rsidP="4D3897AA" w:rsidRDefault="7B273154" w14:paraId="3F4E289E" w14:textId="77777777">
      <w:pPr>
        <w:pStyle w:val="ACARA-Heading3"/>
      </w:pPr>
      <w:r w:rsidRPr="000D6133">
        <w:t>Literacy strand</w:t>
      </w:r>
    </w:p>
    <w:p w:rsidRPr="001639C2" w:rsidR="001639C2" w:rsidP="4D3897AA" w:rsidRDefault="7B273154" w14:paraId="3478FAB5" w14:textId="77777777">
      <w:pPr>
        <w:spacing w:before="0" w:after="120"/>
        <w:rPr>
          <w:rFonts w:eastAsiaTheme="minorEastAsia"/>
          <w:i w:val="0"/>
          <w:color w:val="auto"/>
          <w:sz w:val="22"/>
        </w:rPr>
      </w:pPr>
      <w:r w:rsidRPr="004A7AB6">
        <w:rPr>
          <w:rFonts w:eastAsiaTheme="minorEastAsia"/>
          <w:i w:val="0"/>
          <w:color w:val="auto"/>
          <w:sz w:val="22"/>
        </w:rPr>
        <w:t xml:space="preserve">In the </w:t>
      </w:r>
      <w:r w:rsidRPr="004A7AB6">
        <w:rPr>
          <w:rFonts w:eastAsiaTheme="minorEastAsia"/>
          <w:color w:val="auto"/>
          <w:sz w:val="22"/>
        </w:rPr>
        <w:t>Literacy</w:t>
      </w:r>
      <w:r w:rsidRPr="004A7AB6">
        <w:rPr>
          <w:rFonts w:eastAsiaTheme="minorEastAsia"/>
          <w:i w:val="0"/>
          <w:color w:val="auto"/>
          <w:sz w:val="22"/>
        </w:rPr>
        <w:t xml:space="preserve"> strand, students make meaning through application of skills and knowledge from the </w:t>
      </w:r>
      <w:r w:rsidRPr="004A7AB6">
        <w:rPr>
          <w:rFonts w:eastAsiaTheme="minorEastAsia"/>
          <w:color w:val="auto"/>
          <w:sz w:val="22"/>
        </w:rPr>
        <w:t>Language</w:t>
      </w:r>
      <w:r w:rsidRPr="4D3897AA">
        <w:rPr>
          <w:rFonts w:eastAsiaTheme="minorEastAsia"/>
          <w:i w:val="0"/>
          <w:color w:val="auto"/>
          <w:sz w:val="22"/>
        </w:rPr>
        <w:t xml:space="preserve"> strand. They develop their ability to interpret and create texts with appropriateness, accuracy, confidence, </w:t>
      </w:r>
      <w:proofErr w:type="gramStart"/>
      <w:r w:rsidRPr="4D3897AA">
        <w:rPr>
          <w:rFonts w:eastAsiaTheme="minorEastAsia"/>
          <w:i w:val="0"/>
          <w:color w:val="auto"/>
          <w:sz w:val="22"/>
        </w:rPr>
        <w:t>fluency</w:t>
      </w:r>
      <w:proofErr w:type="gramEnd"/>
      <w:r w:rsidRPr="4D3897AA">
        <w:rPr>
          <w:rFonts w:eastAsiaTheme="minorEastAsia"/>
          <w:i w:val="0"/>
          <w:color w:val="auto"/>
          <w:sz w:val="22"/>
        </w:rPr>
        <w:t xml:space="preserve"> and efficacy for learning in and out of school. This ability helps them to participate in Australian life more generally. They learn the sound (phonemes) and letter (graphemes) correspondences of English and how </w:t>
      </w:r>
      <w:proofErr w:type="gramStart"/>
      <w:r w:rsidRPr="4D3897AA">
        <w:rPr>
          <w:rFonts w:eastAsiaTheme="minorEastAsia"/>
          <w:i w:val="0"/>
          <w:color w:val="auto"/>
          <w:sz w:val="22"/>
        </w:rPr>
        <w:t>these combine</w:t>
      </w:r>
      <w:proofErr w:type="gramEnd"/>
      <w:r w:rsidRPr="4D3897AA">
        <w:rPr>
          <w:rFonts w:eastAsiaTheme="minorEastAsia"/>
          <w:i w:val="0"/>
          <w:color w:val="auto"/>
          <w:sz w:val="22"/>
        </w:rPr>
        <w:t xml:space="preserve"> when they begin to read and write. Students learn to adapt language to meet the demands of general or specialised purposes, </w:t>
      </w:r>
      <w:proofErr w:type="gramStart"/>
      <w:r w:rsidRPr="4D3897AA">
        <w:rPr>
          <w:rFonts w:eastAsiaTheme="minorEastAsia"/>
          <w:i w:val="0"/>
          <w:color w:val="auto"/>
          <w:sz w:val="22"/>
        </w:rPr>
        <w:t>audiences</w:t>
      </w:r>
      <w:proofErr w:type="gramEnd"/>
      <w:r w:rsidRPr="4D3897AA">
        <w:rPr>
          <w:rFonts w:eastAsiaTheme="minorEastAsia"/>
          <w:i w:val="0"/>
          <w:color w:val="auto"/>
          <w:sz w:val="22"/>
        </w:rPr>
        <w:t xml:space="preserve"> and contexts. They learn about the different ways in which knowledge and opinion are represented and developed in texts. They learn that </w:t>
      </w:r>
      <w:proofErr w:type="gramStart"/>
      <w:r w:rsidRPr="4D3897AA">
        <w:rPr>
          <w:rFonts w:eastAsiaTheme="minorEastAsia"/>
          <w:i w:val="0"/>
          <w:color w:val="auto"/>
          <w:sz w:val="22"/>
        </w:rPr>
        <w:t>more or less abstraction</w:t>
      </w:r>
      <w:proofErr w:type="gramEnd"/>
      <w:r w:rsidRPr="4D3897AA">
        <w:rPr>
          <w:rFonts w:eastAsiaTheme="minorEastAsia"/>
          <w:i w:val="0"/>
          <w:color w:val="auto"/>
          <w:sz w:val="22"/>
        </w:rPr>
        <w:t xml:space="preserve"> and complexity can be shown through language and multimodal representations. Texts chosen include media texts, everyday </w:t>
      </w:r>
      <w:proofErr w:type="gramStart"/>
      <w:r w:rsidRPr="4D3897AA">
        <w:rPr>
          <w:rFonts w:eastAsiaTheme="minorEastAsia"/>
          <w:i w:val="0"/>
          <w:color w:val="auto"/>
          <w:sz w:val="22"/>
        </w:rPr>
        <w:t>texts</w:t>
      </w:r>
      <w:proofErr w:type="gramEnd"/>
      <w:r w:rsidRPr="4D3897AA">
        <w:rPr>
          <w:rFonts w:eastAsiaTheme="minorEastAsia"/>
          <w:i w:val="0"/>
          <w:color w:val="auto"/>
          <w:sz w:val="22"/>
        </w:rPr>
        <w:t xml:space="preserve"> and workplace texts from increasingly complex and unfamiliar settings. Texts are composed using language ranging from the everyday language of personal experience to more abstract, </w:t>
      </w:r>
      <w:proofErr w:type="gramStart"/>
      <w:r w:rsidRPr="4D3897AA">
        <w:rPr>
          <w:rFonts w:eastAsiaTheme="minorEastAsia"/>
          <w:i w:val="0"/>
          <w:color w:val="auto"/>
          <w:sz w:val="22"/>
        </w:rPr>
        <w:t>specialised</w:t>
      </w:r>
      <w:proofErr w:type="gramEnd"/>
      <w:r w:rsidRPr="4D3897AA">
        <w:rPr>
          <w:rFonts w:eastAsiaTheme="minorEastAsia"/>
          <w:i w:val="0"/>
          <w:color w:val="auto"/>
          <w:sz w:val="22"/>
        </w:rPr>
        <w:t xml:space="preserve"> and technical language, including the language of schooling and academic study. This means that print and digital texts are included, and that listening, speaking, reading, viewing, </w:t>
      </w:r>
      <w:proofErr w:type="gramStart"/>
      <w:r w:rsidRPr="4D3897AA">
        <w:rPr>
          <w:rFonts w:eastAsiaTheme="minorEastAsia"/>
          <w:i w:val="0"/>
          <w:color w:val="auto"/>
          <w:sz w:val="22"/>
        </w:rPr>
        <w:t>writing</w:t>
      </w:r>
      <w:proofErr w:type="gramEnd"/>
      <w:r w:rsidRPr="4D3897AA">
        <w:rPr>
          <w:rFonts w:eastAsiaTheme="minorEastAsia"/>
          <w:i w:val="0"/>
          <w:color w:val="auto"/>
          <w:sz w:val="22"/>
        </w:rPr>
        <w:t xml:space="preserve"> and creating are all developed systematically and concurrently. </w:t>
      </w:r>
    </w:p>
    <w:p w:rsidR="00D138B4" w:rsidRDefault="00D138B4" w14:paraId="4749E057" w14:textId="77777777">
      <w:pPr>
        <w:spacing w:before="160" w:after="0" w:line="360" w:lineRule="auto"/>
        <w:rPr>
          <w:i w:val="0"/>
          <w:color w:val="000000" w:themeColor="accent4"/>
          <w:sz w:val="22"/>
          <w:szCs w:val="20"/>
        </w:rPr>
      </w:pPr>
      <w:r>
        <w:rPr>
          <w:i w:val="0"/>
          <w:color w:val="000000" w:themeColor="accent4"/>
          <w:sz w:val="22"/>
          <w:szCs w:val="20"/>
        </w:rPr>
        <w:br w:type="page"/>
      </w:r>
    </w:p>
    <w:p w:rsidRPr="001639C2" w:rsidR="001639C2" w:rsidP="4D3897AA" w:rsidRDefault="7B273154" w14:paraId="2036CC45" w14:textId="77777777">
      <w:pPr>
        <w:spacing w:after="120"/>
        <w:rPr>
          <w:i w:val="0"/>
          <w:color w:val="000000" w:themeColor="accent4"/>
          <w:sz w:val="22"/>
        </w:rPr>
      </w:pPr>
      <w:r w:rsidRPr="4D3897AA">
        <w:rPr>
          <w:i w:val="0"/>
          <w:color w:val="000000" w:themeColor="accent4"/>
          <w:sz w:val="22"/>
        </w:rPr>
        <w:lastRenderedPageBreak/>
        <w:t xml:space="preserve">The </w:t>
      </w:r>
      <w:r w:rsidRPr="00D76C30">
        <w:rPr>
          <w:color w:val="000000" w:themeColor="accent4"/>
          <w:sz w:val="22"/>
        </w:rPr>
        <w:t>Literacy</w:t>
      </w:r>
      <w:r w:rsidRPr="4D3897AA">
        <w:rPr>
          <w:i w:val="0"/>
          <w:color w:val="000000" w:themeColor="accent4"/>
          <w:sz w:val="22"/>
        </w:rPr>
        <w:t xml:space="preserve"> strand has 5 sub-strands:</w:t>
      </w:r>
    </w:p>
    <w:p w:rsidR="007541F2" w:rsidP="00A05D86" w:rsidRDefault="001639C2" w14:paraId="6F2D622E" w14:textId="77777777">
      <w:pPr>
        <w:spacing w:after="120"/>
        <w:rPr>
          <w:i w:val="0"/>
          <w:color w:val="000000" w:themeColor="accent4"/>
          <w:sz w:val="22"/>
          <w:szCs w:val="20"/>
        </w:rPr>
      </w:pPr>
      <w:r w:rsidRPr="007541F2">
        <w:rPr>
          <w:b/>
          <w:bCs/>
          <w:i w:val="0"/>
          <w:color w:val="005D93" w:themeColor="text2"/>
          <w:sz w:val="22"/>
          <w:szCs w:val="20"/>
        </w:rPr>
        <w:t>Texts in context</w:t>
      </w:r>
      <w:r w:rsidRPr="001639C2">
        <w:rPr>
          <w:i w:val="0"/>
          <w:color w:val="000000" w:themeColor="accent4"/>
          <w:sz w:val="22"/>
          <w:szCs w:val="20"/>
        </w:rPr>
        <w:t xml:space="preserve"> </w:t>
      </w:r>
    </w:p>
    <w:p w:rsidRPr="001639C2" w:rsidR="001639C2" w:rsidP="00A05D86" w:rsidRDefault="001639C2" w14:paraId="714736B9" w14:textId="59FA376E">
      <w:pPr>
        <w:spacing w:after="120"/>
        <w:rPr>
          <w:i w:val="0"/>
          <w:color w:val="000000" w:themeColor="accent4"/>
          <w:sz w:val="22"/>
          <w:szCs w:val="20"/>
        </w:rPr>
      </w:pPr>
      <w:r w:rsidRPr="001639C2">
        <w:rPr>
          <w:i w:val="0"/>
          <w:color w:val="000000" w:themeColor="accent4"/>
          <w:sz w:val="22"/>
          <w:szCs w:val="20"/>
        </w:rPr>
        <w:t>Students learn that texts are influenced by historical and cultural contexts, and particular purposes and audiences.</w:t>
      </w:r>
    </w:p>
    <w:p w:rsidR="007541F2" w:rsidP="00A05D86" w:rsidRDefault="001639C2" w14:paraId="1B556664" w14:textId="77777777">
      <w:pPr>
        <w:spacing w:after="120"/>
        <w:rPr>
          <w:i w:val="0"/>
          <w:color w:val="000000" w:themeColor="accent4"/>
          <w:sz w:val="22"/>
          <w:szCs w:val="20"/>
        </w:rPr>
      </w:pPr>
      <w:r w:rsidRPr="007541F2">
        <w:rPr>
          <w:b/>
          <w:bCs/>
          <w:i w:val="0"/>
          <w:color w:val="005D93" w:themeColor="text2"/>
          <w:sz w:val="22"/>
          <w:szCs w:val="20"/>
        </w:rPr>
        <w:t>Interacting with others</w:t>
      </w:r>
      <w:r w:rsidRPr="001639C2">
        <w:rPr>
          <w:i w:val="0"/>
          <w:color w:val="000000" w:themeColor="accent4"/>
          <w:sz w:val="22"/>
          <w:szCs w:val="20"/>
        </w:rPr>
        <w:t xml:space="preserve"> </w:t>
      </w:r>
    </w:p>
    <w:p w:rsidRPr="001639C2" w:rsidR="001639C2" w:rsidP="00A05D86" w:rsidRDefault="001639C2" w14:paraId="540B583C" w14:textId="4ED34D9D">
      <w:pPr>
        <w:spacing w:after="120"/>
        <w:rPr>
          <w:i w:val="0"/>
          <w:color w:val="000000" w:themeColor="accent4"/>
          <w:sz w:val="22"/>
          <w:szCs w:val="20"/>
        </w:rPr>
      </w:pPr>
      <w:r w:rsidRPr="001639C2">
        <w:rPr>
          <w:i w:val="0"/>
          <w:color w:val="000000" w:themeColor="accent4"/>
          <w:sz w:val="22"/>
          <w:szCs w:val="20"/>
        </w:rPr>
        <w:t xml:space="preserve">Students learn how language is used to express ideas, </w:t>
      </w:r>
      <w:proofErr w:type="gramStart"/>
      <w:r w:rsidRPr="001639C2">
        <w:rPr>
          <w:i w:val="0"/>
          <w:color w:val="000000" w:themeColor="accent4"/>
          <w:sz w:val="22"/>
          <w:szCs w:val="20"/>
        </w:rPr>
        <w:t>arguments</w:t>
      </w:r>
      <w:proofErr w:type="gramEnd"/>
      <w:r w:rsidRPr="001639C2">
        <w:rPr>
          <w:i w:val="0"/>
          <w:color w:val="000000" w:themeColor="accent4"/>
          <w:sz w:val="22"/>
          <w:szCs w:val="20"/>
        </w:rPr>
        <w:t xml:space="preserve"> and opinions in spoken and written presentations by selecting and using linguistic and multimodal elements.</w:t>
      </w:r>
    </w:p>
    <w:p w:rsidRPr="007541F2" w:rsidR="007541F2" w:rsidP="00A05D86" w:rsidRDefault="001639C2" w14:paraId="47184D32" w14:textId="77777777">
      <w:pPr>
        <w:spacing w:after="120"/>
        <w:rPr>
          <w:b/>
          <w:bCs/>
          <w:i w:val="0"/>
          <w:color w:val="005D93" w:themeColor="text2"/>
          <w:sz w:val="22"/>
          <w:szCs w:val="20"/>
        </w:rPr>
      </w:pPr>
      <w:r w:rsidRPr="007541F2">
        <w:rPr>
          <w:b/>
          <w:bCs/>
          <w:i w:val="0"/>
          <w:color w:val="005D93" w:themeColor="text2"/>
          <w:sz w:val="22"/>
          <w:szCs w:val="20"/>
        </w:rPr>
        <w:t xml:space="preserve">Analysing, </w:t>
      </w:r>
      <w:proofErr w:type="gramStart"/>
      <w:r w:rsidRPr="007541F2">
        <w:rPr>
          <w:b/>
          <w:bCs/>
          <w:i w:val="0"/>
          <w:color w:val="005D93" w:themeColor="text2"/>
          <w:sz w:val="22"/>
          <w:szCs w:val="20"/>
        </w:rPr>
        <w:t>interpreting</w:t>
      </w:r>
      <w:proofErr w:type="gramEnd"/>
      <w:r w:rsidRPr="007541F2">
        <w:rPr>
          <w:b/>
          <w:bCs/>
          <w:i w:val="0"/>
          <w:color w:val="005D93" w:themeColor="text2"/>
          <w:sz w:val="22"/>
          <w:szCs w:val="20"/>
        </w:rPr>
        <w:t xml:space="preserve"> and evaluating</w:t>
      </w:r>
    </w:p>
    <w:p w:rsidRPr="001639C2" w:rsidR="001639C2" w:rsidP="5F098DF1" w:rsidRDefault="001639C2" w14:paraId="5244C78B" w14:textId="2935B9BE">
      <w:pPr>
        <w:spacing w:after="120"/>
        <w:rPr>
          <w:i w:val="0"/>
          <w:iCs w:val="0"/>
          <w:color w:val="000000" w:themeColor="accent4"/>
          <w:sz w:val="22"/>
          <w:szCs w:val="22"/>
        </w:rPr>
      </w:pPr>
      <w:r w:rsidRPr="5F098DF1" w:rsidR="001639C2">
        <w:rPr>
          <w:i w:val="0"/>
          <w:iCs w:val="0"/>
          <w:color w:val="000000" w:themeColor="accent4" w:themeTint="FF" w:themeShade="FF"/>
          <w:sz w:val="22"/>
          <w:szCs w:val="22"/>
        </w:rPr>
        <w:t xml:space="preserve">Students learn to apply text processing skills and strategies to navigate increasingly complex texts. Students learn to comprehend what they read and view. They develop more sophisticated processes for interpreting, analysing, </w:t>
      </w:r>
      <w:r w:rsidRPr="5F098DF1" w:rsidR="001639C2">
        <w:rPr>
          <w:i w:val="0"/>
          <w:iCs w:val="0"/>
          <w:color w:val="000000" w:themeColor="accent4" w:themeTint="FF" w:themeShade="FF"/>
          <w:sz w:val="22"/>
          <w:szCs w:val="22"/>
        </w:rPr>
        <w:t>evaluating</w:t>
      </w:r>
      <w:r w:rsidRPr="5F098DF1" w:rsidR="001639C2">
        <w:rPr>
          <w:i w:val="0"/>
          <w:iCs w:val="0"/>
          <w:color w:val="000000" w:themeColor="accent4" w:themeTint="FF" w:themeShade="FF"/>
          <w:sz w:val="22"/>
          <w:szCs w:val="22"/>
        </w:rPr>
        <w:t xml:space="preserve"> and critiquing ideas, information and issues from different sources. Students explore how conventions and structures are used in written, digital, </w:t>
      </w:r>
      <w:r w:rsidRPr="5F098DF1" w:rsidR="001639C2">
        <w:rPr>
          <w:i w:val="0"/>
          <w:iCs w:val="0"/>
          <w:color w:val="000000" w:themeColor="accent4" w:themeTint="FF" w:themeShade="FF"/>
          <w:sz w:val="22"/>
          <w:szCs w:val="22"/>
        </w:rPr>
        <w:t>multimedia</w:t>
      </w:r>
      <w:r w:rsidRPr="5F098DF1" w:rsidR="001639C2">
        <w:rPr>
          <w:i w:val="0"/>
          <w:iCs w:val="0"/>
          <w:color w:val="000000" w:themeColor="accent4" w:themeTint="FF" w:themeShade="FF"/>
          <w:sz w:val="22"/>
          <w:szCs w:val="22"/>
        </w:rPr>
        <w:t xml:space="preserve"> and cinematic texts. They use their growing knowledge of text structures, language and visual features, and literary devices to explain how texts influence different audiences.</w:t>
      </w:r>
    </w:p>
    <w:p w:rsidRPr="005450A4" w:rsidR="005450A4" w:rsidP="00A05D86" w:rsidRDefault="001639C2" w14:paraId="2F890A8C" w14:textId="77777777">
      <w:pPr>
        <w:spacing w:after="120"/>
        <w:rPr>
          <w:i w:val="0"/>
          <w:color w:val="005D93" w:themeColor="text2"/>
          <w:sz w:val="22"/>
          <w:szCs w:val="20"/>
        </w:rPr>
      </w:pPr>
      <w:r w:rsidRPr="005450A4">
        <w:rPr>
          <w:b/>
          <w:bCs/>
          <w:i w:val="0"/>
          <w:color w:val="005D93" w:themeColor="text2"/>
          <w:sz w:val="22"/>
          <w:szCs w:val="20"/>
        </w:rPr>
        <w:t>Creating texts</w:t>
      </w:r>
      <w:r w:rsidRPr="005450A4">
        <w:rPr>
          <w:i w:val="0"/>
          <w:color w:val="005D93" w:themeColor="text2"/>
          <w:sz w:val="22"/>
          <w:szCs w:val="20"/>
        </w:rPr>
        <w:t xml:space="preserve"> </w:t>
      </w:r>
    </w:p>
    <w:p w:rsidRPr="001639C2" w:rsidR="001639C2" w:rsidP="00A05D86" w:rsidRDefault="001639C2" w14:paraId="33A7FFDB" w14:textId="3FB57652">
      <w:pPr>
        <w:spacing w:after="120"/>
        <w:rPr>
          <w:i w:val="0"/>
          <w:color w:val="000000" w:themeColor="accent4"/>
          <w:sz w:val="22"/>
          <w:szCs w:val="20"/>
        </w:rPr>
      </w:pPr>
      <w:r w:rsidRPr="001639C2">
        <w:rPr>
          <w:i w:val="0"/>
          <w:color w:val="000000" w:themeColor="accent4"/>
          <w:sz w:val="22"/>
          <w:szCs w:val="20"/>
        </w:rPr>
        <w:t xml:space="preserve">Students apply knowledge and skills they have developed in other strands and sub-strands to create spoken, written and multimodal texts. They create these texts with clarity, </w:t>
      </w:r>
      <w:proofErr w:type="gramStart"/>
      <w:r w:rsidRPr="001639C2">
        <w:rPr>
          <w:i w:val="0"/>
          <w:color w:val="000000" w:themeColor="accent4"/>
          <w:sz w:val="22"/>
          <w:szCs w:val="20"/>
        </w:rPr>
        <w:t>authority</w:t>
      </w:r>
      <w:proofErr w:type="gramEnd"/>
      <w:r w:rsidRPr="001639C2">
        <w:rPr>
          <w:i w:val="0"/>
          <w:color w:val="000000" w:themeColor="accent4"/>
          <w:sz w:val="22"/>
          <w:szCs w:val="20"/>
        </w:rPr>
        <w:t xml:space="preserve"> and novelty. They do so by selecting key aspects of a topic as well as language and multimodal features. As part of the process of creating texts, students learn to edit for enhanced meaning and effect. They develop and consolidate a handwriting style that is legible, </w:t>
      </w:r>
      <w:proofErr w:type="gramStart"/>
      <w:r w:rsidRPr="001639C2">
        <w:rPr>
          <w:i w:val="0"/>
          <w:color w:val="000000" w:themeColor="accent4"/>
          <w:sz w:val="22"/>
          <w:szCs w:val="20"/>
        </w:rPr>
        <w:t>fluent</w:t>
      </w:r>
      <w:proofErr w:type="gramEnd"/>
      <w:r w:rsidRPr="001639C2">
        <w:rPr>
          <w:i w:val="0"/>
          <w:color w:val="000000" w:themeColor="accent4"/>
          <w:sz w:val="22"/>
          <w:szCs w:val="20"/>
        </w:rPr>
        <w:t xml:space="preserve"> and automatic, and that supports sustained writing. </w:t>
      </w:r>
    </w:p>
    <w:p w:rsidRPr="005450A4" w:rsidR="005450A4" w:rsidP="00A05D86" w:rsidRDefault="001639C2" w14:paraId="6D74EA45" w14:textId="403A8720">
      <w:pPr>
        <w:spacing w:after="120"/>
        <w:rPr>
          <w:i w:val="0"/>
          <w:color w:val="005D93" w:themeColor="text2"/>
          <w:sz w:val="22"/>
        </w:rPr>
      </w:pPr>
      <w:r w:rsidRPr="005450A4">
        <w:rPr>
          <w:b/>
          <w:bCs/>
          <w:i w:val="0"/>
          <w:color w:val="005D93" w:themeColor="text2"/>
          <w:sz w:val="22"/>
        </w:rPr>
        <w:t>Phonic and word knowledge</w:t>
      </w:r>
    </w:p>
    <w:p w:rsidRPr="00D33AE5" w:rsidR="001639C2" w:rsidP="4D3897AA" w:rsidRDefault="7B273154" w14:paraId="4F0F3EA9" w14:textId="7DA45CED">
      <w:pPr>
        <w:spacing w:after="120"/>
        <w:rPr>
          <w:i w:val="0"/>
          <w:color w:val="000000" w:themeColor="accent4"/>
          <w:sz w:val="22"/>
        </w:rPr>
      </w:pPr>
      <w:r w:rsidRPr="4D3897AA">
        <w:rPr>
          <w:i w:val="0"/>
          <w:color w:val="000000" w:themeColor="accent4"/>
          <w:sz w:val="22"/>
        </w:rPr>
        <w:t xml:space="preserve">Students develop knowledge about the sounds of English (phonemes) and learn to identify the sounds in spoken words. They learn the letters of the alphabet and how to write words by using combinations of these letters. They apply their knowledge of phonemes and graphemes to decode words. Students learn that patterns and generalisations relate to the spelling of words in English. They learn to apply phonic knowledge to decode text, especially from Foundation to Year 2. From Year 7, the strand is called </w:t>
      </w:r>
      <w:r w:rsidRPr="00D76C30">
        <w:rPr>
          <w:color w:val="000000" w:themeColor="accent4"/>
          <w:sz w:val="22"/>
        </w:rPr>
        <w:t xml:space="preserve">Word </w:t>
      </w:r>
      <w:r w:rsidRPr="00D76C30" w:rsidR="60F9C6C7">
        <w:rPr>
          <w:color w:val="000000" w:themeColor="accent4"/>
          <w:sz w:val="22"/>
        </w:rPr>
        <w:t>knowledge</w:t>
      </w:r>
      <w:r w:rsidRPr="4D3897AA" w:rsidR="60F9C6C7">
        <w:rPr>
          <w:color w:val="000000" w:themeColor="accent4"/>
          <w:sz w:val="22"/>
        </w:rPr>
        <w:t xml:space="preserve"> </w:t>
      </w:r>
      <w:r w:rsidRPr="4D3897AA" w:rsidR="60F9C6C7">
        <w:rPr>
          <w:i w:val="0"/>
          <w:color w:val="000000" w:themeColor="accent4"/>
          <w:sz w:val="22"/>
        </w:rPr>
        <w:t>to reflect</w:t>
      </w:r>
      <w:r w:rsidRPr="4D3897AA" w:rsidR="01A1D7D6">
        <w:rPr>
          <w:i w:val="0"/>
          <w:color w:val="000000" w:themeColor="accent4"/>
          <w:sz w:val="22"/>
        </w:rPr>
        <w:t xml:space="preserve"> </w:t>
      </w:r>
      <w:proofErr w:type="gramStart"/>
      <w:r w:rsidRPr="4D3897AA" w:rsidR="01A1D7D6">
        <w:rPr>
          <w:i w:val="0"/>
          <w:color w:val="000000" w:themeColor="accent4"/>
          <w:sz w:val="22"/>
        </w:rPr>
        <w:t>that</w:t>
      </w:r>
      <w:r w:rsidRPr="4D3897AA" w:rsidR="5264043E">
        <w:rPr>
          <w:i w:val="0"/>
          <w:color w:val="000000" w:themeColor="accent4"/>
          <w:sz w:val="22"/>
        </w:rPr>
        <w:t xml:space="preserve"> students</w:t>
      </w:r>
      <w:proofErr w:type="gramEnd"/>
      <w:r w:rsidRPr="4D3897AA" w:rsidR="5264043E">
        <w:rPr>
          <w:i w:val="0"/>
          <w:color w:val="000000" w:themeColor="accent4"/>
          <w:sz w:val="22"/>
        </w:rPr>
        <w:t xml:space="preserve"> have progressed beyond phonic development. </w:t>
      </w:r>
    </w:p>
    <w:p w:rsidR="00E86EC0" w:rsidRDefault="00E86EC0" w14:paraId="27E33032" w14:textId="77777777">
      <w:pPr>
        <w:spacing w:before="160" w:after="0" w:line="360" w:lineRule="auto"/>
        <w:rPr>
          <w:rFonts w:ascii="Arial Bold" w:hAnsi="Arial Bold" w:eastAsiaTheme="majorEastAsia"/>
          <w:b/>
          <w:i w:val="0"/>
          <w:szCs w:val="24"/>
        </w:rPr>
      </w:pPr>
      <w:bookmarkStart w:name="_Toc83652324" w:id="18"/>
      <w:bookmarkStart w:name="_Toc85122725" w:id="19"/>
      <w:bookmarkStart w:name="_Toc83652326" w:id="20"/>
      <w:r>
        <w:br w:type="page"/>
      </w:r>
    </w:p>
    <w:p w:rsidRPr="001639C2" w:rsidR="00E86EC0" w:rsidP="00E86EC0" w:rsidRDefault="00E86EC0" w14:paraId="40D5D6C7" w14:textId="035325F1">
      <w:pPr>
        <w:pStyle w:val="ACARA-Heading2"/>
      </w:pPr>
      <w:bookmarkStart w:name="_Toc94512611" w:id="21"/>
      <w:r w:rsidRPr="001639C2">
        <w:lastRenderedPageBreak/>
        <w:t>Key considerations</w:t>
      </w:r>
      <w:bookmarkEnd w:id="18"/>
      <w:bookmarkEnd w:id="19"/>
      <w:bookmarkEnd w:id="21"/>
    </w:p>
    <w:p w:rsidRPr="001639C2" w:rsidR="00E86EC0" w:rsidP="00E86EC0" w:rsidRDefault="00E86EC0" w14:paraId="669D7957" w14:textId="77777777">
      <w:pPr>
        <w:pStyle w:val="ACARA-Heading3"/>
      </w:pPr>
      <w:r w:rsidRPr="001639C2">
        <w:t>The role of English in the Australian Curriculum</w:t>
      </w:r>
    </w:p>
    <w:p w:rsidRPr="001639C2" w:rsidR="00E86EC0" w:rsidP="4D3897AA" w:rsidRDefault="0C658805" w14:paraId="4244F1C5" w14:textId="16C85D3F">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English</w:t>
      </w:r>
      <w:r w:rsidRPr="4D3897AA" w:rsidR="1CFA1AEF">
        <w:rPr>
          <w:rFonts w:eastAsiaTheme="minorEastAsia"/>
          <w:i w:val="0"/>
          <w:color w:val="auto"/>
          <w:sz w:val="22"/>
        </w:rPr>
        <w:t xml:space="preserve"> curriculum</w:t>
      </w:r>
      <w:r w:rsidRPr="4D3897AA" w:rsidR="5411D446">
        <w:rPr>
          <w:rFonts w:eastAsiaTheme="minorEastAsia"/>
          <w:i w:val="0"/>
          <w:color w:val="auto"/>
          <w:sz w:val="22"/>
        </w:rPr>
        <w:t xml:space="preserve"> plays a central role in the Australian Curriculum and contributes to all other learning areas by establishing and expanding students’ knowledge of the English language and how it is applied in different contexts. Students apply their knowledge of English to engage with learning area content and to communicate effectively across all learning areas. </w:t>
      </w:r>
      <w:r w:rsidRPr="4D3897AA" w:rsidR="330AE326">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38E82F7E">
        <w:rPr>
          <w:rFonts w:eastAsiaTheme="minorEastAsia"/>
          <w:i w:val="0"/>
          <w:color w:val="auto"/>
          <w:sz w:val="22"/>
        </w:rPr>
        <w:t xml:space="preserve">curriculum </w:t>
      </w:r>
      <w:r w:rsidRPr="4D3897AA" w:rsidR="5411D446">
        <w:rPr>
          <w:rFonts w:eastAsiaTheme="minorEastAsia"/>
          <w:i w:val="0"/>
          <w:color w:val="auto"/>
          <w:sz w:val="22"/>
        </w:rPr>
        <w:t>requires the most teaching time of any learning area due to its fundamental role.</w:t>
      </w:r>
    </w:p>
    <w:p w:rsidRPr="00E86EC0" w:rsidR="00E86EC0" w:rsidP="4D3897AA" w:rsidRDefault="5411D446" w14:paraId="03566A5E" w14:textId="1CBD2109">
      <w:pPr>
        <w:spacing w:before="0" w:after="120"/>
        <w:rPr>
          <w:rFonts w:eastAsiaTheme="minorEastAsia"/>
          <w:i w:val="0"/>
          <w:color w:val="auto"/>
          <w:sz w:val="22"/>
        </w:rPr>
      </w:pPr>
      <w:r w:rsidRPr="4D3897AA">
        <w:rPr>
          <w:rFonts w:eastAsiaTheme="minorEastAsia"/>
          <w:i w:val="0"/>
          <w:color w:val="auto"/>
          <w:sz w:val="22"/>
        </w:rPr>
        <w:t>Teachers make decisions about the time required to address each content description depending on the needs of their students. It is not expected that equivalent time will be allocated to each content description. Teachers determine how content can be integrated across the 3 st</w:t>
      </w:r>
      <w:r w:rsidR="00E84DDD">
        <w:rPr>
          <w:rFonts w:eastAsiaTheme="minorEastAsia"/>
          <w:i w:val="0"/>
          <w:color w:val="auto"/>
          <w:sz w:val="22"/>
        </w:rPr>
        <w:t>r</w:t>
      </w:r>
      <w:r w:rsidRPr="4D3897AA">
        <w:rPr>
          <w:rFonts w:eastAsiaTheme="minorEastAsia"/>
          <w:i w:val="0"/>
          <w:color w:val="auto"/>
          <w:sz w:val="22"/>
        </w:rPr>
        <w:t>ands of the English curriculum and how English content can be integrated with the other learning areas.</w:t>
      </w:r>
    </w:p>
    <w:p w:rsidRPr="001639C2" w:rsidR="00E86EC0" w:rsidP="00E86EC0" w:rsidRDefault="00E86EC0" w14:paraId="253B3C7E" w14:textId="77777777">
      <w:pPr>
        <w:pStyle w:val="ACARA-Heading3"/>
      </w:pPr>
      <w:r w:rsidRPr="001639C2">
        <w:t>Integrating the strands in planning</w:t>
      </w:r>
    </w:p>
    <w:p w:rsidRPr="001639C2" w:rsidR="00E86EC0" w:rsidP="00E86EC0" w:rsidRDefault="00E86EC0" w14:paraId="6C8C7BE9" w14:textId="77777777">
      <w:pPr>
        <w:spacing w:before="0" w:after="0"/>
        <w:rPr>
          <w:i w:val="0"/>
          <w:color w:val="auto"/>
          <w:sz w:val="22"/>
          <w:szCs w:val="20"/>
        </w:rPr>
      </w:pPr>
      <w:r w:rsidRPr="001639C2">
        <w:rPr>
          <w:i w:val="0"/>
          <w:color w:val="auto"/>
          <w:sz w:val="22"/>
          <w:szCs w:val="20"/>
        </w:rPr>
        <w:t>Teaching, learning and assessment programs should balance and integrate the 3 strands to support the development of knowledge, understanding and skills. The focal point for a unit of work or learning activity may arise from any strand. However, the intention is that units and activities draw on all 3 strands in ways that are integrated and clear to learners.</w:t>
      </w:r>
    </w:p>
    <w:p w:rsidRPr="001639C2" w:rsidR="00E86EC0" w:rsidP="00E86EC0" w:rsidRDefault="00E86EC0" w14:paraId="647A9BE8" w14:textId="77777777">
      <w:pPr>
        <w:pStyle w:val="ACARA-Heading3"/>
      </w:pPr>
      <w:r w:rsidRPr="001639C2">
        <w:t xml:space="preserve">Language modes </w:t>
      </w:r>
    </w:p>
    <w:p w:rsidRPr="001639C2" w:rsidR="00E86EC0" w:rsidP="4D3897AA" w:rsidRDefault="5411D446" w14:paraId="4EBBF80F" w14:textId="293EF29A">
      <w:pPr>
        <w:spacing w:before="0" w:after="120"/>
        <w:rPr>
          <w:rFonts w:eastAsiaTheme="minorEastAsia"/>
          <w:i w:val="0"/>
          <w:color w:val="auto"/>
          <w:sz w:val="22"/>
        </w:rPr>
      </w:pPr>
      <w:r w:rsidRPr="4D3897AA">
        <w:rPr>
          <w:rFonts w:eastAsiaTheme="minorEastAsia"/>
          <w:i w:val="0"/>
          <w:color w:val="auto"/>
          <w:sz w:val="22"/>
        </w:rPr>
        <w:t xml:space="preserve">The processes of listening, speaking, reading, </w:t>
      </w:r>
      <w:proofErr w:type="gramStart"/>
      <w:r w:rsidRPr="4D3897AA">
        <w:rPr>
          <w:rFonts w:eastAsiaTheme="minorEastAsia"/>
          <w:i w:val="0"/>
          <w:color w:val="auto"/>
          <w:sz w:val="22"/>
        </w:rPr>
        <w:t>viewing</w:t>
      </w:r>
      <w:proofErr w:type="gramEnd"/>
      <w:r w:rsidRPr="4D3897AA">
        <w:rPr>
          <w:rFonts w:eastAsiaTheme="minorEastAsia"/>
          <w:i w:val="0"/>
          <w:color w:val="auto"/>
          <w:sz w:val="22"/>
        </w:rPr>
        <w:t xml:space="preserve"> and writing – also known as language modes – are interrelated. The learning of one often supports and extends learning of the others. To acknowledge these interrelationships, content descriptions in each strand </w:t>
      </w:r>
      <w:r w:rsidRPr="4D3897AA" w:rsidR="5C42D152">
        <w:rPr>
          <w:rFonts w:eastAsiaTheme="minorEastAsia"/>
          <w:i w:val="0"/>
          <w:color w:val="auto"/>
          <w:sz w:val="22"/>
        </w:rPr>
        <w:t xml:space="preserve">of the </w:t>
      </w:r>
      <w:r w:rsidRPr="4D3897AA">
        <w:rPr>
          <w:rFonts w:eastAsiaTheme="minorEastAsia"/>
          <w:i w:val="0"/>
          <w:color w:val="auto"/>
          <w:sz w:val="22"/>
        </w:rPr>
        <w:t>English</w:t>
      </w:r>
      <w:r w:rsidRPr="4D3897AA" w:rsidR="5542259D">
        <w:rPr>
          <w:rFonts w:eastAsiaTheme="minorEastAsia"/>
          <w:i w:val="0"/>
          <w:color w:val="auto"/>
          <w:sz w:val="22"/>
        </w:rPr>
        <w:t xml:space="preserve"> curriculum</w:t>
      </w:r>
      <w:r w:rsidRPr="4D3897AA">
        <w:rPr>
          <w:rFonts w:eastAsiaTheme="minorEastAsia"/>
          <w:i w:val="0"/>
          <w:color w:val="auto"/>
          <w:sz w:val="22"/>
        </w:rPr>
        <w:t xml:space="preserve"> incorporate listening, speaking, reading, </w:t>
      </w:r>
      <w:proofErr w:type="gramStart"/>
      <w:r w:rsidRPr="4D3897AA">
        <w:rPr>
          <w:rFonts w:eastAsiaTheme="minorEastAsia"/>
          <w:i w:val="0"/>
          <w:color w:val="auto"/>
          <w:sz w:val="22"/>
        </w:rPr>
        <w:t>viewing</w:t>
      </w:r>
      <w:proofErr w:type="gramEnd"/>
      <w:r w:rsidRPr="4D3897AA">
        <w:rPr>
          <w:rFonts w:eastAsiaTheme="minorEastAsia"/>
          <w:i w:val="0"/>
          <w:color w:val="auto"/>
          <w:sz w:val="22"/>
        </w:rPr>
        <w:t xml:space="preserve"> and writing in an integrated and interdependent way.</w:t>
      </w:r>
    </w:p>
    <w:p w:rsidRPr="001639C2" w:rsidR="00E86EC0" w:rsidP="00E86EC0" w:rsidRDefault="00E86EC0" w14:paraId="1C283D0E" w14:textId="77777777">
      <w:pPr>
        <w:spacing w:before="0" w:after="120"/>
        <w:rPr>
          <w:rFonts w:eastAsiaTheme="minorHAnsi"/>
          <w:i w:val="0"/>
          <w:color w:val="auto"/>
          <w:sz w:val="22"/>
        </w:rPr>
      </w:pPr>
      <w:r w:rsidRPr="001639C2">
        <w:rPr>
          <w:rFonts w:eastAsiaTheme="minorHAnsi"/>
          <w:i w:val="0"/>
          <w:color w:val="auto"/>
          <w:sz w:val="22"/>
        </w:rPr>
        <w:t xml:space="preserve">Learning contexts that address </w:t>
      </w:r>
      <w:proofErr w:type="gramStart"/>
      <w:r w:rsidRPr="001639C2">
        <w:rPr>
          <w:rFonts w:eastAsiaTheme="minorHAnsi"/>
          <w:i w:val="0"/>
          <w:color w:val="auto"/>
          <w:sz w:val="22"/>
        </w:rPr>
        <w:t>particular content</w:t>
      </w:r>
      <w:proofErr w:type="gramEnd"/>
      <w:r w:rsidRPr="001639C2">
        <w:rPr>
          <w:rFonts w:eastAsiaTheme="minorHAnsi"/>
          <w:i w:val="0"/>
          <w:color w:val="auto"/>
          <w:sz w:val="22"/>
        </w:rPr>
        <w:t xml:space="preserve"> descriptions will draw from more than one of these processes to support students’ effective learning. For example, students learn new vocabulary through listening and reading. They apply their knowledge and understanding in their speaking and writing, and in their comprehension of spoken and written texts.</w:t>
      </w:r>
    </w:p>
    <w:p w:rsidRPr="001639C2" w:rsidR="00E86EC0" w:rsidP="00E86EC0" w:rsidRDefault="00E86EC0" w14:paraId="4EBB0140" w14:textId="77777777">
      <w:pPr>
        <w:pStyle w:val="ACARA-Heading3"/>
      </w:pPr>
      <w:r w:rsidRPr="001639C2">
        <w:t xml:space="preserve">Texts </w:t>
      </w:r>
    </w:p>
    <w:p w:rsidRPr="001639C2" w:rsidR="00E86EC0" w:rsidP="4D3897AA" w:rsidRDefault="5411D446" w14:paraId="772BD2CE" w14:textId="3CA474BB">
      <w:pPr>
        <w:spacing w:before="0" w:after="120"/>
        <w:rPr>
          <w:rFonts w:eastAsiaTheme="minorEastAsia"/>
          <w:i w:val="0"/>
          <w:color w:val="auto"/>
          <w:sz w:val="22"/>
        </w:rPr>
      </w:pPr>
      <w:r w:rsidRPr="4D3897AA">
        <w:rPr>
          <w:rFonts w:eastAsiaTheme="minorEastAsia"/>
          <w:i w:val="0"/>
          <w:color w:val="auto"/>
          <w:sz w:val="22"/>
        </w:rPr>
        <w:t xml:space="preserve">Texts can be written, spoken, visual, multimodal, and in print or digital/online forms. Multimodal texts combine language with other means of communication such as visual images, soundtrack or spoken words, as in film or digital media. Texts include all forms of augmentative and alternative communication; for example, gesture, signing, real objects, photographs, pictographs, </w:t>
      </w:r>
      <w:proofErr w:type="gramStart"/>
      <w:r w:rsidRPr="4D3897AA">
        <w:rPr>
          <w:rFonts w:eastAsiaTheme="minorEastAsia"/>
          <w:i w:val="0"/>
          <w:color w:val="auto"/>
          <w:sz w:val="22"/>
        </w:rPr>
        <w:t>pictograms</w:t>
      </w:r>
      <w:proofErr w:type="gramEnd"/>
      <w:r w:rsidRPr="4D3897AA">
        <w:rPr>
          <w:rFonts w:eastAsiaTheme="minorEastAsia"/>
          <w:i w:val="0"/>
          <w:color w:val="auto"/>
          <w:sz w:val="22"/>
        </w:rPr>
        <w:t xml:space="preserve"> and </w:t>
      </w:r>
      <w:r w:rsidR="00C22ECE">
        <w:rPr>
          <w:rFonts w:eastAsiaTheme="minorEastAsia"/>
          <w:i w:val="0"/>
          <w:color w:val="auto"/>
          <w:sz w:val="22"/>
        </w:rPr>
        <w:t>B</w:t>
      </w:r>
      <w:r w:rsidRPr="4D3897AA">
        <w:rPr>
          <w:rFonts w:eastAsiaTheme="minorEastAsia"/>
          <w:i w:val="0"/>
          <w:color w:val="auto"/>
          <w:sz w:val="22"/>
        </w:rPr>
        <w:t xml:space="preserve">raille. Texts provide important opportunities for learning about aspects of human experience and about aesthetic value. Many tasks that students undertake in and out of school involve understanding and producing texts in </w:t>
      </w:r>
      <w:r w:rsidRPr="4D3897AA">
        <w:rPr>
          <w:rFonts w:eastAsiaTheme="minorEastAsia"/>
          <w:i w:val="0"/>
          <w:color w:val="auto"/>
          <w:sz w:val="22"/>
        </w:rPr>
        <w:lastRenderedPageBreak/>
        <w:t>everyday and workplace contexts. The purposes of these texts may be aesthetic, imaginative, reflective, informative, persuasive, analytical and/or critical, or any combination of these.</w:t>
      </w:r>
    </w:p>
    <w:p w:rsidRPr="001639C2" w:rsidR="00E86EC0" w:rsidP="00E86EC0" w:rsidRDefault="00E86EC0" w14:paraId="674331E1" w14:textId="77777777">
      <w:pPr>
        <w:spacing w:before="0" w:after="120"/>
        <w:rPr>
          <w:rFonts w:eastAsiaTheme="minorHAnsi"/>
          <w:i w:val="0"/>
          <w:color w:val="auto"/>
          <w:sz w:val="22"/>
        </w:rPr>
      </w:pPr>
      <w:r w:rsidRPr="001639C2">
        <w:rPr>
          <w:rFonts w:eastAsiaTheme="minorHAnsi"/>
          <w:i w:val="0"/>
          <w:color w:val="auto"/>
          <w:sz w:val="22"/>
        </w:rPr>
        <w:t>Distinctions among types of texts can be useful when selecting materials for students at each year level to listen to, read, view, write and create. These distinctions can also guide the kinds of purposeful activities that can be organised around these materials. Although many types of texts are easy to recognise based on their subject matter, forms and structures, the distinctions between types of texts need not be sharply defined or formulaic.</w:t>
      </w:r>
    </w:p>
    <w:p w:rsidRPr="001639C2" w:rsidR="00E86EC0" w:rsidP="4D3897AA" w:rsidRDefault="5411D446" w14:paraId="17DD671F" w14:textId="2706AFEA">
      <w:pPr>
        <w:spacing w:before="0" w:after="120"/>
        <w:rPr>
          <w:rFonts w:eastAsiaTheme="minorEastAsia"/>
          <w:i w:val="0"/>
          <w:color w:val="auto"/>
          <w:sz w:val="22"/>
        </w:rPr>
      </w:pPr>
      <w:r w:rsidRPr="4D3897AA">
        <w:rPr>
          <w:rFonts w:eastAsiaTheme="minorEastAsia"/>
          <w:i w:val="0"/>
          <w:color w:val="auto"/>
          <w:sz w:val="22"/>
        </w:rPr>
        <w:t xml:space="preserve">Teachers and schools are best placed to make decisions about the selection of texts in their teaching and learning programs to address the content in </w:t>
      </w:r>
      <w:r w:rsidRPr="4D3897AA" w:rsidR="7EBC717D">
        <w:rPr>
          <w:rFonts w:eastAsiaTheme="minorEastAsia"/>
          <w:i w:val="0"/>
          <w:color w:val="auto"/>
          <w:sz w:val="22"/>
        </w:rPr>
        <w:t xml:space="preserve">the </w:t>
      </w:r>
      <w:r w:rsidRPr="4D3897AA">
        <w:rPr>
          <w:rFonts w:eastAsiaTheme="minorEastAsia"/>
          <w:i w:val="0"/>
          <w:color w:val="auto"/>
          <w:sz w:val="22"/>
        </w:rPr>
        <w:t xml:space="preserve">English </w:t>
      </w:r>
      <w:r w:rsidRPr="4D3897AA" w:rsidR="5DAC0FF4">
        <w:rPr>
          <w:rFonts w:eastAsiaTheme="minorEastAsia"/>
          <w:i w:val="0"/>
          <w:color w:val="auto"/>
          <w:sz w:val="22"/>
        </w:rPr>
        <w:t xml:space="preserve">curriculum </w:t>
      </w:r>
      <w:r w:rsidRPr="4D3897AA">
        <w:rPr>
          <w:rFonts w:eastAsiaTheme="minorEastAsia"/>
          <w:i w:val="0"/>
          <w:color w:val="auto"/>
          <w:sz w:val="22"/>
        </w:rPr>
        <w:t>while also meeting the needs of the students in their classes.</w:t>
      </w:r>
    </w:p>
    <w:p w:rsidRPr="001639C2" w:rsidR="00E86EC0" w:rsidP="00E86EC0" w:rsidRDefault="00E86EC0" w14:paraId="23C9D6B2" w14:textId="77777777">
      <w:pPr>
        <w:pStyle w:val="ACARA-Heading3"/>
      </w:pPr>
      <w:r w:rsidRPr="001639C2">
        <w:t xml:space="preserve">Protocols for engaging First Nations Australians </w:t>
      </w:r>
    </w:p>
    <w:p w:rsidRPr="001639C2" w:rsidR="00E86EC0" w:rsidP="0A26FE0F" w:rsidRDefault="00E86EC0" w14:paraId="113E3A9E" w14:textId="50A09D04">
      <w:pPr>
        <w:spacing w:before="0" w:after="120"/>
        <w:rPr>
          <w:rFonts w:eastAsia="Calibri" w:eastAsiaTheme="minorAscii"/>
          <w:i w:val="0"/>
          <w:iCs w:val="0"/>
          <w:color w:val="auto"/>
          <w:sz w:val="22"/>
          <w:szCs w:val="22"/>
        </w:rPr>
      </w:pPr>
      <w:r w:rsidRPr="0A26FE0F" w:rsidR="00E86EC0">
        <w:rPr>
          <w:rFonts w:eastAsia="Calibri" w:eastAsiaTheme="minorAscii"/>
          <w:i w:val="0"/>
          <w:iCs w:val="0"/>
          <w:color w:val="auto"/>
          <w:sz w:val="22"/>
          <w:szCs w:val="22"/>
        </w:rPr>
        <w:t xml:space="preserve">When planning teaching activities involving engagement with First Nations Australians, teachers should follow protocols that describe principles, </w:t>
      </w:r>
      <w:r w:rsidRPr="0A26FE0F" w:rsidR="00E86EC0">
        <w:rPr>
          <w:rFonts w:eastAsia="Calibri" w:eastAsiaTheme="minorAscii"/>
          <w:i w:val="0"/>
          <w:iCs w:val="0"/>
          <w:color w:val="auto"/>
          <w:sz w:val="22"/>
          <w:szCs w:val="22"/>
        </w:rPr>
        <w:t>procedures</w:t>
      </w:r>
      <w:r w:rsidRPr="0A26FE0F" w:rsidR="00E86EC0">
        <w:rPr>
          <w:rFonts w:eastAsia="Calibri" w:eastAsiaTheme="minorAscii"/>
          <w:i w:val="0"/>
          <w:iCs w:val="0"/>
          <w:color w:val="auto"/>
          <w:sz w:val="22"/>
          <w:szCs w:val="22"/>
        </w:rPr>
        <w:t xml:space="preserve"> and behaviours for recognising and respecting First Nations Australians and their intellectual property. Teachers should use approved resources such as those that may be provided by their state or territory school system, or First Nations Australians education consultative groups, or other protocols accredited by First Nations Australians. </w:t>
      </w:r>
    </w:p>
    <w:p w:rsidRPr="001639C2" w:rsidR="00E86EC0" w:rsidP="00E86EC0" w:rsidRDefault="00E86EC0" w14:paraId="1B5B6B9C" w14:textId="77777777">
      <w:pPr>
        <w:spacing w:before="0" w:after="120"/>
        <w:rPr>
          <w:rFonts w:eastAsiaTheme="minorHAnsi"/>
          <w:i w:val="0"/>
          <w:color w:val="auto"/>
          <w:sz w:val="22"/>
        </w:rPr>
      </w:pPr>
      <w:r w:rsidRPr="001639C2">
        <w:rPr>
          <w:rFonts w:eastAsiaTheme="minorHAnsi"/>
          <w:i w:val="0"/>
          <w:color w:val="auto"/>
          <w:sz w:val="22"/>
        </w:rPr>
        <w:t xml:space="preserve">While the Australian Curriculum uses the terms “First Nations Australians” and “Australian First Nations Peoples”, there may be other terms that First Nations Australians of a particular area or location prefer. It is important to use the terms preferred in a particular area or location. </w:t>
      </w:r>
    </w:p>
    <w:p w:rsidRPr="001639C2" w:rsidR="00E86EC0" w:rsidP="00E86EC0" w:rsidRDefault="00E86EC0" w14:paraId="1D3BF998" w14:textId="77777777">
      <w:pPr>
        <w:pStyle w:val="ACARA-Heading3"/>
      </w:pPr>
      <w:r w:rsidRPr="001639C2">
        <w:t xml:space="preserve">Meeting the needs of diverse learners </w:t>
      </w:r>
    </w:p>
    <w:p w:rsidRPr="001639C2" w:rsidR="00E86EC0" w:rsidP="00E86EC0" w:rsidRDefault="00E86EC0" w14:paraId="20E2FF5B" w14:textId="77777777">
      <w:pPr>
        <w:spacing w:after="120"/>
        <w:rPr>
          <w:i w:val="0"/>
          <w:color w:val="auto"/>
          <w:sz w:val="22"/>
          <w:szCs w:val="20"/>
        </w:rPr>
      </w:pPr>
      <w:r w:rsidRPr="001639C2">
        <w:rPr>
          <w:i w:val="0"/>
          <w:color w:val="auto"/>
          <w:sz w:val="22"/>
          <w:szCs w:val="20"/>
        </w:rPr>
        <w:t xml:space="preserve">The Australian Curriculum values diversity by providing for multiple means of representation, action, </w:t>
      </w:r>
      <w:proofErr w:type="gramStart"/>
      <w:r w:rsidRPr="001639C2">
        <w:rPr>
          <w:i w:val="0"/>
          <w:color w:val="auto"/>
          <w:sz w:val="22"/>
          <w:szCs w:val="20"/>
        </w:rPr>
        <w:t>expression</w:t>
      </w:r>
      <w:proofErr w:type="gramEnd"/>
      <w:r w:rsidRPr="001639C2">
        <w:rPr>
          <w:i w:val="0"/>
          <w:color w:val="auto"/>
          <w:sz w:val="22"/>
          <w:szCs w:val="20"/>
        </w:rPr>
        <w:t xml:space="preserve"> and engagement, and allows schools the flexibility to respond to the diversity of learners within their community. </w:t>
      </w:r>
    </w:p>
    <w:p w:rsidRPr="001639C2" w:rsidR="00E86EC0" w:rsidP="00E86EC0" w:rsidRDefault="00E86EC0" w14:paraId="3F6B164F" w14:textId="77777777">
      <w:pPr>
        <w:spacing w:after="120"/>
        <w:rPr>
          <w:i w:val="0"/>
          <w:color w:val="auto"/>
          <w:sz w:val="22"/>
          <w:szCs w:val="20"/>
        </w:rPr>
      </w:pPr>
      <w:r w:rsidRPr="001639C2">
        <w:rPr>
          <w:i w:val="0"/>
          <w:color w:val="auto"/>
          <w:sz w:val="22"/>
          <w:szCs w:val="20"/>
        </w:rPr>
        <w:t xml:space="preserve">All schools have a responsibility when implementing the Australian Curriculum to ensure that students’ learning is inclusive, and relevant to their experiences, </w:t>
      </w:r>
      <w:proofErr w:type="gramStart"/>
      <w:r w:rsidRPr="001639C2">
        <w:rPr>
          <w:i w:val="0"/>
          <w:color w:val="auto"/>
          <w:sz w:val="22"/>
          <w:szCs w:val="20"/>
        </w:rPr>
        <w:t>abilities</w:t>
      </w:r>
      <w:proofErr w:type="gramEnd"/>
      <w:r w:rsidRPr="001639C2">
        <w:rPr>
          <w:i w:val="0"/>
          <w:color w:val="auto"/>
          <w:sz w:val="22"/>
          <w:szCs w:val="20"/>
        </w:rPr>
        <w:t xml:space="preserve"> and talents. </w:t>
      </w:r>
    </w:p>
    <w:p w:rsidRPr="001639C2" w:rsidR="00E86EC0" w:rsidP="00E86EC0" w:rsidRDefault="00E86EC0" w14:paraId="0A439CC9" w14:textId="77777777">
      <w:pPr>
        <w:spacing w:after="120"/>
        <w:rPr>
          <w:i w:val="0"/>
          <w:color w:val="auto"/>
          <w:sz w:val="22"/>
          <w:szCs w:val="20"/>
        </w:rPr>
      </w:pPr>
      <w:r w:rsidRPr="001639C2">
        <w:rPr>
          <w:i w:val="0"/>
          <w:color w:val="auto"/>
          <w:sz w:val="22"/>
          <w:szCs w:val="20"/>
        </w:rPr>
        <w:t xml:space="preserve">For some students with diverse languages, cultures, </w:t>
      </w:r>
      <w:proofErr w:type="gramStart"/>
      <w:r w:rsidRPr="001639C2">
        <w:rPr>
          <w:i w:val="0"/>
          <w:color w:val="auto"/>
          <w:sz w:val="22"/>
          <w:szCs w:val="20"/>
        </w:rPr>
        <w:t>abilities</w:t>
      </w:r>
      <w:proofErr w:type="gramEnd"/>
      <w:r w:rsidRPr="001639C2">
        <w:rPr>
          <w:i w:val="0"/>
          <w:color w:val="auto"/>
          <w:sz w:val="22"/>
          <w:szCs w:val="20"/>
        </w:rPr>
        <w:t xml:space="preserve"> and talents, it may be necessary to provide a range of curriculum adjustments so they can access age-equivalent content in the Australian Curriculum and participate in learning on the same basis as their peers. </w:t>
      </w:r>
    </w:p>
    <w:p w:rsidRPr="001639C2" w:rsidR="00E86EC0" w:rsidP="4D3897AA" w:rsidRDefault="5411D446" w14:paraId="5EE27474" w14:textId="09A371CA">
      <w:pPr>
        <w:spacing w:before="0" w:after="120"/>
        <w:rPr>
          <w:rFonts w:eastAsiaTheme="minorEastAsia"/>
          <w:i w:val="0"/>
          <w:color w:val="auto"/>
          <w:sz w:val="22"/>
        </w:rPr>
      </w:pPr>
      <w:r w:rsidRPr="4D3897AA">
        <w:rPr>
          <w:rFonts w:eastAsiaTheme="minorEastAsia"/>
          <w:i w:val="0"/>
          <w:color w:val="auto"/>
          <w:sz w:val="22"/>
        </w:rPr>
        <w:t xml:space="preserve">In </w:t>
      </w:r>
      <w:r w:rsidRPr="4D3897AA" w:rsidR="65E3CF75">
        <w:rPr>
          <w:rFonts w:eastAsiaTheme="minorEastAsia"/>
          <w:i w:val="0"/>
          <w:color w:val="auto"/>
          <w:sz w:val="22"/>
        </w:rPr>
        <w:t xml:space="preserve">the </w:t>
      </w:r>
      <w:r w:rsidRPr="4D3897AA">
        <w:rPr>
          <w:rFonts w:eastAsiaTheme="minorEastAsia"/>
          <w:i w:val="0"/>
          <w:color w:val="auto"/>
          <w:sz w:val="22"/>
        </w:rPr>
        <w:t>English</w:t>
      </w:r>
      <w:r w:rsidRPr="4D3897AA" w:rsidR="7694A0F7">
        <w:rPr>
          <w:rFonts w:eastAsiaTheme="minorEastAsia"/>
          <w:i w:val="0"/>
          <w:color w:val="auto"/>
          <w:sz w:val="22"/>
        </w:rPr>
        <w:t xml:space="preserve"> curriculum</w:t>
      </w:r>
      <w:r w:rsidRPr="4D3897AA">
        <w:rPr>
          <w:rFonts w:eastAsiaTheme="minorEastAsia"/>
          <w:i w:val="0"/>
          <w:color w:val="auto"/>
          <w:sz w:val="22"/>
        </w:rPr>
        <w:t xml:space="preserve">, meeting the needs of diverse learners may include selecting appropriate texts that affirm aspects of diversity and acknowledge the impact of diversity on students’ social worlds. Texts can be written, spoken, visual, multimodal and in print or digital/online forms. Texts include all forms of augmentative and alternative communication; for example, gesture, signing, real objects, photographs, pictographs, </w:t>
      </w:r>
      <w:proofErr w:type="gramStart"/>
      <w:r w:rsidRPr="4D3897AA">
        <w:rPr>
          <w:rFonts w:eastAsiaTheme="minorEastAsia"/>
          <w:i w:val="0"/>
          <w:color w:val="auto"/>
          <w:sz w:val="22"/>
        </w:rPr>
        <w:t>pictograms</w:t>
      </w:r>
      <w:proofErr w:type="gramEnd"/>
      <w:r w:rsidRPr="4D3897AA">
        <w:rPr>
          <w:rFonts w:eastAsiaTheme="minorEastAsia"/>
          <w:i w:val="0"/>
          <w:color w:val="auto"/>
          <w:sz w:val="22"/>
        </w:rPr>
        <w:t xml:space="preserve"> and </w:t>
      </w:r>
      <w:r w:rsidR="00AB5A8E">
        <w:rPr>
          <w:rFonts w:eastAsiaTheme="minorEastAsia"/>
          <w:i w:val="0"/>
          <w:color w:val="auto"/>
          <w:sz w:val="22"/>
        </w:rPr>
        <w:t>B</w:t>
      </w:r>
      <w:r w:rsidRPr="4D3897AA">
        <w:rPr>
          <w:rFonts w:eastAsiaTheme="minorEastAsia"/>
          <w:i w:val="0"/>
          <w:color w:val="auto"/>
          <w:sz w:val="22"/>
        </w:rPr>
        <w:t xml:space="preserve">raille. The English glossary defines key terms such as “speak”, “write”, “read” and “listen”. This provides important information about how students can access content within the Australian Curriculum and demonstrate what they know and can do. Teachers will design and adapt assessment, which may include varying the mode </w:t>
      </w:r>
      <w:r w:rsidRPr="4D3897AA">
        <w:rPr>
          <w:rFonts w:eastAsiaTheme="minorEastAsia"/>
          <w:i w:val="0"/>
          <w:color w:val="auto"/>
          <w:sz w:val="22"/>
        </w:rPr>
        <w:lastRenderedPageBreak/>
        <w:t>used to assess knowledge and skills. Teachers may provide alternatives for oral presentations, including live and recorded presentations. They may provide flexibility in open-ended tasks that can be completed at different levels of complexity for their students.</w:t>
      </w:r>
    </w:p>
    <w:p w:rsidR="00E86EC0" w:rsidP="4D3897AA" w:rsidRDefault="3498BA76" w14:paraId="309A7124" w14:textId="476C9BB9">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English</w:t>
      </w:r>
      <w:r w:rsidRPr="4D3897AA" w:rsidR="5142BE78">
        <w:rPr>
          <w:rFonts w:eastAsiaTheme="minorEastAsia"/>
          <w:i w:val="0"/>
          <w:color w:val="auto"/>
          <w:sz w:val="22"/>
        </w:rPr>
        <w:t xml:space="preserve"> curriculum</w:t>
      </w:r>
      <w:r w:rsidRPr="4D3897AA" w:rsidR="5411D446">
        <w:rPr>
          <w:rFonts w:eastAsiaTheme="minorEastAsia"/>
          <w:i w:val="0"/>
          <w:color w:val="auto"/>
          <w:sz w:val="22"/>
        </w:rPr>
        <w:t xml:space="preserve"> is for all students. It is recognised that some students may require adjustments to support how they see, hear and/or process language. Students may require access to a wide range of approaches including, but not limited to: </w:t>
      </w:r>
    </w:p>
    <w:p w:rsidRPr="0061781D" w:rsidR="00E86EC0" w:rsidP="00E86EC0" w:rsidRDefault="00E86EC0" w14:paraId="2FF3343E"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auditory, </w:t>
      </w:r>
      <w:proofErr w:type="gramStart"/>
      <w:r w:rsidRPr="5151B972">
        <w:rPr>
          <w:rFonts w:eastAsiaTheme="minorEastAsia"/>
          <w:color w:val="auto"/>
        </w:rPr>
        <w:t>visual</w:t>
      </w:r>
      <w:proofErr w:type="gramEnd"/>
      <w:r w:rsidRPr="5151B972">
        <w:rPr>
          <w:rFonts w:eastAsiaTheme="minorEastAsia"/>
          <w:color w:val="auto"/>
        </w:rPr>
        <w:t xml:space="preserve"> and kin</w:t>
      </w:r>
      <w:r>
        <w:rPr>
          <w:rFonts w:eastAsiaTheme="minorEastAsia"/>
          <w:color w:val="auto"/>
        </w:rPr>
        <w:t>a</w:t>
      </w:r>
      <w:r w:rsidRPr="5151B972">
        <w:rPr>
          <w:rFonts w:eastAsiaTheme="minorEastAsia"/>
          <w:color w:val="auto"/>
        </w:rPr>
        <w:t xml:space="preserve">esthetic methods of instruction </w:t>
      </w:r>
    </w:p>
    <w:p w:rsidRPr="0061781D" w:rsidR="00E86EC0" w:rsidP="00E86EC0" w:rsidRDefault="00E86EC0" w14:paraId="2027F0EA"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simultaneous learning modes such as combinations of listening, speaking, reading, </w:t>
      </w:r>
      <w:proofErr w:type="gramStart"/>
      <w:r w:rsidRPr="5151B972">
        <w:rPr>
          <w:rFonts w:eastAsiaTheme="minorEastAsia"/>
          <w:color w:val="auto"/>
        </w:rPr>
        <w:t>viewing</w:t>
      </w:r>
      <w:proofErr w:type="gramEnd"/>
      <w:r w:rsidRPr="5151B972">
        <w:rPr>
          <w:rFonts w:eastAsiaTheme="minorEastAsia"/>
          <w:color w:val="auto"/>
        </w:rPr>
        <w:t xml:space="preserve"> and writing resources</w:t>
      </w:r>
    </w:p>
    <w:p w:rsidRPr="0061781D" w:rsidR="00E86EC0" w:rsidP="00E86EC0" w:rsidRDefault="00E86EC0" w14:paraId="3751F1F0"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resources such as picture cues for words or hand and mouth movements to illustrate a sound</w:t>
      </w:r>
    </w:p>
    <w:p w:rsidRPr="0061781D" w:rsidR="00E86EC0" w:rsidP="00E86EC0" w:rsidRDefault="00E86EC0" w14:paraId="5DBB4F1D"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peer-assisted learning </w:t>
      </w:r>
    </w:p>
    <w:p w:rsidRPr="0061781D" w:rsidR="00E86EC0" w:rsidP="00E86EC0" w:rsidRDefault="00E86EC0" w14:paraId="75D6FDF3"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challenging individual and group extension activities </w:t>
      </w:r>
    </w:p>
    <w:p w:rsidRPr="0061781D" w:rsidR="00E86EC0" w:rsidP="00E86EC0" w:rsidRDefault="00E86EC0" w14:paraId="53D93B21"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devices, mnemonics, </w:t>
      </w:r>
      <w:proofErr w:type="gramStart"/>
      <w:r w:rsidRPr="5151B972">
        <w:rPr>
          <w:rFonts w:eastAsiaTheme="minorEastAsia"/>
          <w:color w:val="auto"/>
        </w:rPr>
        <w:t>rhythms</w:t>
      </w:r>
      <w:proofErr w:type="gramEnd"/>
      <w:r w:rsidRPr="5151B972">
        <w:rPr>
          <w:rFonts w:eastAsiaTheme="minorEastAsia"/>
          <w:color w:val="auto"/>
        </w:rPr>
        <w:t xml:space="preserve"> and rhymes to reinforce vocabulary, expressions and features</w:t>
      </w:r>
    </w:p>
    <w:p w:rsidRPr="0061781D" w:rsidR="00E86EC0" w:rsidP="00E86EC0" w:rsidRDefault="00E86EC0" w14:paraId="4FBE3189" w14:textId="77777777">
      <w:pPr>
        <w:pStyle w:val="ListParagraph"/>
        <w:numPr>
          <w:ilvl w:val="0"/>
          <w:numId w:val="21"/>
        </w:numPr>
        <w:spacing w:before="0" w:after="120"/>
        <w:ind w:left="714" w:hanging="357"/>
        <w:contextualSpacing w:val="0"/>
        <w:rPr>
          <w:rFonts w:eastAsiaTheme="minorEastAsia"/>
          <w:color w:val="auto"/>
        </w:rPr>
      </w:pPr>
      <w:r w:rsidRPr="5151B972">
        <w:rPr>
          <w:rFonts w:eastAsiaTheme="minorEastAsia"/>
          <w:color w:val="auto"/>
        </w:rPr>
        <w:t xml:space="preserve">alternatives to representing understanding including drawing, </w:t>
      </w:r>
      <w:proofErr w:type="gramStart"/>
      <w:r w:rsidRPr="5151B972">
        <w:rPr>
          <w:rFonts w:eastAsiaTheme="minorEastAsia"/>
          <w:color w:val="auto"/>
        </w:rPr>
        <w:t>role-play</w:t>
      </w:r>
      <w:proofErr w:type="gramEnd"/>
      <w:r w:rsidRPr="5151B972">
        <w:rPr>
          <w:rFonts w:eastAsiaTheme="minorEastAsia"/>
          <w:color w:val="auto"/>
        </w:rPr>
        <w:t xml:space="preserve"> and digital tools.</w:t>
      </w:r>
    </w:p>
    <w:p w:rsidRPr="001639C2" w:rsidR="00E86EC0" w:rsidP="00E86EC0" w:rsidRDefault="00E86EC0" w14:paraId="4E7F38B9" w14:textId="77777777">
      <w:pPr>
        <w:pStyle w:val="ACARA-Heading3"/>
      </w:pPr>
      <w:r w:rsidRPr="001639C2">
        <w:t>Students for whom English is an additional language or dialect (EAL/D)</w:t>
      </w:r>
    </w:p>
    <w:p w:rsidRPr="001639C2" w:rsidR="00E86EC0" w:rsidP="00E86EC0" w:rsidRDefault="00E86EC0" w14:paraId="01AFF6E4" w14:textId="77777777">
      <w:pPr>
        <w:spacing w:before="0" w:after="120"/>
        <w:rPr>
          <w:rFonts w:eastAsiaTheme="minorHAnsi"/>
          <w:i w:val="0"/>
          <w:color w:val="auto"/>
          <w:sz w:val="22"/>
        </w:rPr>
      </w:pPr>
      <w:r w:rsidRPr="001639C2">
        <w:rPr>
          <w:rFonts w:eastAsiaTheme="minorHAnsi"/>
          <w:i w:val="0"/>
          <w:color w:val="auto"/>
          <w:sz w:val="22"/>
        </w:rPr>
        <w:t>EAL/D students’ experiences, understandings and expectations may be different from those assumed to be “common knowledge” in Australian learning contexts and must therefore be considered. The curriculum often refers to the familiar and the everyday; however, the “everyday” is determined by social and cultural contexts. Students attempt to make connections between new learning at school and what is known from home.</w:t>
      </w:r>
    </w:p>
    <w:p w:rsidRPr="001639C2" w:rsidR="00E86EC0" w:rsidP="00E86EC0" w:rsidRDefault="00E86EC0" w14:paraId="569F2899" w14:textId="77777777">
      <w:pPr>
        <w:spacing w:before="0" w:after="120"/>
        <w:rPr>
          <w:rFonts w:eastAsiaTheme="minorHAnsi"/>
          <w:i w:val="0"/>
          <w:color w:val="auto"/>
          <w:sz w:val="22"/>
        </w:rPr>
      </w:pPr>
      <w:r w:rsidRPr="001639C2">
        <w:rPr>
          <w:rFonts w:eastAsiaTheme="minorHAnsi"/>
          <w:i w:val="0"/>
          <w:color w:val="auto"/>
          <w:sz w:val="22"/>
        </w:rPr>
        <w:t xml:space="preserve">EAL/D students need to learn English, learn through </w:t>
      </w:r>
      <w:proofErr w:type="gramStart"/>
      <w:r w:rsidRPr="001639C2">
        <w:rPr>
          <w:rFonts w:eastAsiaTheme="minorHAnsi"/>
          <w:i w:val="0"/>
          <w:color w:val="auto"/>
          <w:sz w:val="22"/>
        </w:rPr>
        <w:t>English</w:t>
      </w:r>
      <w:proofErr w:type="gramEnd"/>
      <w:r w:rsidRPr="001639C2">
        <w:rPr>
          <w:rFonts w:eastAsiaTheme="minorHAnsi"/>
          <w:i w:val="0"/>
          <w:color w:val="auto"/>
          <w:sz w:val="22"/>
        </w:rPr>
        <w:t xml:space="preserve"> and learn about English.</w:t>
      </w:r>
    </w:p>
    <w:p w:rsidRPr="001639C2" w:rsidR="00E86EC0" w:rsidP="00E86EC0" w:rsidRDefault="00E86EC0" w14:paraId="32E55006" w14:textId="77777777">
      <w:pPr>
        <w:spacing w:before="0" w:after="120"/>
        <w:rPr>
          <w:rFonts w:eastAsiaTheme="minorHAnsi"/>
          <w:i w:val="0"/>
          <w:color w:val="auto"/>
          <w:sz w:val="22"/>
        </w:rPr>
      </w:pPr>
      <w:r w:rsidRPr="001639C2">
        <w:rPr>
          <w:rFonts w:eastAsiaTheme="minorHAnsi"/>
          <w:i w:val="0"/>
          <w:color w:val="auto"/>
          <w:sz w:val="22"/>
        </w:rPr>
        <w:t xml:space="preserve">EAL/D students require specific support to learn and build on the English language skills needed to interact at school and to access the curriculum. EAL/D students need support to learn the different registers of English. These include the social language of informal interactions as well as the learning area–specific tasks. Standard Australian English is the variety of spoken and written English language used in Australia in more formal settings, such as for official or public purposes, and recorded in dictionaries, style guides and grammars. While it is always dynamic and evolving, it is recognised as the “common language” of Australians. </w:t>
      </w:r>
    </w:p>
    <w:p w:rsidRPr="001639C2" w:rsidR="00E86EC0" w:rsidP="00E86EC0" w:rsidRDefault="00E86EC0" w14:paraId="223BC9E0" w14:textId="77777777">
      <w:pPr>
        <w:spacing w:before="0" w:after="120"/>
        <w:rPr>
          <w:rFonts w:eastAsiaTheme="minorEastAsia"/>
          <w:i w:val="0"/>
          <w:color w:val="auto"/>
          <w:sz w:val="22"/>
        </w:rPr>
      </w:pPr>
      <w:r w:rsidRPr="65EEBA57">
        <w:rPr>
          <w:rFonts w:eastAsiaTheme="minorEastAsia"/>
          <w:i w:val="0"/>
          <w:color w:val="auto"/>
          <w:sz w:val="22"/>
        </w:rPr>
        <w:t>Many languages are spoken in homes and communities around Australia, including the man</w:t>
      </w:r>
      <w:r w:rsidRPr="00314538">
        <w:rPr>
          <w:rFonts w:eastAsiaTheme="minorEastAsia"/>
          <w:i w:val="0"/>
          <w:color w:val="auto"/>
          <w:sz w:val="22"/>
        </w:rPr>
        <w:t xml:space="preserve">y </w:t>
      </w:r>
      <w:r>
        <w:rPr>
          <w:rFonts w:eastAsiaTheme="minorEastAsia"/>
          <w:i w:val="0"/>
          <w:color w:val="auto"/>
          <w:sz w:val="22"/>
        </w:rPr>
        <w:t>First Nations Australian</w:t>
      </w:r>
      <w:r w:rsidRPr="00314538">
        <w:rPr>
          <w:rFonts w:eastAsiaTheme="minorEastAsia"/>
          <w:i w:val="0"/>
          <w:color w:val="auto"/>
          <w:sz w:val="22"/>
        </w:rPr>
        <w:t xml:space="preserve"> languages</w:t>
      </w:r>
      <w:r w:rsidRPr="65EEBA57">
        <w:rPr>
          <w:rFonts w:eastAsiaTheme="minorEastAsia"/>
          <w:i w:val="0"/>
          <w:color w:val="auto"/>
          <w:sz w:val="22"/>
        </w:rPr>
        <w:t xml:space="preserve"> and dialects. EAL/D learners start school with spoken and/or written skills in one or more languages. EAL/D students may have already developed relevant concepts and skills in their first language or dialect. Their existing language skills are a rich resource for learning English and for accessing the curriculum.</w:t>
      </w:r>
    </w:p>
    <w:p w:rsidRPr="001639C2" w:rsidR="00E86EC0" w:rsidP="00E86EC0" w:rsidRDefault="00E86EC0" w14:paraId="6ABC6C17" w14:textId="77777777">
      <w:pPr>
        <w:pStyle w:val="ACARA-Heading2"/>
      </w:pPr>
      <w:bookmarkStart w:name="_Toc83652325" w:id="22"/>
      <w:bookmarkStart w:name="_Toc85122726" w:id="23"/>
      <w:bookmarkStart w:name="_Toc94512612" w:id="24"/>
      <w:r w:rsidRPr="001639C2">
        <w:lastRenderedPageBreak/>
        <w:t>Key connections</w:t>
      </w:r>
      <w:bookmarkEnd w:id="22"/>
      <w:bookmarkEnd w:id="23"/>
      <w:bookmarkEnd w:id="24"/>
    </w:p>
    <w:p w:rsidRPr="001639C2" w:rsidR="00E86EC0" w:rsidP="00E86EC0" w:rsidRDefault="00E86EC0" w14:paraId="598BA6C4" w14:textId="77777777">
      <w:pPr>
        <w:pStyle w:val="ACARA-Heading3"/>
      </w:pPr>
      <w:r w:rsidRPr="001639C2">
        <w:t xml:space="preserve">General capabilities </w:t>
      </w:r>
    </w:p>
    <w:p w:rsidRPr="001639C2" w:rsidR="00E86EC0" w:rsidP="00E86EC0" w:rsidRDefault="009939A0" w14:paraId="5D898312" w14:textId="1B5283D8">
      <w:pPr>
        <w:spacing w:before="0" w:after="120"/>
        <w:rPr>
          <w:rFonts w:eastAsiaTheme="minorHAnsi"/>
          <w:i w:val="0"/>
          <w:color w:val="auto"/>
          <w:sz w:val="22"/>
        </w:rPr>
      </w:pPr>
      <w:r>
        <w:rPr>
          <w:rFonts w:eastAsiaTheme="minorHAnsi"/>
          <w:i w:val="0"/>
          <w:color w:val="auto"/>
          <w:sz w:val="22"/>
        </w:rPr>
        <w:t>G</w:t>
      </w:r>
      <w:r w:rsidRPr="001639C2" w:rsidR="00E86EC0">
        <w:rPr>
          <w:rFonts w:eastAsiaTheme="minorHAnsi"/>
          <w:i w:val="0"/>
          <w:color w:val="auto"/>
          <w:sz w:val="22"/>
        </w:rPr>
        <w:t xml:space="preserve">eneral capabilities equip young Australians with the knowledge, skills, </w:t>
      </w:r>
      <w:proofErr w:type="gramStart"/>
      <w:r w:rsidRPr="001639C2" w:rsidR="00E86EC0">
        <w:rPr>
          <w:rFonts w:eastAsiaTheme="minorHAnsi"/>
          <w:i w:val="0"/>
          <w:color w:val="auto"/>
          <w:sz w:val="22"/>
        </w:rPr>
        <w:t>behaviours</w:t>
      </w:r>
      <w:proofErr w:type="gramEnd"/>
      <w:r w:rsidRPr="001639C2" w:rsidR="00E86EC0">
        <w:rPr>
          <w:rFonts w:eastAsiaTheme="minorHAnsi"/>
          <w:i w:val="0"/>
          <w:color w:val="auto"/>
          <w:sz w:val="22"/>
        </w:rPr>
        <w:t xml:space="preserve"> and dispositions to live and work successfully. General capabilities support and deepen student engagement with learning area content and are best developed within the context of learning areas.</w:t>
      </w:r>
    </w:p>
    <w:p w:rsidRPr="001639C2" w:rsidR="00E86EC0" w:rsidP="00E86EC0" w:rsidRDefault="00E86EC0" w14:paraId="7F762985" w14:textId="77777777">
      <w:pPr>
        <w:spacing w:before="0" w:after="120"/>
        <w:rPr>
          <w:rFonts w:eastAsiaTheme="minorHAnsi"/>
          <w:i w:val="0"/>
          <w:color w:val="auto"/>
          <w:sz w:val="22"/>
        </w:rPr>
      </w:pPr>
      <w:r w:rsidRPr="001639C2">
        <w:rPr>
          <w:rFonts w:eastAsiaTheme="minorHAnsi"/>
          <w:i w:val="0"/>
          <w:color w:val="auto"/>
          <w:sz w:val="22"/>
        </w:rPr>
        <w:t>Opportunities to develop general capabilities in learning area content vary. While Literacy and Numeracy are fundamental to all learning areas, literacy development is core to the English curriculum. In addition, all other general capabilities are relevant to English. General capabilities are identified in content descriptions when they are developed or applied through the English content. They are also identified in content elaborations when they offer opportunities to add depth and richness to student learning.</w:t>
      </w:r>
    </w:p>
    <w:p w:rsidRPr="001639C2" w:rsidR="00E86EC0" w:rsidP="00E86EC0" w:rsidRDefault="00E86EC0" w14:paraId="7323C74D"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Literacy</w:t>
      </w:r>
    </w:p>
    <w:p w:rsidRPr="001639C2" w:rsidR="00E86EC0" w:rsidP="4D3897AA" w:rsidRDefault="5411D446" w14:paraId="3EA1DC12" w14:textId="5951D726">
      <w:pPr>
        <w:spacing w:before="0" w:after="120"/>
        <w:rPr>
          <w:rFonts w:eastAsiaTheme="minorEastAsia"/>
          <w:i w:val="0"/>
          <w:color w:val="auto"/>
          <w:sz w:val="22"/>
        </w:rPr>
      </w:pPr>
      <w:r w:rsidRPr="4D3897AA">
        <w:rPr>
          <w:rFonts w:eastAsiaTheme="minorEastAsia"/>
          <w:i w:val="0"/>
          <w:color w:val="auto"/>
          <w:sz w:val="22"/>
        </w:rPr>
        <w:t xml:space="preserve">In </w:t>
      </w:r>
      <w:r w:rsidRPr="4D3897AA" w:rsidR="0BF042E1">
        <w:rPr>
          <w:rFonts w:eastAsiaTheme="minorEastAsia"/>
          <w:i w:val="0"/>
          <w:color w:val="auto"/>
          <w:sz w:val="22"/>
        </w:rPr>
        <w:t xml:space="preserve">the </w:t>
      </w:r>
      <w:r w:rsidRPr="4D3897AA">
        <w:rPr>
          <w:rFonts w:eastAsiaTheme="minorEastAsia"/>
          <w:i w:val="0"/>
          <w:color w:val="auto"/>
          <w:sz w:val="22"/>
        </w:rPr>
        <w:t>English</w:t>
      </w:r>
      <w:r w:rsidRPr="4D3897AA" w:rsidR="4BB59525">
        <w:rPr>
          <w:rFonts w:eastAsiaTheme="minorEastAsia"/>
          <w:i w:val="0"/>
          <w:color w:val="auto"/>
          <w:sz w:val="22"/>
        </w:rPr>
        <w:t xml:space="preserve"> curriculum</w:t>
      </w:r>
      <w:r w:rsidRPr="4D3897AA">
        <w:rPr>
          <w:rFonts w:eastAsiaTheme="minorEastAsia"/>
          <w:i w:val="0"/>
          <w:color w:val="auto"/>
          <w:sz w:val="22"/>
        </w:rPr>
        <w:t xml:space="preserve">, literacy is developed through the study of the English language in all its spoken, </w:t>
      </w:r>
      <w:proofErr w:type="gramStart"/>
      <w:r w:rsidRPr="4D3897AA">
        <w:rPr>
          <w:rFonts w:eastAsiaTheme="minorEastAsia"/>
          <w:i w:val="0"/>
          <w:color w:val="auto"/>
          <w:sz w:val="22"/>
        </w:rPr>
        <w:t>written</w:t>
      </w:r>
      <w:proofErr w:type="gramEnd"/>
      <w:r w:rsidRPr="4D3897AA">
        <w:rPr>
          <w:rFonts w:eastAsiaTheme="minorEastAsia"/>
          <w:i w:val="0"/>
          <w:color w:val="auto"/>
          <w:sz w:val="22"/>
        </w:rPr>
        <w:t xml:space="preserve"> and visual forms. Literacy equips students with the skills to confidently listen to, read, view, speak, </w:t>
      </w:r>
      <w:proofErr w:type="gramStart"/>
      <w:r w:rsidRPr="4D3897AA">
        <w:rPr>
          <w:rFonts w:eastAsiaTheme="minorEastAsia"/>
          <w:i w:val="0"/>
          <w:color w:val="auto"/>
          <w:sz w:val="22"/>
        </w:rPr>
        <w:t>write</w:t>
      </w:r>
      <w:proofErr w:type="gramEnd"/>
      <w:r w:rsidRPr="4D3897AA">
        <w:rPr>
          <w:rFonts w:eastAsiaTheme="minorEastAsia"/>
          <w:i w:val="0"/>
          <w:color w:val="auto"/>
          <w:sz w:val="22"/>
        </w:rPr>
        <w:t xml:space="preserve"> and create texts in all learning areas. As students develop literacy skills, they understand how language use is determined by different contexts. They develop the skills to acquire and build knowledge and understanding, and to communicate their emotions, </w:t>
      </w:r>
      <w:proofErr w:type="gramStart"/>
      <w:r w:rsidRPr="4D3897AA">
        <w:rPr>
          <w:rFonts w:eastAsiaTheme="minorEastAsia"/>
          <w:i w:val="0"/>
          <w:color w:val="auto"/>
          <w:sz w:val="22"/>
        </w:rPr>
        <w:t>opinions</w:t>
      </w:r>
      <w:proofErr w:type="gramEnd"/>
      <w:r w:rsidRPr="4D3897AA">
        <w:rPr>
          <w:rFonts w:eastAsiaTheme="minorEastAsia"/>
          <w:i w:val="0"/>
          <w:color w:val="auto"/>
          <w:sz w:val="22"/>
        </w:rPr>
        <w:t xml:space="preserve"> and ideas with others. Through analysing, </w:t>
      </w:r>
      <w:proofErr w:type="gramStart"/>
      <w:r w:rsidRPr="4D3897AA">
        <w:rPr>
          <w:rFonts w:eastAsiaTheme="minorEastAsia"/>
          <w:i w:val="0"/>
          <w:color w:val="auto"/>
          <w:sz w:val="22"/>
        </w:rPr>
        <w:t>interpreting</w:t>
      </w:r>
      <w:proofErr w:type="gramEnd"/>
      <w:r w:rsidRPr="4D3897AA">
        <w:rPr>
          <w:rFonts w:eastAsiaTheme="minorEastAsia"/>
          <w:i w:val="0"/>
          <w:color w:val="auto"/>
          <w:sz w:val="22"/>
        </w:rPr>
        <w:t xml:space="preserve"> and evaluating a range of texts, students understand language features and conventions, and are exposed to a broad vocabulary. </w:t>
      </w:r>
    </w:p>
    <w:p w:rsidRPr="001639C2" w:rsidR="00E86EC0" w:rsidP="00E86EC0" w:rsidRDefault="00E86EC0" w14:paraId="62846532"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Critical and Creative Thinking </w:t>
      </w:r>
    </w:p>
    <w:p w:rsidRPr="001639C2" w:rsidR="00E86EC0" w:rsidP="4D3897AA" w:rsidRDefault="5411D446" w14:paraId="0C2B1405" w14:textId="4AA8F2F4">
      <w:pPr>
        <w:spacing w:before="0" w:after="120"/>
        <w:rPr>
          <w:rFonts w:eastAsiaTheme="minorEastAsia"/>
          <w:i w:val="0"/>
          <w:color w:val="auto"/>
          <w:sz w:val="22"/>
        </w:rPr>
      </w:pPr>
      <w:r w:rsidRPr="4D3897AA">
        <w:rPr>
          <w:rFonts w:eastAsiaTheme="minorEastAsia"/>
          <w:i w:val="0"/>
          <w:color w:val="auto"/>
          <w:sz w:val="22"/>
        </w:rPr>
        <w:t xml:space="preserve">In </w:t>
      </w:r>
      <w:r w:rsidRPr="4D3897AA" w:rsidR="0485214C">
        <w:rPr>
          <w:rFonts w:eastAsiaTheme="minorEastAsia"/>
          <w:i w:val="0"/>
          <w:color w:val="auto"/>
          <w:sz w:val="22"/>
        </w:rPr>
        <w:t xml:space="preserve">the </w:t>
      </w:r>
      <w:r w:rsidRPr="4D3897AA">
        <w:rPr>
          <w:rFonts w:eastAsiaTheme="minorEastAsia"/>
          <w:i w:val="0"/>
          <w:color w:val="auto"/>
          <w:sz w:val="22"/>
        </w:rPr>
        <w:t>English</w:t>
      </w:r>
      <w:r w:rsidRPr="4D3897AA" w:rsidR="33CAA406">
        <w:rPr>
          <w:rFonts w:eastAsiaTheme="minorEastAsia"/>
          <w:i w:val="0"/>
          <w:color w:val="auto"/>
          <w:sz w:val="22"/>
        </w:rPr>
        <w:t xml:space="preserve"> curriculum</w:t>
      </w:r>
      <w:r w:rsidRPr="4D3897AA">
        <w:rPr>
          <w:rFonts w:eastAsiaTheme="minorEastAsia"/>
          <w:i w:val="0"/>
          <w:color w:val="auto"/>
          <w:sz w:val="22"/>
        </w:rPr>
        <w:t xml:space="preserve">, students develop critical and creative thinking through listening to, reading, viewing, </w:t>
      </w:r>
      <w:proofErr w:type="gramStart"/>
      <w:r w:rsidRPr="4D3897AA">
        <w:rPr>
          <w:rFonts w:eastAsiaTheme="minorEastAsia"/>
          <w:i w:val="0"/>
          <w:color w:val="auto"/>
          <w:sz w:val="22"/>
        </w:rPr>
        <w:t>creating</w:t>
      </w:r>
      <w:proofErr w:type="gramEnd"/>
      <w:r w:rsidRPr="4D3897AA">
        <w:rPr>
          <w:rFonts w:eastAsiaTheme="minorEastAsia"/>
          <w:i w:val="0"/>
          <w:color w:val="auto"/>
          <w:sz w:val="22"/>
        </w:rPr>
        <w:t xml:space="preserve"> and presenting texts. They also develop critical and creative thinking through interacting with others, creating and experimenting with literary texts, and discussing the aesthetic or social value of texts. Through close analysis of texts, students critically analyse the opinions, perspectives and unstated assumptions embedded in texts. They develop critical thinking as they express personal responses and preferences, state and justify their points of view, and respond to the views of others. Students develop creative thinking skills by considering authors’ innovations, and planning, </w:t>
      </w:r>
      <w:proofErr w:type="gramStart"/>
      <w:r w:rsidRPr="4D3897AA">
        <w:rPr>
          <w:rFonts w:eastAsiaTheme="minorEastAsia"/>
          <w:i w:val="0"/>
          <w:color w:val="auto"/>
          <w:sz w:val="22"/>
        </w:rPr>
        <w:t>exploring</w:t>
      </w:r>
      <w:proofErr w:type="gramEnd"/>
      <w:r w:rsidRPr="4D3897AA">
        <w:rPr>
          <w:rFonts w:eastAsiaTheme="minorEastAsia"/>
          <w:i w:val="0"/>
          <w:color w:val="auto"/>
          <w:sz w:val="22"/>
        </w:rPr>
        <w:t xml:space="preserve"> and creating ideas for imaginative texts. They develop creative thinking when they use and adapt language to represent novel ideas. </w:t>
      </w:r>
    </w:p>
    <w:p w:rsidRPr="001639C2" w:rsidR="00E86EC0" w:rsidP="00E86EC0" w:rsidRDefault="00E86EC0" w14:paraId="6BABCA06"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Personal and Social capability</w:t>
      </w:r>
    </w:p>
    <w:p w:rsidRPr="001639C2" w:rsidR="00E86EC0" w:rsidP="4D3897AA" w:rsidRDefault="5411D446" w14:paraId="38722996" w14:textId="7ECD157F">
      <w:pPr>
        <w:rPr>
          <w:i w:val="0"/>
          <w:color w:val="auto"/>
          <w:sz w:val="22"/>
        </w:rPr>
      </w:pPr>
      <w:r w:rsidRPr="4D3897AA">
        <w:rPr>
          <w:i w:val="0"/>
          <w:color w:val="auto"/>
          <w:sz w:val="22"/>
        </w:rPr>
        <w:t>Through</w:t>
      </w:r>
      <w:r w:rsidRPr="4D3897AA" w:rsidR="2691FA18">
        <w:rPr>
          <w:i w:val="0"/>
          <w:color w:val="auto"/>
          <w:sz w:val="22"/>
        </w:rPr>
        <w:t xml:space="preserve"> the</w:t>
      </w:r>
      <w:r w:rsidRPr="4D3897AA">
        <w:rPr>
          <w:i w:val="0"/>
          <w:color w:val="auto"/>
          <w:sz w:val="22"/>
        </w:rPr>
        <w:t xml:space="preserve"> English</w:t>
      </w:r>
      <w:r w:rsidRPr="4D3897AA" w:rsidR="36E5B219">
        <w:rPr>
          <w:i w:val="0"/>
          <w:color w:val="auto"/>
          <w:sz w:val="22"/>
        </w:rPr>
        <w:t xml:space="preserve"> curriculum</w:t>
      </w:r>
      <w:r w:rsidRPr="4D3897AA">
        <w:rPr>
          <w:i w:val="0"/>
          <w:color w:val="auto"/>
          <w:sz w:val="22"/>
        </w:rPr>
        <w:t xml:space="preserve">, students develop personal and social capabilities as they learn that language is central to personal and social identity. When engaging with a range of texts, students explore diverse perspectives and how these shape different interpretations and responses. Interacting with others in formal and informal settings helps students to become effective communicators. They </w:t>
      </w:r>
      <w:proofErr w:type="gramStart"/>
      <w:r w:rsidRPr="4D3897AA">
        <w:rPr>
          <w:i w:val="0"/>
          <w:color w:val="auto"/>
          <w:sz w:val="22"/>
        </w:rPr>
        <w:t>are able to</w:t>
      </w:r>
      <w:proofErr w:type="gramEnd"/>
      <w:r w:rsidRPr="4D3897AA">
        <w:rPr>
          <w:i w:val="0"/>
          <w:color w:val="auto"/>
          <w:sz w:val="22"/>
        </w:rPr>
        <w:t xml:space="preserve"> articulate their opinions and collaborate with others. Through close reading and discussion of texts, students experience and evaluate different personal and social behaviours and perspectives. They develop connections and empathy with characters in different contexts.</w:t>
      </w:r>
    </w:p>
    <w:p w:rsidRPr="001639C2" w:rsidR="00E86EC0" w:rsidP="00E86EC0" w:rsidRDefault="00E86EC0" w14:paraId="0EB23E6E"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lastRenderedPageBreak/>
        <w:t xml:space="preserve">Intercultural Understanding </w:t>
      </w:r>
    </w:p>
    <w:p w:rsidRPr="001639C2" w:rsidR="00E86EC0" w:rsidP="4D3897AA" w:rsidRDefault="5411D446" w14:paraId="6711BAC1" w14:textId="707A62C7">
      <w:pPr>
        <w:rPr>
          <w:i w:val="0"/>
          <w:color w:val="auto"/>
          <w:sz w:val="22"/>
        </w:rPr>
      </w:pPr>
      <w:r w:rsidRPr="4D3897AA">
        <w:rPr>
          <w:i w:val="0"/>
          <w:color w:val="auto"/>
          <w:sz w:val="22"/>
        </w:rPr>
        <w:t>Through</w:t>
      </w:r>
      <w:r w:rsidRPr="4D3897AA" w:rsidR="646D566B">
        <w:rPr>
          <w:i w:val="0"/>
          <w:color w:val="auto"/>
          <w:sz w:val="22"/>
        </w:rPr>
        <w:t xml:space="preserve"> the</w:t>
      </w:r>
      <w:r w:rsidRPr="4D3897AA">
        <w:rPr>
          <w:i w:val="0"/>
          <w:color w:val="auto"/>
          <w:sz w:val="22"/>
        </w:rPr>
        <w:t xml:space="preserve"> English</w:t>
      </w:r>
      <w:r w:rsidRPr="4D3897AA" w:rsidR="16B1B1AB">
        <w:rPr>
          <w:i w:val="0"/>
          <w:color w:val="auto"/>
          <w:sz w:val="22"/>
        </w:rPr>
        <w:t xml:space="preserve"> curriculum</w:t>
      </w:r>
      <w:r w:rsidRPr="4D3897AA">
        <w:rPr>
          <w:i w:val="0"/>
          <w:color w:val="auto"/>
          <w:sz w:val="22"/>
        </w:rPr>
        <w:t xml:space="preserve">, students develop intercultural understanding as they study texts drawn from different historical, </w:t>
      </w:r>
      <w:proofErr w:type="gramStart"/>
      <w:r w:rsidRPr="4D3897AA">
        <w:rPr>
          <w:i w:val="0"/>
          <w:color w:val="auto"/>
          <w:sz w:val="22"/>
        </w:rPr>
        <w:t>social</w:t>
      </w:r>
      <w:proofErr w:type="gramEnd"/>
      <w:r w:rsidRPr="4D3897AA">
        <w:rPr>
          <w:i w:val="0"/>
          <w:color w:val="auto"/>
          <w:sz w:val="22"/>
        </w:rPr>
        <w:t xml:space="preserve"> and cultural contexts. They learn that the English language has been influenced by different cultural groups, languages, </w:t>
      </w:r>
      <w:proofErr w:type="gramStart"/>
      <w:r w:rsidRPr="4D3897AA">
        <w:rPr>
          <w:i w:val="0"/>
          <w:color w:val="auto"/>
          <w:sz w:val="22"/>
        </w:rPr>
        <w:t>speakers</w:t>
      </w:r>
      <w:proofErr w:type="gramEnd"/>
      <w:r w:rsidRPr="4D3897AA">
        <w:rPr>
          <w:i w:val="0"/>
          <w:color w:val="auto"/>
          <w:sz w:val="22"/>
        </w:rPr>
        <w:t xml:space="preserve"> and writers. Students engage with the oral narrative traditions and contemporary literature of First Nations Australians, wide-ranging Australian literature, and world literature including texts from and about Asia. They explore cultural perspectives and world views from the past and present. Students interpret and analyse authors’ ideas and points of view represented in traditional and contemporary texts in a range of media. They learn to appreciate issues of intercultural meaning and sensitivity. </w:t>
      </w:r>
    </w:p>
    <w:p w:rsidRPr="001639C2" w:rsidR="00E86EC0" w:rsidP="00E86EC0" w:rsidRDefault="00E86EC0" w14:paraId="2E36722E" w14:textId="77777777">
      <w:pPr>
        <w:adjustRightInd w:val="0"/>
        <w:spacing w:after="120"/>
        <w:rPr>
          <w:rFonts w:eastAsiaTheme="minorHAnsi"/>
          <w:b/>
          <w:i w:val="0"/>
          <w:iCs/>
          <w:sz w:val="22"/>
          <w:lang w:val="en-IN"/>
        </w:rPr>
      </w:pPr>
      <w:r w:rsidRPr="001639C2">
        <w:rPr>
          <w:rFonts w:eastAsiaTheme="minorHAnsi"/>
          <w:b/>
          <w:i w:val="0"/>
          <w:iCs/>
          <w:sz w:val="22"/>
          <w:lang w:val="en-IN"/>
        </w:rPr>
        <w:t xml:space="preserve">Ethical Understanding </w:t>
      </w:r>
    </w:p>
    <w:p w:rsidRPr="001639C2" w:rsidR="00E86EC0" w:rsidP="4D3897AA" w:rsidRDefault="5411D446" w14:paraId="79C7100C" w14:textId="1AE5FBE1">
      <w:pPr>
        <w:rPr>
          <w:i w:val="0"/>
          <w:color w:val="auto"/>
          <w:sz w:val="22"/>
        </w:rPr>
      </w:pPr>
      <w:r w:rsidRPr="4D3897AA">
        <w:rPr>
          <w:rFonts w:eastAsiaTheme="minorEastAsia"/>
          <w:i w:val="0"/>
          <w:color w:val="auto"/>
          <w:sz w:val="22"/>
        </w:rPr>
        <w:t xml:space="preserve">In </w:t>
      </w:r>
      <w:r w:rsidRPr="4D3897AA" w:rsidR="7E9D44F5">
        <w:rPr>
          <w:rFonts w:eastAsiaTheme="minorEastAsia"/>
          <w:i w:val="0"/>
          <w:color w:val="auto"/>
          <w:sz w:val="22"/>
        </w:rPr>
        <w:t xml:space="preserve">the </w:t>
      </w:r>
      <w:r w:rsidRPr="4D3897AA">
        <w:rPr>
          <w:rFonts w:eastAsiaTheme="minorEastAsia"/>
          <w:i w:val="0"/>
          <w:color w:val="auto"/>
          <w:sz w:val="22"/>
        </w:rPr>
        <w:t>English</w:t>
      </w:r>
      <w:r w:rsidRPr="4D3897AA" w:rsidR="2966045E">
        <w:rPr>
          <w:rFonts w:eastAsiaTheme="minorEastAsia"/>
          <w:i w:val="0"/>
          <w:color w:val="auto"/>
          <w:sz w:val="22"/>
        </w:rPr>
        <w:t xml:space="preserve"> curriculum</w:t>
      </w:r>
      <w:r w:rsidRPr="4D3897AA">
        <w:rPr>
          <w:rFonts w:eastAsiaTheme="minorEastAsia"/>
          <w:i w:val="0"/>
          <w:color w:val="auto"/>
          <w:sz w:val="22"/>
        </w:rPr>
        <w:t xml:space="preserve">, students develop ethical understanding as they explore ethical issues within real-world and fictional settings. They identify moral messages, ethical concepts, bias and stereotypes, and their representation in texts. As students develop their understanding, they compare, </w:t>
      </w:r>
      <w:proofErr w:type="gramStart"/>
      <w:r w:rsidRPr="4D3897AA">
        <w:rPr>
          <w:rFonts w:eastAsiaTheme="minorEastAsia"/>
          <w:i w:val="0"/>
          <w:color w:val="auto"/>
          <w:sz w:val="22"/>
        </w:rPr>
        <w:t>evaluate</w:t>
      </w:r>
      <w:proofErr w:type="gramEnd"/>
      <w:r w:rsidRPr="4D3897AA">
        <w:rPr>
          <w:rFonts w:eastAsiaTheme="minorEastAsia"/>
          <w:i w:val="0"/>
          <w:color w:val="auto"/>
          <w:sz w:val="22"/>
        </w:rPr>
        <w:t xml:space="preserve"> and discuss how these messages are created through language. Students analyse ethical perspectives on contemporary issues. They evaluate the strengths and weaknesses of the ways in which arguments are represented.</w:t>
      </w:r>
    </w:p>
    <w:p w:rsidRPr="001639C2" w:rsidR="00E86EC0" w:rsidP="00E86EC0" w:rsidRDefault="00E86EC0" w14:paraId="64BF852F"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Digital Literacy </w:t>
      </w:r>
    </w:p>
    <w:p w:rsidRPr="001639C2" w:rsidR="00E86EC0" w:rsidP="4D3897AA" w:rsidRDefault="3280348A" w14:paraId="22653A69" w14:textId="2394206D">
      <w:pPr>
        <w:rPr>
          <w:i w:val="0"/>
          <w:color w:val="auto"/>
          <w:sz w:val="22"/>
        </w:rPr>
      </w:pPr>
      <w:r w:rsidRPr="4D3897AA">
        <w:rPr>
          <w:i w:val="0"/>
          <w:color w:val="auto"/>
          <w:sz w:val="22"/>
        </w:rPr>
        <w:t xml:space="preserve">Through </w:t>
      </w:r>
      <w:r w:rsidRPr="4D3897AA" w:rsidR="33CC6EE8">
        <w:rPr>
          <w:i w:val="0"/>
          <w:color w:val="auto"/>
          <w:sz w:val="22"/>
        </w:rPr>
        <w:t xml:space="preserve">the </w:t>
      </w:r>
      <w:r w:rsidRPr="4D3897AA" w:rsidR="5411D446">
        <w:rPr>
          <w:i w:val="0"/>
          <w:color w:val="auto"/>
          <w:sz w:val="22"/>
        </w:rPr>
        <w:t>English</w:t>
      </w:r>
      <w:r w:rsidRPr="4D3897AA" w:rsidR="50FBC79F">
        <w:rPr>
          <w:i w:val="0"/>
          <w:color w:val="auto"/>
          <w:sz w:val="22"/>
        </w:rPr>
        <w:t xml:space="preserve"> curriculum</w:t>
      </w:r>
      <w:r w:rsidRPr="4D3897AA">
        <w:rPr>
          <w:i w:val="0"/>
          <w:color w:val="auto"/>
          <w:sz w:val="22"/>
        </w:rPr>
        <w:t xml:space="preserve">, students </w:t>
      </w:r>
      <w:r w:rsidRPr="4D3897AA" w:rsidR="61F45F31">
        <w:rPr>
          <w:i w:val="0"/>
          <w:color w:val="auto"/>
          <w:sz w:val="22"/>
        </w:rPr>
        <w:t xml:space="preserve">develop the </w:t>
      </w:r>
      <w:r w:rsidRPr="4D3897AA" w:rsidR="5411D446">
        <w:rPr>
          <w:i w:val="0"/>
          <w:color w:val="auto"/>
          <w:sz w:val="22"/>
        </w:rPr>
        <w:t xml:space="preserve">ability to use digital tools to communicate and </w:t>
      </w:r>
      <w:proofErr w:type="gramStart"/>
      <w:r w:rsidRPr="4D3897AA" w:rsidR="5411D446">
        <w:rPr>
          <w:i w:val="0"/>
          <w:color w:val="auto"/>
          <w:sz w:val="22"/>
        </w:rPr>
        <w:t>collaborate, and</w:t>
      </w:r>
      <w:proofErr w:type="gramEnd"/>
      <w:r w:rsidRPr="4D3897AA" w:rsidR="5411D446">
        <w:rPr>
          <w:i w:val="0"/>
          <w:color w:val="auto"/>
          <w:sz w:val="22"/>
        </w:rPr>
        <w:t xml:space="preserve"> read and access information. They use a range of tools to create and edit digital and multimodal texts and presentations. They select and evaluate sources, and respect intellectual property. They consider the suitability of information, audience and online safety when using digital tools. </w:t>
      </w:r>
    </w:p>
    <w:p w:rsidRPr="001639C2" w:rsidR="00E86EC0" w:rsidP="00E86EC0" w:rsidRDefault="00E86EC0" w14:paraId="207E9BEC"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Numeracy </w:t>
      </w:r>
    </w:p>
    <w:p w:rsidRPr="001639C2" w:rsidR="00E86EC0" w:rsidP="4D3897AA" w:rsidRDefault="5411D446" w14:paraId="3430750B" w14:textId="7DA1280C">
      <w:pPr>
        <w:spacing w:before="0" w:after="120"/>
        <w:rPr>
          <w:rFonts w:eastAsiaTheme="minorEastAsia"/>
          <w:i w:val="0"/>
          <w:color w:val="auto"/>
          <w:sz w:val="22"/>
        </w:rPr>
      </w:pPr>
      <w:r w:rsidRPr="4D3897AA">
        <w:rPr>
          <w:rFonts w:eastAsiaTheme="minorEastAsia"/>
          <w:i w:val="0"/>
          <w:color w:val="auto"/>
          <w:sz w:val="22"/>
        </w:rPr>
        <w:t xml:space="preserve">In </w:t>
      </w:r>
      <w:r w:rsidRPr="4D3897AA" w:rsidR="466624B8">
        <w:rPr>
          <w:rFonts w:eastAsiaTheme="minorEastAsia"/>
          <w:i w:val="0"/>
          <w:color w:val="auto"/>
          <w:sz w:val="22"/>
        </w:rPr>
        <w:t xml:space="preserve">the </w:t>
      </w:r>
      <w:r w:rsidRPr="4D3897AA">
        <w:rPr>
          <w:rFonts w:eastAsiaTheme="minorEastAsia"/>
          <w:i w:val="0"/>
          <w:color w:val="auto"/>
          <w:sz w:val="22"/>
        </w:rPr>
        <w:t>English</w:t>
      </w:r>
      <w:r w:rsidRPr="4D3897AA" w:rsidR="79D2B27A">
        <w:rPr>
          <w:rFonts w:eastAsiaTheme="minorEastAsia"/>
          <w:i w:val="0"/>
          <w:color w:val="auto"/>
          <w:sz w:val="22"/>
        </w:rPr>
        <w:t xml:space="preserve"> curriculum</w:t>
      </w:r>
      <w:r w:rsidRPr="4D3897AA">
        <w:rPr>
          <w:rFonts w:eastAsiaTheme="minorEastAsia"/>
          <w:i w:val="0"/>
          <w:color w:val="auto"/>
          <w:sz w:val="22"/>
        </w:rPr>
        <w:t xml:space="preserve">, students use numeracy skills to communicate, read and evaluate information that includes quantities, </w:t>
      </w:r>
      <w:proofErr w:type="gramStart"/>
      <w:r w:rsidRPr="4D3897AA">
        <w:rPr>
          <w:rFonts w:eastAsiaTheme="minorEastAsia"/>
          <w:i w:val="0"/>
          <w:color w:val="auto"/>
          <w:sz w:val="22"/>
        </w:rPr>
        <w:t>statistics</w:t>
      </w:r>
      <w:proofErr w:type="gramEnd"/>
      <w:r w:rsidRPr="4D3897AA">
        <w:rPr>
          <w:rFonts w:eastAsiaTheme="minorEastAsia"/>
          <w:i w:val="0"/>
          <w:color w:val="auto"/>
          <w:sz w:val="22"/>
        </w:rPr>
        <w:t xml:space="preserve"> and patterns. They use numeracy skills to understand and present evidence and substantiate ideas. They determine, examine and comment on any possible bias that is present in numerical data and quantitative sources.</w:t>
      </w:r>
    </w:p>
    <w:p w:rsidR="00E86EC0" w:rsidRDefault="00E86EC0" w14:paraId="4FC53465" w14:textId="77777777">
      <w:pPr>
        <w:spacing w:before="160" w:after="0" w:line="360" w:lineRule="auto"/>
        <w:rPr>
          <w:rFonts w:ascii="Arial Bold" w:hAnsi="Arial Bold" w:eastAsiaTheme="minorHAnsi"/>
          <w:b/>
          <w:bCs/>
          <w:iCs/>
          <w:szCs w:val="24"/>
          <w:lang w:val="en-IN"/>
        </w:rPr>
      </w:pPr>
      <w:bookmarkStart w:name="_Hlk82110813" w:id="25"/>
      <w:r>
        <w:br w:type="page"/>
      </w:r>
    </w:p>
    <w:p w:rsidRPr="001639C2" w:rsidR="00E86EC0" w:rsidP="00E86EC0" w:rsidRDefault="00E86EC0" w14:paraId="4206E556" w14:textId="51BCB6FF">
      <w:pPr>
        <w:pStyle w:val="ACARA-Heading3"/>
      </w:pPr>
      <w:r w:rsidRPr="001639C2">
        <w:lastRenderedPageBreak/>
        <w:t>Cross-curriculum priorities</w:t>
      </w:r>
    </w:p>
    <w:bookmarkEnd w:id="25"/>
    <w:p w:rsidRPr="001639C2" w:rsidR="00E86EC0" w:rsidP="00E86EC0" w:rsidRDefault="00E86EC0" w14:paraId="1D98F2E1" w14:textId="77777777">
      <w:pPr>
        <w:spacing w:before="0" w:after="120"/>
        <w:rPr>
          <w:rFonts w:eastAsiaTheme="minorHAnsi"/>
          <w:i w:val="0"/>
          <w:color w:val="auto"/>
          <w:sz w:val="22"/>
        </w:rPr>
      </w:pPr>
      <w:r w:rsidRPr="001639C2">
        <w:rPr>
          <w:rFonts w:eastAsiaTheme="minorHAnsi"/>
          <w:i w:val="0"/>
          <w:color w:val="auto"/>
          <w:sz w:val="22"/>
        </w:rPr>
        <w:t xml:space="preserve">Cross-curriculum priorities support the Australian Curriculum to be a relevant, </w:t>
      </w:r>
      <w:proofErr w:type="gramStart"/>
      <w:r w:rsidRPr="001639C2">
        <w:rPr>
          <w:rFonts w:eastAsiaTheme="minorHAnsi"/>
          <w:i w:val="0"/>
          <w:color w:val="auto"/>
          <w:sz w:val="22"/>
        </w:rPr>
        <w:t>contemporary</w:t>
      </w:r>
      <w:proofErr w:type="gramEnd"/>
      <w:r w:rsidRPr="001639C2">
        <w:rPr>
          <w:rFonts w:eastAsiaTheme="minorHAnsi"/>
          <w:i w:val="0"/>
          <w:color w:val="auto"/>
          <w:sz w:val="22"/>
        </w:rPr>
        <w:t xml:space="preserve"> and engaging curriculum that reflects national, regional and global contexts. Cross-curriculum priorities are incorporated through learning area content; they are not separate learning areas or subjects. They provide opportunities to enrich the content of the learning areas, where most appropriate and authentic, allowing students to engage with and better understand their world.</w:t>
      </w:r>
    </w:p>
    <w:p w:rsidRPr="001639C2" w:rsidR="00E86EC0" w:rsidP="00E86EC0" w:rsidRDefault="00E86EC0" w14:paraId="0FAA6507" w14:textId="77777777">
      <w:pPr>
        <w:spacing w:before="0" w:after="120"/>
        <w:rPr>
          <w:rFonts w:eastAsiaTheme="minorHAnsi"/>
          <w:i w:val="0"/>
          <w:color w:val="auto"/>
          <w:sz w:val="22"/>
        </w:rPr>
      </w:pPr>
      <w:r w:rsidRPr="001639C2">
        <w:rPr>
          <w:rFonts w:eastAsiaTheme="minorHAnsi"/>
          <w:i w:val="0"/>
          <w:color w:val="auto"/>
          <w:sz w:val="22"/>
        </w:rPr>
        <w:t xml:space="preserve">Opportunities to apply cross-curriculum priorities to learning area content vary. All 3 cross-curriculum priorities have relevance and meaning to the English curriculum. The Aboriginal and Torres Strait Islander Histories and Cultures cross-curriculum priority is embedded in content descriptions where it is core to the delivery of the content in English. All 3 priorities are also identified in content elaborations where they offer opportunities to add depth and richness to student learning. </w:t>
      </w:r>
    </w:p>
    <w:p w:rsidRPr="001C52C8" w:rsidR="00E86EC0" w:rsidP="00E86EC0" w:rsidRDefault="00E86EC0" w14:paraId="16F2755E" w14:textId="77777777">
      <w:pPr>
        <w:adjustRightInd w:val="0"/>
        <w:spacing w:after="120"/>
        <w:rPr>
          <w:rFonts w:ascii="Arial Bold" w:hAnsi="Arial Bold" w:eastAsiaTheme="minorEastAsia"/>
          <w:b/>
          <w:bCs/>
          <w:i w:val="0"/>
          <w:sz w:val="22"/>
          <w:highlight w:val="yellow"/>
          <w:lang w:val="en-IN"/>
        </w:rPr>
      </w:pPr>
      <w:r w:rsidRPr="79B8A3FD">
        <w:rPr>
          <w:rFonts w:ascii="Arial Bold" w:hAnsi="Arial Bold" w:eastAsiaTheme="minorEastAsia"/>
          <w:b/>
          <w:bCs/>
          <w:i w:val="0"/>
          <w:sz w:val="22"/>
          <w:lang w:val="en-IN"/>
        </w:rPr>
        <w:t xml:space="preserve">Aboriginal and Torres Strait Islander Histories and Cultures </w:t>
      </w:r>
    </w:p>
    <w:p w:rsidRPr="001639C2" w:rsidR="00E86EC0" w:rsidP="4DA3ABF6" w:rsidRDefault="5411D446" w14:paraId="6E8D56FC" w14:textId="7DA67872">
      <w:pPr>
        <w:spacing w:before="0" w:after="120"/>
        <w:rPr>
          <w:rFonts w:eastAsia="游明朝" w:eastAsiaTheme="minorEastAsia"/>
          <w:i w:val="0"/>
          <w:iCs w:val="0"/>
          <w:color w:val="auto"/>
          <w:sz w:val="22"/>
          <w:szCs w:val="22"/>
        </w:rPr>
      </w:pPr>
      <w:r w:rsidRPr="4DA3ABF6" w:rsidR="5411D446">
        <w:rPr>
          <w:rFonts w:eastAsia="游明朝" w:eastAsiaTheme="minorEastAsia"/>
          <w:i w:val="0"/>
          <w:iCs w:val="0"/>
          <w:color w:val="auto"/>
          <w:sz w:val="22"/>
          <w:szCs w:val="22"/>
        </w:rPr>
        <w:t xml:space="preserve">In </w:t>
      </w:r>
      <w:r w:rsidRPr="4DA3ABF6" w:rsidR="6DF8EB16">
        <w:rPr>
          <w:rFonts w:eastAsia="游明朝" w:eastAsiaTheme="minorEastAsia"/>
          <w:i w:val="0"/>
          <w:iCs w:val="0"/>
          <w:color w:val="auto"/>
          <w:sz w:val="22"/>
          <w:szCs w:val="22"/>
        </w:rPr>
        <w:t xml:space="preserve">the </w:t>
      </w:r>
      <w:r w:rsidRPr="4DA3ABF6" w:rsidR="5411D446">
        <w:rPr>
          <w:rFonts w:eastAsia="游明朝" w:eastAsiaTheme="minorEastAsia"/>
          <w:i w:val="0"/>
          <w:iCs w:val="0"/>
          <w:color w:val="auto"/>
          <w:sz w:val="22"/>
          <w:szCs w:val="22"/>
        </w:rPr>
        <w:t>English</w:t>
      </w:r>
      <w:r w:rsidRPr="4DA3ABF6" w:rsidR="042CF23F">
        <w:rPr>
          <w:rFonts w:eastAsia="游明朝" w:eastAsiaTheme="minorEastAsia"/>
          <w:i w:val="0"/>
          <w:iCs w:val="0"/>
          <w:color w:val="auto"/>
          <w:sz w:val="22"/>
          <w:szCs w:val="22"/>
        </w:rPr>
        <w:t xml:space="preserve"> curriculum</w:t>
      </w:r>
      <w:r w:rsidRPr="4DA3ABF6" w:rsidR="5411D446">
        <w:rPr>
          <w:rFonts w:eastAsia="游明朝" w:eastAsiaTheme="minorEastAsia"/>
          <w:i w:val="0"/>
          <w:iCs w:val="0"/>
          <w:color w:val="auto"/>
          <w:sz w:val="22"/>
          <w:szCs w:val="22"/>
        </w:rPr>
        <w:t xml:space="preserve">, students explore First Nations Australians’ cultural knowledge, traditions and experiences represented and communicated through traditional, </w:t>
      </w:r>
      <w:r w:rsidRPr="4DA3ABF6" w:rsidR="5411D446">
        <w:rPr>
          <w:rFonts w:eastAsia="游明朝" w:eastAsiaTheme="minorEastAsia"/>
          <w:i w:val="0"/>
          <w:iCs w:val="0"/>
          <w:color w:val="auto"/>
          <w:sz w:val="22"/>
          <w:szCs w:val="22"/>
        </w:rPr>
        <w:t>modern</w:t>
      </w:r>
      <w:r w:rsidRPr="4DA3ABF6" w:rsidR="5411D446">
        <w:rPr>
          <w:rFonts w:eastAsia="游明朝" w:eastAsiaTheme="minorEastAsia"/>
          <w:i w:val="0"/>
          <w:iCs w:val="0"/>
          <w:color w:val="auto"/>
          <w:sz w:val="22"/>
          <w:szCs w:val="22"/>
        </w:rPr>
        <w:t xml:space="preserve"> and contemporary texts. The histories and cultures are reflected across the 3 strands. </w:t>
      </w:r>
    </w:p>
    <w:p w:rsidR="00E86EC0" w:rsidP="4D3897AA" w:rsidRDefault="5411D446" w14:paraId="3F4EF875" w14:textId="03DFDF2B">
      <w:pPr>
        <w:spacing w:before="0" w:after="120"/>
        <w:rPr>
          <w:rFonts w:eastAsiaTheme="minorEastAsia"/>
          <w:i w:val="0"/>
          <w:color w:val="auto"/>
          <w:sz w:val="22"/>
        </w:rPr>
      </w:pPr>
      <w:r w:rsidRPr="4D3897AA">
        <w:rPr>
          <w:rFonts w:eastAsiaTheme="minorEastAsia"/>
          <w:i w:val="0"/>
          <w:color w:val="auto"/>
          <w:sz w:val="22"/>
        </w:rPr>
        <w:t>The Aboriginal and Torres Strait Islander Histories and Cultures cross-curriculum priority within</w:t>
      </w:r>
      <w:r w:rsidRPr="4D3897AA" w:rsidR="711B32FE">
        <w:rPr>
          <w:rFonts w:eastAsiaTheme="minorEastAsia"/>
          <w:i w:val="0"/>
          <w:color w:val="auto"/>
          <w:sz w:val="22"/>
        </w:rPr>
        <w:t xml:space="preserve"> the</w:t>
      </w:r>
      <w:r w:rsidRPr="4D3897AA">
        <w:rPr>
          <w:rFonts w:eastAsiaTheme="minorEastAsia"/>
          <w:i w:val="0"/>
          <w:color w:val="auto"/>
          <w:sz w:val="22"/>
        </w:rPr>
        <w:t xml:space="preserve"> English</w:t>
      </w:r>
      <w:r w:rsidRPr="4D3897AA" w:rsidR="0ED42A24">
        <w:rPr>
          <w:rFonts w:eastAsiaTheme="minorEastAsia"/>
          <w:i w:val="0"/>
          <w:color w:val="auto"/>
          <w:sz w:val="22"/>
        </w:rPr>
        <w:t xml:space="preserve"> curriculum</w:t>
      </w:r>
      <w:r w:rsidRPr="4D3897AA">
        <w:rPr>
          <w:rFonts w:eastAsiaTheme="minorEastAsia"/>
          <w:i w:val="0"/>
          <w:color w:val="auto"/>
          <w:sz w:val="22"/>
        </w:rPr>
        <w:t xml:space="preserve"> provides culturally relevant and engaging contexts for all students to:</w:t>
      </w:r>
    </w:p>
    <w:p w:rsidRPr="0061781D" w:rsidR="00E86EC0" w:rsidP="00E86EC0" w:rsidRDefault="00E86EC0" w14:paraId="539E8488" w14:textId="77777777">
      <w:pPr>
        <w:pStyle w:val="ListParagraph"/>
        <w:numPr>
          <w:ilvl w:val="0"/>
          <w:numId w:val="22"/>
        </w:numPr>
        <w:spacing w:before="0" w:after="120"/>
        <w:ind w:left="714" w:hanging="357"/>
        <w:contextualSpacing w:val="0"/>
        <w:rPr>
          <w:rFonts w:eastAsiaTheme="minorEastAsia"/>
          <w:color w:val="auto"/>
        </w:rPr>
      </w:pPr>
      <w:r w:rsidRPr="5151B972">
        <w:rPr>
          <w:rFonts w:eastAsiaTheme="minorEastAsia"/>
          <w:color w:val="auto"/>
        </w:rPr>
        <w:t>appreciate literature created by First Nations Australian authors and illustrators</w:t>
      </w:r>
    </w:p>
    <w:p w:rsidRPr="001C52C8" w:rsidR="00E86EC0" w:rsidP="00E86EC0" w:rsidRDefault="00E86EC0" w14:paraId="034F420E" w14:textId="77777777">
      <w:pPr>
        <w:pStyle w:val="ListParagraph"/>
        <w:numPr>
          <w:ilvl w:val="0"/>
          <w:numId w:val="22"/>
        </w:numPr>
        <w:spacing w:before="0" w:after="120"/>
        <w:ind w:left="714" w:hanging="357"/>
        <w:contextualSpacing w:val="0"/>
        <w:rPr>
          <w:rFonts w:eastAsiaTheme="minorEastAsia"/>
          <w:color w:val="auto"/>
        </w:rPr>
      </w:pPr>
      <w:r w:rsidRPr="001C52C8">
        <w:rPr>
          <w:rFonts w:eastAsiaTheme="minorEastAsia"/>
          <w:color w:val="auto"/>
        </w:rPr>
        <w:t xml:space="preserve">engage with and respond to literature about </w:t>
      </w:r>
      <w:r w:rsidRPr="006623C0">
        <w:rPr>
          <w:rFonts w:eastAsiaTheme="minorEastAsia"/>
          <w:color w:val="auto"/>
        </w:rPr>
        <w:t xml:space="preserve">the histories, </w:t>
      </w:r>
      <w:proofErr w:type="gramStart"/>
      <w:r w:rsidRPr="006623C0">
        <w:rPr>
          <w:rFonts w:eastAsiaTheme="minorEastAsia"/>
          <w:color w:val="auto"/>
        </w:rPr>
        <w:t>cultures</w:t>
      </w:r>
      <w:proofErr w:type="gramEnd"/>
      <w:r w:rsidRPr="006623C0">
        <w:rPr>
          <w:rFonts w:eastAsiaTheme="minorEastAsia"/>
          <w:color w:val="auto"/>
        </w:rPr>
        <w:t xml:space="preserve"> and perspectives of First Nations Australians</w:t>
      </w:r>
    </w:p>
    <w:p w:rsidRPr="0061781D" w:rsidR="00E86EC0" w:rsidP="00E86EC0" w:rsidRDefault="00E86EC0" w14:paraId="12A5D51A" w14:textId="77777777">
      <w:pPr>
        <w:pStyle w:val="ListParagraph"/>
        <w:numPr>
          <w:ilvl w:val="0"/>
          <w:numId w:val="22"/>
        </w:numPr>
        <w:spacing w:before="0" w:after="120"/>
        <w:ind w:left="714" w:hanging="357"/>
        <w:contextualSpacing w:val="0"/>
        <w:rPr>
          <w:rFonts w:eastAsiaTheme="minorEastAsia"/>
          <w:color w:val="auto"/>
        </w:rPr>
      </w:pPr>
      <w:r w:rsidRPr="5151B972">
        <w:rPr>
          <w:rFonts w:eastAsiaTheme="minorEastAsia"/>
          <w:color w:val="auto"/>
        </w:rPr>
        <w:t xml:space="preserve">examine texts that include events, Country/Place, </w:t>
      </w:r>
      <w:proofErr w:type="gramStart"/>
      <w:r w:rsidRPr="5151B972">
        <w:rPr>
          <w:rFonts w:eastAsiaTheme="minorEastAsia"/>
          <w:color w:val="auto"/>
        </w:rPr>
        <w:t>identities</w:t>
      </w:r>
      <w:proofErr w:type="gramEnd"/>
      <w:r w:rsidRPr="5151B972">
        <w:rPr>
          <w:rFonts w:eastAsiaTheme="minorEastAsia"/>
          <w:color w:val="auto"/>
        </w:rPr>
        <w:t xml:space="preserve"> and languages of First Nations Australians</w:t>
      </w:r>
    </w:p>
    <w:p w:rsidRPr="0061781D" w:rsidR="00E86EC0" w:rsidP="00E86EC0" w:rsidRDefault="00E86EC0" w14:paraId="7EECFAE5" w14:textId="77777777">
      <w:pPr>
        <w:pStyle w:val="ListParagraph"/>
        <w:numPr>
          <w:ilvl w:val="0"/>
          <w:numId w:val="22"/>
        </w:numPr>
        <w:spacing w:before="0" w:after="120"/>
        <w:ind w:left="714" w:hanging="357"/>
        <w:contextualSpacing w:val="0"/>
        <w:rPr>
          <w:rFonts w:eastAsiaTheme="minorEastAsia"/>
          <w:color w:val="auto"/>
        </w:rPr>
      </w:pPr>
      <w:r w:rsidRPr="5151B972">
        <w:rPr>
          <w:rFonts w:eastAsiaTheme="minorEastAsia"/>
          <w:color w:val="auto"/>
        </w:rPr>
        <w:t>identify and discuss the representation of First Nations Australians’ histories and cultures</w:t>
      </w:r>
    </w:p>
    <w:p w:rsidRPr="0061781D" w:rsidR="00E86EC0" w:rsidP="00E86EC0" w:rsidRDefault="00E86EC0" w14:paraId="646219BA" w14:textId="77777777">
      <w:pPr>
        <w:pStyle w:val="ListParagraph"/>
        <w:numPr>
          <w:ilvl w:val="0"/>
          <w:numId w:val="22"/>
        </w:numPr>
        <w:spacing w:before="0" w:after="120"/>
        <w:ind w:left="714" w:hanging="357"/>
        <w:contextualSpacing w:val="0"/>
        <w:rPr>
          <w:rFonts w:eastAsiaTheme="minorEastAsia"/>
          <w:color w:val="auto"/>
        </w:rPr>
      </w:pPr>
      <w:r w:rsidRPr="5151B972">
        <w:rPr>
          <w:rFonts w:eastAsiaTheme="minorEastAsia"/>
          <w:color w:val="auto"/>
        </w:rPr>
        <w:t>explore oral narrative traditions of First Nations Australians and their importance for connections to people, Country/</w:t>
      </w:r>
      <w:proofErr w:type="gramStart"/>
      <w:r w:rsidRPr="5151B972">
        <w:rPr>
          <w:rFonts w:eastAsiaTheme="minorEastAsia"/>
          <w:color w:val="auto"/>
        </w:rPr>
        <w:t>Place</w:t>
      </w:r>
      <w:proofErr w:type="gramEnd"/>
      <w:r w:rsidRPr="5151B972">
        <w:rPr>
          <w:rFonts w:eastAsiaTheme="minorEastAsia"/>
          <w:color w:val="auto"/>
        </w:rPr>
        <w:t xml:space="preserve"> and cultural identity.</w:t>
      </w:r>
    </w:p>
    <w:p w:rsidRPr="001639C2" w:rsidR="00E86EC0" w:rsidP="00E86EC0" w:rsidRDefault="00E86EC0" w14:paraId="2281DC33"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Asia and Australia’s Engagement with Asia </w:t>
      </w:r>
    </w:p>
    <w:p w:rsidRPr="001639C2" w:rsidR="00E86EC0" w:rsidP="4D3897AA" w:rsidRDefault="5411D446" w14:paraId="6AE94C05" w14:textId="4E7A6485">
      <w:pPr>
        <w:spacing w:before="0" w:after="120"/>
        <w:rPr>
          <w:rFonts w:eastAsiaTheme="minorEastAsia"/>
          <w:i w:val="0"/>
          <w:color w:val="auto"/>
          <w:sz w:val="22"/>
        </w:rPr>
      </w:pPr>
      <w:r w:rsidRPr="4D3897AA">
        <w:rPr>
          <w:rFonts w:eastAsiaTheme="minorEastAsia"/>
          <w:i w:val="0"/>
          <w:color w:val="auto"/>
          <w:sz w:val="22"/>
        </w:rPr>
        <w:t>In</w:t>
      </w:r>
      <w:r w:rsidRPr="4D3897AA" w:rsidR="1AEF7324">
        <w:rPr>
          <w:rFonts w:eastAsiaTheme="minorEastAsia"/>
          <w:i w:val="0"/>
          <w:color w:val="auto"/>
          <w:sz w:val="22"/>
        </w:rPr>
        <w:t xml:space="preserve"> the</w:t>
      </w:r>
      <w:r w:rsidRPr="4D3897AA">
        <w:rPr>
          <w:rFonts w:eastAsiaTheme="minorEastAsia"/>
          <w:i w:val="0"/>
          <w:color w:val="auto"/>
          <w:sz w:val="22"/>
        </w:rPr>
        <w:t xml:space="preserve"> English</w:t>
      </w:r>
      <w:r w:rsidRPr="4D3897AA" w:rsidR="173FA904">
        <w:rPr>
          <w:rFonts w:eastAsiaTheme="minorEastAsia"/>
          <w:i w:val="0"/>
          <w:color w:val="auto"/>
          <w:sz w:val="22"/>
        </w:rPr>
        <w:t xml:space="preserve"> curriculum</w:t>
      </w:r>
      <w:r w:rsidRPr="4D3897AA">
        <w:rPr>
          <w:rFonts w:eastAsiaTheme="minorEastAsia"/>
          <w:i w:val="0"/>
          <w:color w:val="auto"/>
          <w:sz w:val="22"/>
        </w:rPr>
        <w:t xml:space="preserve">, students explore texts that reflect the rich and diverse cultures, belief systems and traditions of the Asia region, and Asian experiences in and with Australia. Students engage with traditional and contemporary authors, </w:t>
      </w:r>
      <w:proofErr w:type="gramStart"/>
      <w:r w:rsidRPr="4D3897AA">
        <w:rPr>
          <w:rFonts w:eastAsiaTheme="minorEastAsia"/>
          <w:i w:val="0"/>
          <w:color w:val="auto"/>
          <w:sz w:val="22"/>
        </w:rPr>
        <w:t>illustrators</w:t>
      </w:r>
      <w:proofErr w:type="gramEnd"/>
      <w:r w:rsidRPr="4D3897AA">
        <w:rPr>
          <w:rFonts w:eastAsiaTheme="minorEastAsia"/>
          <w:i w:val="0"/>
          <w:color w:val="auto"/>
          <w:sz w:val="22"/>
        </w:rPr>
        <w:t xml:space="preserve"> and texts from across Asia. They investigate the role of literature in developing, </w:t>
      </w:r>
      <w:proofErr w:type="gramStart"/>
      <w:r w:rsidRPr="4D3897AA">
        <w:rPr>
          <w:rFonts w:eastAsiaTheme="minorEastAsia"/>
          <w:i w:val="0"/>
          <w:color w:val="auto"/>
          <w:sz w:val="22"/>
        </w:rPr>
        <w:t>maintaining</w:t>
      </w:r>
      <w:proofErr w:type="gramEnd"/>
      <w:r w:rsidRPr="4D3897AA">
        <w:rPr>
          <w:rFonts w:eastAsiaTheme="minorEastAsia"/>
          <w:i w:val="0"/>
          <w:color w:val="auto"/>
          <w:sz w:val="22"/>
        </w:rPr>
        <w:t xml:space="preserve"> and transforming cultural beliefs and practices, and communicating the rich cultural diversity of the Asia region. They reflect on the intrinsic value of these texts as well as their place and value within contexts and communities. </w:t>
      </w:r>
    </w:p>
    <w:p w:rsidR="00E86EC0" w:rsidRDefault="00E86EC0" w14:paraId="21B6CA07" w14:textId="77777777">
      <w:pPr>
        <w:spacing w:before="160" w:after="0" w:line="360" w:lineRule="auto"/>
        <w:rPr>
          <w:rFonts w:ascii="Arial Bold" w:hAnsi="Arial Bold" w:eastAsiaTheme="minorEastAsia"/>
          <w:b/>
          <w:bCs/>
          <w:i w:val="0"/>
          <w:sz w:val="22"/>
          <w:lang w:val="en-IN"/>
        </w:rPr>
      </w:pPr>
      <w:r>
        <w:rPr>
          <w:rFonts w:ascii="Arial Bold" w:hAnsi="Arial Bold" w:eastAsiaTheme="minorEastAsia"/>
          <w:b/>
          <w:bCs/>
          <w:i w:val="0"/>
          <w:sz w:val="22"/>
          <w:lang w:val="en-IN"/>
        </w:rPr>
        <w:br w:type="page"/>
      </w:r>
    </w:p>
    <w:p w:rsidRPr="006623C0" w:rsidR="00E86EC0" w:rsidP="00E86EC0" w:rsidRDefault="00E86EC0" w14:paraId="13163E33" w14:textId="5B77E5C6">
      <w:pPr>
        <w:adjustRightInd w:val="0"/>
        <w:spacing w:after="120"/>
        <w:rPr>
          <w:rFonts w:ascii="Arial Bold" w:hAnsi="Arial Bold" w:eastAsiaTheme="minorEastAsia"/>
          <w:b/>
          <w:bCs/>
          <w:i w:val="0"/>
          <w:sz w:val="22"/>
          <w:highlight w:val="yellow"/>
          <w:lang w:val="en-IN"/>
        </w:rPr>
      </w:pPr>
      <w:r w:rsidRPr="79B8A3FD">
        <w:rPr>
          <w:rFonts w:ascii="Arial Bold" w:hAnsi="Arial Bold" w:eastAsiaTheme="minorEastAsia"/>
          <w:b/>
          <w:bCs/>
          <w:i w:val="0"/>
          <w:sz w:val="22"/>
          <w:lang w:val="en-IN"/>
        </w:rPr>
        <w:lastRenderedPageBreak/>
        <w:t xml:space="preserve">Sustainability </w:t>
      </w:r>
    </w:p>
    <w:p w:rsidRPr="001639C2" w:rsidR="00E86EC0" w:rsidP="4D3897AA" w:rsidRDefault="5411D446" w14:paraId="575CF109" w14:textId="24822BBB">
      <w:pPr>
        <w:spacing w:before="0" w:after="120"/>
        <w:rPr>
          <w:rFonts w:eastAsiaTheme="minorEastAsia"/>
          <w:i w:val="0"/>
          <w:color w:val="auto"/>
          <w:sz w:val="22"/>
        </w:rPr>
      </w:pPr>
      <w:r w:rsidRPr="4D3897AA">
        <w:rPr>
          <w:rFonts w:eastAsiaTheme="minorEastAsia"/>
          <w:i w:val="0"/>
          <w:color w:val="auto"/>
          <w:sz w:val="22"/>
        </w:rPr>
        <w:t>Through</w:t>
      </w:r>
      <w:r w:rsidRPr="4D3897AA" w:rsidR="643E4238">
        <w:rPr>
          <w:rFonts w:eastAsiaTheme="minorEastAsia"/>
          <w:i w:val="0"/>
          <w:color w:val="auto"/>
          <w:sz w:val="22"/>
        </w:rPr>
        <w:t xml:space="preserve"> the</w:t>
      </w:r>
      <w:r w:rsidRPr="4D3897AA">
        <w:rPr>
          <w:rFonts w:eastAsiaTheme="minorEastAsia"/>
          <w:i w:val="0"/>
          <w:color w:val="auto"/>
          <w:sz w:val="22"/>
        </w:rPr>
        <w:t xml:space="preserve"> English</w:t>
      </w:r>
      <w:r w:rsidRPr="4D3897AA" w:rsidR="57562A63">
        <w:rPr>
          <w:rFonts w:eastAsiaTheme="minorEastAsia"/>
          <w:i w:val="0"/>
          <w:color w:val="auto"/>
          <w:sz w:val="22"/>
        </w:rPr>
        <w:t xml:space="preserve"> curriculum</w:t>
      </w:r>
      <w:r w:rsidRPr="4D3897AA">
        <w:rPr>
          <w:rFonts w:eastAsiaTheme="minorEastAsia"/>
          <w:i w:val="0"/>
          <w:color w:val="auto"/>
          <w:sz w:val="22"/>
        </w:rPr>
        <w:t xml:space="preserve">, students explore how ideas and opinions about issues such as social justice and living sustainably can be represented in texts from different historical, </w:t>
      </w:r>
      <w:proofErr w:type="gramStart"/>
      <w:r w:rsidRPr="4D3897AA">
        <w:rPr>
          <w:rFonts w:eastAsiaTheme="minorEastAsia"/>
          <w:i w:val="0"/>
          <w:color w:val="auto"/>
          <w:sz w:val="22"/>
        </w:rPr>
        <w:t>social</w:t>
      </w:r>
      <w:proofErr w:type="gramEnd"/>
      <w:r w:rsidRPr="4D3897AA">
        <w:rPr>
          <w:rFonts w:eastAsiaTheme="minorEastAsia"/>
          <w:i w:val="0"/>
          <w:color w:val="auto"/>
          <w:sz w:val="22"/>
        </w:rPr>
        <w:t xml:space="preserve"> and cultural contexts. They examine how these issues are debated and reported in texts. </w:t>
      </w:r>
      <w:r w:rsidRPr="4D3897AA" w:rsidR="5F1DA902">
        <w:rPr>
          <w:rFonts w:eastAsiaTheme="minorEastAsia"/>
          <w:i w:val="0"/>
          <w:color w:val="auto"/>
          <w:sz w:val="22"/>
        </w:rPr>
        <w:t xml:space="preserve">The </w:t>
      </w:r>
      <w:r w:rsidRPr="4D3897AA">
        <w:rPr>
          <w:rFonts w:eastAsiaTheme="minorEastAsia"/>
          <w:i w:val="0"/>
          <w:color w:val="auto"/>
          <w:sz w:val="22"/>
        </w:rPr>
        <w:t>English</w:t>
      </w:r>
      <w:r w:rsidRPr="4D3897AA" w:rsidR="1F9E9EFF">
        <w:rPr>
          <w:rFonts w:eastAsiaTheme="minorEastAsia"/>
          <w:i w:val="0"/>
          <w:color w:val="auto"/>
          <w:sz w:val="22"/>
        </w:rPr>
        <w:t xml:space="preserve"> curriculum</w:t>
      </w:r>
      <w:r w:rsidRPr="4D3897AA">
        <w:rPr>
          <w:rFonts w:eastAsiaTheme="minorEastAsia"/>
          <w:i w:val="0"/>
          <w:color w:val="auto"/>
          <w:sz w:val="22"/>
        </w:rPr>
        <w:t xml:space="preserve"> develops students’ ability to analyse and evaluate multiple points of view.</w:t>
      </w:r>
    </w:p>
    <w:p w:rsidRPr="001639C2" w:rsidR="00E86EC0" w:rsidP="00E86EC0" w:rsidRDefault="00E86EC0" w14:paraId="2397BD30" w14:textId="77777777">
      <w:pPr>
        <w:pStyle w:val="ACARA-Heading3"/>
      </w:pPr>
      <w:r w:rsidRPr="001639C2">
        <w:t>Learning areas</w:t>
      </w:r>
    </w:p>
    <w:p w:rsidRPr="001639C2" w:rsidR="00E86EC0" w:rsidP="4D3897AA" w:rsidRDefault="6B3B851B" w14:paraId="0F41A8E4" w14:textId="2B095E87">
      <w:pPr>
        <w:spacing w:before="0" w:after="120"/>
        <w:rPr>
          <w:rFonts w:eastAsiaTheme="minorEastAsia"/>
          <w:i w:val="0"/>
          <w:color w:val="auto"/>
          <w:sz w:val="22"/>
        </w:rPr>
      </w:pPr>
      <w:bookmarkStart w:name="_Hlk82110858" w:id="26"/>
      <w:r w:rsidRPr="4D3897AA">
        <w:rPr>
          <w:rFonts w:eastAsiaTheme="minorEastAsia"/>
          <w:i w:val="0"/>
          <w:color w:val="auto"/>
          <w:sz w:val="22"/>
        </w:rPr>
        <w:t>Through</w:t>
      </w:r>
      <w:r w:rsidRPr="4D3897AA" w:rsidR="5411D446">
        <w:rPr>
          <w:rFonts w:eastAsiaTheme="minorEastAsia"/>
          <w:i w:val="0"/>
          <w:color w:val="auto"/>
          <w:sz w:val="22"/>
        </w:rPr>
        <w:t xml:space="preserve"> </w:t>
      </w:r>
      <w:r w:rsidRPr="4D3897AA" w:rsidR="1C129B1C">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14A817B4">
        <w:rPr>
          <w:rFonts w:eastAsiaTheme="minorEastAsia"/>
          <w:i w:val="0"/>
          <w:color w:val="auto"/>
          <w:sz w:val="22"/>
        </w:rPr>
        <w:t xml:space="preserve">curriculum </w:t>
      </w:r>
      <w:r w:rsidRPr="4D3897AA">
        <w:rPr>
          <w:rFonts w:eastAsiaTheme="minorEastAsia"/>
          <w:i w:val="0"/>
          <w:color w:val="auto"/>
          <w:sz w:val="22"/>
        </w:rPr>
        <w:t xml:space="preserve">students </w:t>
      </w:r>
      <w:r w:rsidRPr="4D3897AA" w:rsidR="5411D446">
        <w:rPr>
          <w:rFonts w:eastAsiaTheme="minorEastAsia"/>
          <w:i w:val="0"/>
          <w:color w:val="auto"/>
          <w:sz w:val="22"/>
        </w:rPr>
        <w:t>develop skills in understanding increasingly complex texts and communicating knowledge and understanding, which are essential to all learning areas.</w:t>
      </w:r>
    </w:p>
    <w:bookmarkEnd w:id="26"/>
    <w:p w:rsidRPr="001639C2" w:rsidR="00E86EC0" w:rsidP="00E86EC0" w:rsidRDefault="00E86EC0" w14:paraId="64F8ED1F"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English and Languages</w:t>
      </w:r>
    </w:p>
    <w:p w:rsidRPr="001639C2" w:rsidR="00E86EC0" w:rsidP="4D3897AA" w:rsidRDefault="0E22465C" w14:paraId="3CADA43D" w14:textId="71B3C830">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4147EF05">
        <w:rPr>
          <w:rFonts w:eastAsiaTheme="minorEastAsia"/>
          <w:i w:val="0"/>
          <w:color w:val="auto"/>
          <w:sz w:val="22"/>
        </w:rPr>
        <w:t xml:space="preserve">curriculum </w:t>
      </w:r>
      <w:r w:rsidRPr="4D3897AA" w:rsidR="5411D446">
        <w:rPr>
          <w:rFonts w:eastAsiaTheme="minorEastAsia"/>
          <w:i w:val="0"/>
          <w:color w:val="auto"/>
          <w:sz w:val="22"/>
        </w:rPr>
        <w:t xml:space="preserve">and Languages share a focus on interacting with others and creating spoken, </w:t>
      </w:r>
      <w:proofErr w:type="gramStart"/>
      <w:r w:rsidRPr="4D3897AA" w:rsidR="5411D446">
        <w:rPr>
          <w:rFonts w:eastAsiaTheme="minorEastAsia"/>
          <w:i w:val="0"/>
          <w:color w:val="auto"/>
          <w:sz w:val="22"/>
        </w:rPr>
        <w:t>written</w:t>
      </w:r>
      <w:proofErr w:type="gramEnd"/>
      <w:r w:rsidRPr="4D3897AA" w:rsidR="5411D446">
        <w:rPr>
          <w:rFonts w:eastAsiaTheme="minorEastAsia"/>
          <w:i w:val="0"/>
          <w:color w:val="auto"/>
          <w:sz w:val="22"/>
        </w:rPr>
        <w:t xml:space="preserve"> and multimodal texts with an awareness of purpose and audience. Both learning areas help students to understand the relationship between spoken and written language, and how cultural context shapes meaning. They develop students’ understanding of and ability to use language features. </w:t>
      </w:r>
    </w:p>
    <w:p w:rsidRPr="001639C2" w:rsidR="00E86EC0" w:rsidP="00E86EC0" w:rsidRDefault="00E86EC0" w14:paraId="6C829A2A"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English and Humanities and Social Sciences</w:t>
      </w:r>
    </w:p>
    <w:p w:rsidRPr="001639C2" w:rsidR="00E86EC0" w:rsidP="4D3897AA" w:rsidRDefault="16E5706C" w14:paraId="69612D93" w14:textId="1797302B">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22A5A03B">
        <w:rPr>
          <w:rFonts w:eastAsiaTheme="minorEastAsia"/>
          <w:i w:val="0"/>
          <w:color w:val="auto"/>
          <w:sz w:val="22"/>
        </w:rPr>
        <w:t xml:space="preserve">curriculum </w:t>
      </w:r>
      <w:r w:rsidRPr="4D3897AA" w:rsidR="5411D446">
        <w:rPr>
          <w:rFonts w:eastAsiaTheme="minorEastAsia"/>
          <w:i w:val="0"/>
          <w:color w:val="auto"/>
          <w:sz w:val="22"/>
        </w:rPr>
        <w:t xml:space="preserve">and Humanities and Social Sciences share a focus on analysing, </w:t>
      </w:r>
      <w:proofErr w:type="gramStart"/>
      <w:r w:rsidRPr="4D3897AA" w:rsidR="5411D446">
        <w:rPr>
          <w:rFonts w:eastAsiaTheme="minorEastAsia"/>
          <w:i w:val="0"/>
          <w:color w:val="auto"/>
          <w:sz w:val="22"/>
        </w:rPr>
        <w:t>interpreting</w:t>
      </w:r>
      <w:proofErr w:type="gramEnd"/>
      <w:r w:rsidRPr="4D3897AA" w:rsidR="5411D446">
        <w:rPr>
          <w:rFonts w:eastAsiaTheme="minorEastAsia"/>
          <w:i w:val="0"/>
          <w:color w:val="auto"/>
          <w:sz w:val="22"/>
        </w:rPr>
        <w:t xml:space="preserve"> and evaluating information and texts. Both learning areas consider the ways in which perspectives and points of view shape texts and represent ideas. Both learning areas help students to develop written, visual, </w:t>
      </w:r>
      <w:proofErr w:type="gramStart"/>
      <w:r w:rsidRPr="4D3897AA" w:rsidR="5411D446">
        <w:rPr>
          <w:rFonts w:eastAsiaTheme="minorEastAsia"/>
          <w:i w:val="0"/>
          <w:color w:val="auto"/>
          <w:sz w:val="22"/>
        </w:rPr>
        <w:t>digital</w:t>
      </w:r>
      <w:proofErr w:type="gramEnd"/>
      <w:r w:rsidRPr="4D3897AA" w:rsidR="5411D446">
        <w:rPr>
          <w:rFonts w:eastAsiaTheme="minorEastAsia"/>
          <w:i w:val="0"/>
          <w:color w:val="auto"/>
          <w:sz w:val="22"/>
        </w:rPr>
        <w:t xml:space="preserve"> and multimodal texts by selecting text structures and language features for a range of purposes and audiences.</w:t>
      </w:r>
    </w:p>
    <w:p w:rsidRPr="001639C2" w:rsidR="00E86EC0" w:rsidP="00E86EC0" w:rsidRDefault="00E86EC0" w14:paraId="501E4508"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English and The Arts</w:t>
      </w:r>
    </w:p>
    <w:p w:rsidRPr="00E86EC0" w:rsidR="00E86EC0" w:rsidP="4D3897AA" w:rsidRDefault="710F93A6" w14:paraId="406D9DCF" w14:textId="3002289E">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English</w:t>
      </w:r>
      <w:r w:rsidRPr="4D3897AA" w:rsidR="0646CB69">
        <w:rPr>
          <w:rFonts w:eastAsiaTheme="minorEastAsia"/>
          <w:i w:val="0"/>
          <w:color w:val="auto"/>
          <w:sz w:val="22"/>
        </w:rPr>
        <w:t xml:space="preserve"> curriculum</w:t>
      </w:r>
      <w:r w:rsidRPr="4D3897AA" w:rsidR="5411D446">
        <w:rPr>
          <w:rFonts w:eastAsiaTheme="minorEastAsia"/>
          <w:i w:val="0"/>
          <w:color w:val="auto"/>
          <w:sz w:val="22"/>
        </w:rPr>
        <w:t xml:space="preserve"> and The Arts share a focus on communicating ideas and perspectives in spoken, written and visual modes with an awareness of purpose and audience. Both learning areas help students develop speaking, listening, visual literacy and writing skills as they work individually, and collaborate with others, to create texts, </w:t>
      </w:r>
      <w:proofErr w:type="gramStart"/>
      <w:r w:rsidRPr="4D3897AA" w:rsidR="5411D446">
        <w:rPr>
          <w:rFonts w:eastAsiaTheme="minorEastAsia"/>
          <w:i w:val="0"/>
          <w:color w:val="auto"/>
          <w:sz w:val="22"/>
        </w:rPr>
        <w:t>presentations</w:t>
      </w:r>
      <w:proofErr w:type="gramEnd"/>
      <w:r w:rsidRPr="4D3897AA" w:rsidR="5411D446">
        <w:rPr>
          <w:rFonts w:eastAsiaTheme="minorEastAsia"/>
          <w:i w:val="0"/>
          <w:color w:val="auto"/>
          <w:sz w:val="22"/>
        </w:rPr>
        <w:t xml:space="preserve"> and performances.</w:t>
      </w:r>
    </w:p>
    <w:p w:rsidRPr="001639C2" w:rsidR="00E86EC0" w:rsidP="00E86EC0" w:rsidRDefault="00E86EC0" w14:paraId="484BEC02"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English and Mathematics </w:t>
      </w:r>
    </w:p>
    <w:p w:rsidRPr="001639C2" w:rsidR="00E86EC0" w:rsidP="4D3897AA" w:rsidRDefault="17C3447F" w14:paraId="23A9F274" w14:textId="049E2537">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629A6A6B">
        <w:rPr>
          <w:rFonts w:eastAsiaTheme="minorEastAsia"/>
          <w:i w:val="0"/>
          <w:color w:val="auto"/>
          <w:sz w:val="22"/>
        </w:rPr>
        <w:t xml:space="preserve">curriculum </w:t>
      </w:r>
      <w:r w:rsidRPr="4D3897AA" w:rsidR="5411D446">
        <w:rPr>
          <w:rFonts w:eastAsiaTheme="minorEastAsia"/>
          <w:i w:val="0"/>
          <w:color w:val="auto"/>
          <w:sz w:val="22"/>
        </w:rPr>
        <w:t xml:space="preserve">complements learning in Mathematics by developing students’ skills in reading and interpreting informative texts that include features such as graphs, tables, data displays and diagrams. Both learning areas develop students’ skills in describing and explaining processes. Students draw on vocabulary and word knowledge acquired in </w:t>
      </w:r>
      <w:r w:rsidRPr="4D3897AA" w:rsidR="4CC1B964">
        <w:rPr>
          <w:rFonts w:eastAsiaTheme="minorEastAsia"/>
          <w:i w:val="0"/>
          <w:color w:val="auto"/>
          <w:sz w:val="22"/>
        </w:rPr>
        <w:t xml:space="preserve">the </w:t>
      </w:r>
      <w:r w:rsidRPr="4D3897AA" w:rsidR="5411D446">
        <w:rPr>
          <w:rFonts w:eastAsiaTheme="minorEastAsia"/>
          <w:i w:val="0"/>
          <w:color w:val="auto"/>
          <w:sz w:val="22"/>
        </w:rPr>
        <w:t>English</w:t>
      </w:r>
      <w:r w:rsidRPr="4D3897AA" w:rsidR="163C4EBF">
        <w:rPr>
          <w:rFonts w:eastAsiaTheme="minorEastAsia"/>
          <w:i w:val="0"/>
          <w:color w:val="auto"/>
          <w:sz w:val="22"/>
        </w:rPr>
        <w:t xml:space="preserve"> curriculum</w:t>
      </w:r>
      <w:r w:rsidRPr="4D3897AA" w:rsidR="5411D446">
        <w:rPr>
          <w:rFonts w:eastAsiaTheme="minorEastAsia"/>
          <w:i w:val="0"/>
          <w:color w:val="auto"/>
          <w:sz w:val="22"/>
        </w:rPr>
        <w:t xml:space="preserve"> to understand and use mathematical terminology. They recognise that common words often have specific meanings in mathematical contexts.</w:t>
      </w:r>
    </w:p>
    <w:p w:rsidR="00E86EC0" w:rsidRDefault="00E86EC0" w14:paraId="0BD7D446" w14:textId="77777777">
      <w:pPr>
        <w:spacing w:before="160" w:after="0" w:line="360" w:lineRule="auto"/>
        <w:rPr>
          <w:rFonts w:ascii="Arial Bold" w:hAnsi="Arial Bold" w:eastAsiaTheme="minorHAnsi"/>
          <w:b/>
          <w:bCs/>
          <w:i w:val="0"/>
          <w:iCs/>
          <w:sz w:val="22"/>
          <w:szCs w:val="24"/>
          <w:lang w:val="en-IN"/>
        </w:rPr>
      </w:pPr>
      <w:r>
        <w:rPr>
          <w:rFonts w:ascii="Arial Bold" w:hAnsi="Arial Bold" w:eastAsiaTheme="minorHAnsi"/>
          <w:b/>
          <w:bCs/>
          <w:i w:val="0"/>
          <w:iCs/>
          <w:sz w:val="22"/>
          <w:szCs w:val="24"/>
          <w:lang w:val="en-IN"/>
        </w:rPr>
        <w:br w:type="page"/>
      </w:r>
    </w:p>
    <w:p w:rsidRPr="001639C2" w:rsidR="00E86EC0" w:rsidP="00E86EC0" w:rsidRDefault="00E86EC0" w14:paraId="49C70AEE" w14:textId="04A6BE1B">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lastRenderedPageBreak/>
        <w:t xml:space="preserve">English and Health and Physical Education </w:t>
      </w:r>
    </w:p>
    <w:p w:rsidRPr="001639C2" w:rsidR="00E86EC0" w:rsidP="4D3897AA" w:rsidRDefault="776F9E66" w14:paraId="73FB2E8A" w14:textId="283772FC">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313C4DD2">
        <w:rPr>
          <w:rFonts w:eastAsiaTheme="minorEastAsia"/>
          <w:i w:val="0"/>
          <w:color w:val="auto"/>
          <w:sz w:val="22"/>
        </w:rPr>
        <w:t xml:space="preserve">curriculum </w:t>
      </w:r>
      <w:r w:rsidRPr="4D3897AA" w:rsidR="5411D446">
        <w:rPr>
          <w:rFonts w:eastAsiaTheme="minorEastAsia"/>
          <w:i w:val="0"/>
          <w:color w:val="auto"/>
          <w:sz w:val="22"/>
        </w:rPr>
        <w:t xml:space="preserve">complements Health and Physical Education by developing students’ skills in interpreting, </w:t>
      </w:r>
      <w:proofErr w:type="gramStart"/>
      <w:r w:rsidRPr="4D3897AA" w:rsidR="5411D446">
        <w:rPr>
          <w:rFonts w:eastAsiaTheme="minorEastAsia"/>
          <w:i w:val="0"/>
          <w:color w:val="auto"/>
          <w:sz w:val="22"/>
        </w:rPr>
        <w:t>analysing</w:t>
      </w:r>
      <w:proofErr w:type="gramEnd"/>
      <w:r w:rsidRPr="4D3897AA" w:rsidR="5411D446">
        <w:rPr>
          <w:rFonts w:eastAsiaTheme="minorEastAsia"/>
          <w:i w:val="0"/>
          <w:color w:val="auto"/>
          <w:sz w:val="22"/>
        </w:rPr>
        <w:t xml:space="preserve"> and evaluating informative and persuasive texts. Both learning areas help students learn to communicate effectively for a variety of purposes to different audiences. Students apply skills learnt in </w:t>
      </w:r>
      <w:r w:rsidRPr="4D3897AA" w:rsidR="1FDEDC9A">
        <w:rPr>
          <w:rFonts w:eastAsiaTheme="minorEastAsia"/>
          <w:i w:val="0"/>
          <w:color w:val="auto"/>
          <w:sz w:val="22"/>
        </w:rPr>
        <w:t xml:space="preserve">the </w:t>
      </w:r>
      <w:r w:rsidRPr="4D3897AA" w:rsidR="5411D446">
        <w:rPr>
          <w:rFonts w:eastAsiaTheme="minorEastAsia"/>
          <w:i w:val="0"/>
          <w:color w:val="auto"/>
          <w:sz w:val="22"/>
        </w:rPr>
        <w:t>English</w:t>
      </w:r>
      <w:r w:rsidRPr="4D3897AA" w:rsidR="74EC5A06">
        <w:rPr>
          <w:rFonts w:eastAsiaTheme="minorEastAsia"/>
          <w:i w:val="0"/>
          <w:color w:val="auto"/>
          <w:sz w:val="22"/>
        </w:rPr>
        <w:t xml:space="preserve"> curriculum</w:t>
      </w:r>
      <w:r w:rsidRPr="4D3897AA" w:rsidR="5411D446">
        <w:rPr>
          <w:rFonts w:eastAsiaTheme="minorEastAsia"/>
          <w:i w:val="0"/>
          <w:color w:val="auto"/>
          <w:sz w:val="22"/>
        </w:rPr>
        <w:t xml:space="preserve"> to express their ideas and opinions, evaluate others’ </w:t>
      </w:r>
      <w:proofErr w:type="gramStart"/>
      <w:r w:rsidRPr="4D3897AA" w:rsidR="5411D446">
        <w:rPr>
          <w:rFonts w:eastAsiaTheme="minorEastAsia"/>
          <w:i w:val="0"/>
          <w:color w:val="auto"/>
          <w:sz w:val="22"/>
        </w:rPr>
        <w:t>viewpoints</w:t>
      </w:r>
      <w:proofErr w:type="gramEnd"/>
      <w:r w:rsidRPr="4D3897AA" w:rsidR="5411D446">
        <w:rPr>
          <w:rFonts w:eastAsiaTheme="minorEastAsia"/>
          <w:i w:val="0"/>
          <w:color w:val="auto"/>
          <w:sz w:val="22"/>
        </w:rPr>
        <w:t xml:space="preserve"> and express their emotions in social and physical activity contexts.</w:t>
      </w:r>
    </w:p>
    <w:p w:rsidRPr="001639C2" w:rsidR="00E86EC0" w:rsidP="00E86EC0" w:rsidRDefault="00E86EC0" w14:paraId="06355B6C"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English and Science </w:t>
      </w:r>
    </w:p>
    <w:p w:rsidRPr="001639C2" w:rsidR="00E86EC0" w:rsidP="4D3897AA" w:rsidRDefault="5311ACA3" w14:paraId="4800F84E" w14:textId="49CEFCED">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6041D45D">
        <w:rPr>
          <w:rFonts w:eastAsiaTheme="minorEastAsia"/>
          <w:i w:val="0"/>
          <w:color w:val="auto"/>
          <w:sz w:val="22"/>
        </w:rPr>
        <w:t xml:space="preserve">curriculum </w:t>
      </w:r>
      <w:r w:rsidRPr="4D3897AA" w:rsidR="5411D446">
        <w:rPr>
          <w:rFonts w:eastAsiaTheme="minorEastAsia"/>
          <w:i w:val="0"/>
          <w:color w:val="auto"/>
          <w:sz w:val="22"/>
        </w:rPr>
        <w:t xml:space="preserve">complements Science by developing students’ skills in investigating ideas. Students develop inquiry skills through understanding informative texts and interacting with others. Skills learnt through the study of English support students to understand and summarise Science knowledge. These skills help students to communicate their knowledge and understanding in evidence-based texts, using scientific and technical vocabulary accurately. </w:t>
      </w:r>
    </w:p>
    <w:p w:rsidRPr="001639C2" w:rsidR="00E86EC0" w:rsidP="00E86EC0" w:rsidRDefault="00E86EC0" w14:paraId="68429968" w14:textId="77777777">
      <w:pPr>
        <w:adjustRightInd w:val="0"/>
        <w:spacing w:after="120"/>
        <w:rPr>
          <w:rFonts w:ascii="Arial Bold" w:hAnsi="Arial Bold" w:eastAsiaTheme="minorHAnsi"/>
          <w:b/>
          <w:bCs/>
          <w:i w:val="0"/>
          <w:iCs/>
          <w:sz w:val="22"/>
          <w:szCs w:val="24"/>
          <w:lang w:val="en-IN"/>
        </w:rPr>
      </w:pPr>
      <w:r w:rsidRPr="001639C2">
        <w:rPr>
          <w:rFonts w:ascii="Arial Bold" w:hAnsi="Arial Bold" w:eastAsiaTheme="minorHAnsi"/>
          <w:b/>
          <w:bCs/>
          <w:i w:val="0"/>
          <w:iCs/>
          <w:sz w:val="22"/>
          <w:szCs w:val="24"/>
          <w:lang w:val="en-IN"/>
        </w:rPr>
        <w:t xml:space="preserve">English and Technologies </w:t>
      </w:r>
    </w:p>
    <w:p w:rsidRPr="00E86EC0" w:rsidR="00E86EC0" w:rsidP="4D3897AA" w:rsidRDefault="23880D03" w14:paraId="68F3F0D3" w14:textId="3D0B0290">
      <w:pPr>
        <w:spacing w:before="0" w:after="120"/>
        <w:rPr>
          <w:rFonts w:eastAsiaTheme="minorEastAsia"/>
          <w:i w:val="0"/>
          <w:color w:val="auto"/>
          <w:sz w:val="22"/>
        </w:rPr>
      </w:pPr>
      <w:r w:rsidRPr="4D3897AA">
        <w:rPr>
          <w:rFonts w:eastAsiaTheme="minorEastAsia"/>
          <w:i w:val="0"/>
          <w:color w:val="auto"/>
          <w:sz w:val="22"/>
        </w:rPr>
        <w:t xml:space="preserve">The </w:t>
      </w:r>
      <w:r w:rsidRPr="4D3897AA" w:rsidR="5411D446">
        <w:rPr>
          <w:rFonts w:eastAsiaTheme="minorEastAsia"/>
          <w:i w:val="0"/>
          <w:color w:val="auto"/>
          <w:sz w:val="22"/>
        </w:rPr>
        <w:t xml:space="preserve">English </w:t>
      </w:r>
      <w:r w:rsidRPr="4D3897AA" w:rsidR="37CDDFDA">
        <w:rPr>
          <w:rFonts w:eastAsiaTheme="minorEastAsia"/>
          <w:i w:val="0"/>
          <w:color w:val="auto"/>
          <w:sz w:val="22"/>
        </w:rPr>
        <w:t xml:space="preserve">curriculum </w:t>
      </w:r>
      <w:r w:rsidRPr="4D3897AA" w:rsidR="5411D446">
        <w:rPr>
          <w:rFonts w:eastAsiaTheme="minorEastAsia"/>
          <w:i w:val="0"/>
          <w:color w:val="auto"/>
          <w:sz w:val="22"/>
        </w:rPr>
        <w:t>complements Technologies by developing students’ understanding that the use of language and vocabulary is influenced by context. In Technologies, students draw on skills and knowledge developed in</w:t>
      </w:r>
      <w:r w:rsidRPr="4D3897AA" w:rsidR="2BA3A51E">
        <w:rPr>
          <w:rFonts w:eastAsiaTheme="minorEastAsia"/>
          <w:i w:val="0"/>
          <w:color w:val="auto"/>
          <w:sz w:val="22"/>
        </w:rPr>
        <w:t xml:space="preserve"> the</w:t>
      </w:r>
      <w:r w:rsidRPr="4D3897AA" w:rsidR="5411D446">
        <w:rPr>
          <w:rFonts w:eastAsiaTheme="minorEastAsia"/>
          <w:i w:val="0"/>
          <w:color w:val="auto"/>
          <w:sz w:val="22"/>
        </w:rPr>
        <w:t xml:space="preserve"> English</w:t>
      </w:r>
      <w:r w:rsidRPr="4D3897AA" w:rsidR="4A1FCF7B">
        <w:rPr>
          <w:rFonts w:eastAsiaTheme="minorEastAsia"/>
          <w:i w:val="0"/>
          <w:color w:val="auto"/>
          <w:sz w:val="22"/>
        </w:rPr>
        <w:t xml:space="preserve"> curriculum</w:t>
      </w:r>
      <w:r w:rsidRPr="4D3897AA" w:rsidR="5411D446">
        <w:rPr>
          <w:rFonts w:eastAsiaTheme="minorEastAsia"/>
          <w:i w:val="0"/>
          <w:color w:val="auto"/>
          <w:sz w:val="22"/>
        </w:rPr>
        <w:t xml:space="preserve"> to understand and communicate ideas, concepts, detailed </w:t>
      </w:r>
      <w:proofErr w:type="gramStart"/>
      <w:r w:rsidRPr="4D3897AA" w:rsidR="5411D446">
        <w:rPr>
          <w:rFonts w:eastAsiaTheme="minorEastAsia"/>
          <w:i w:val="0"/>
          <w:color w:val="auto"/>
          <w:sz w:val="22"/>
        </w:rPr>
        <w:t>proposals</w:t>
      </w:r>
      <w:proofErr w:type="gramEnd"/>
      <w:r w:rsidRPr="4D3897AA" w:rsidR="5411D446">
        <w:rPr>
          <w:rFonts w:eastAsiaTheme="minorEastAsia"/>
          <w:i w:val="0"/>
          <w:color w:val="auto"/>
          <w:sz w:val="22"/>
        </w:rPr>
        <w:t xml:space="preserve"> and instructions to a variety of audiences. They use English skills to discuss and evaluate processes and technological information.</w:t>
      </w:r>
    </w:p>
    <w:p w:rsidRPr="004909B9" w:rsidR="001639C2" w:rsidP="001F14F7" w:rsidRDefault="001639C2" w14:paraId="2FEB34B5" w14:textId="53D9E35B">
      <w:pPr>
        <w:pStyle w:val="ACARA-Heading2"/>
        <w:rPr>
          <w:rFonts w:ascii="Arial" w:hAnsi="Arial"/>
        </w:rPr>
      </w:pPr>
      <w:bookmarkStart w:name="_Toc94512613" w:id="27"/>
      <w:r w:rsidRPr="51620978" w:rsidR="4BABD11C">
        <w:rPr>
          <w:rFonts w:ascii="Arial" w:hAnsi="Arial"/>
        </w:rPr>
        <w:t>Resources</w:t>
      </w:r>
      <w:bookmarkEnd w:id="20"/>
      <w:bookmarkEnd w:id="27"/>
      <w:bookmarkEnd w:id="0"/>
      <w:bookmarkEnd w:id="1"/>
    </w:p>
    <w:p w:rsidR="51620978" w:rsidP="51620978" w:rsidRDefault="51620978" w14:paraId="6070AF72" w14:textId="782F773F">
      <w:pPr>
        <w:spacing w:before="120" w:after="200" w:line="276" w:lineRule="auto"/>
        <w:rPr>
          <w:rFonts w:ascii="Arial" w:hAnsi="Arial" w:eastAsia="Arial" w:cs="Arial"/>
          <w:b w:val="0"/>
          <w:bCs w:val="0"/>
          <w:i w:val="1"/>
          <w:iCs w:val="1"/>
          <w:caps w:val="0"/>
          <w:smallCaps w:val="0"/>
          <w:noProof w:val="0"/>
          <w:color w:val="000000" w:themeColor="accent4" w:themeTint="FF" w:themeShade="FF"/>
          <w:sz w:val="22"/>
          <w:szCs w:val="22"/>
          <w:lang w:val="en-AU"/>
        </w:rPr>
      </w:pPr>
      <w:r w:rsidRPr="51620978" w:rsidR="51620978">
        <w:rPr>
          <w:rFonts w:ascii="Arial" w:hAnsi="Arial" w:eastAsia="Arial" w:cs="Arial"/>
          <w:b w:val="0"/>
          <w:bCs w:val="0"/>
          <w:i w:val="0"/>
          <w:iCs w:val="0"/>
          <w:caps w:val="0"/>
          <w:smallCaps w:val="0"/>
          <w:noProof w:val="0"/>
          <w:color w:val="000000" w:themeColor="accent4" w:themeTint="FF" w:themeShade="FF"/>
          <w:sz w:val="22"/>
          <w:szCs w:val="22"/>
          <w:lang w:val="en-US"/>
        </w:rPr>
        <w:t>A scope and sequence representation of the curriculum, the glossary, and comparative information about Version 8.4 and Version 9.0 are available as a download from the Australian Curriculum Version 9.0 website.</w:t>
      </w:r>
    </w:p>
    <w:p w:rsidR="51620978" w:rsidP="51620978" w:rsidRDefault="51620978" w14:paraId="3C5C5A3F" w14:textId="39484D07">
      <w:pPr>
        <w:pStyle w:val="Normal"/>
        <w:spacing w:before="0" w:after="120"/>
        <w:rPr>
          <w:rFonts w:ascii="Arial" w:hAnsi="Arial" w:eastAsia="Arial" w:cs="Arial"/>
          <w:i w:val="1"/>
          <w:iCs w:val="1"/>
          <w:color w:val="005D93" w:themeColor="text2" w:themeTint="FF" w:themeShade="FF"/>
          <w:sz w:val="24"/>
          <w:szCs w:val="24"/>
        </w:rPr>
      </w:pPr>
    </w:p>
    <w:sectPr w:rsidR="00084B3D" w:rsidSect="007C2BF3">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962" w:rsidP="00533177" w:rsidRDefault="00B40962" w14:paraId="2E73C0AE" w14:textId="77777777">
      <w:r>
        <w:separator/>
      </w:r>
    </w:p>
    <w:p w:rsidR="00B40962" w:rsidRDefault="00B40962" w14:paraId="29B39F7D" w14:textId="77777777"/>
  </w:endnote>
  <w:endnote w:type="continuationSeparator" w:id="0">
    <w:p w:rsidR="00B40962" w:rsidP="00533177" w:rsidRDefault="00B40962" w14:paraId="209426E0" w14:textId="77777777">
      <w:r>
        <w:continuationSeparator/>
      </w:r>
    </w:p>
    <w:p w:rsidR="00B40962" w:rsidRDefault="00B40962" w14:paraId="6EA41027" w14:textId="77777777"/>
  </w:endnote>
  <w:endnote w:type="continuationNotice" w:id="1">
    <w:p w:rsidR="00B40962" w:rsidRDefault="00B40962" w14:paraId="27516820" w14:textId="77777777">
      <w:pPr>
        <w:spacing w:before="0" w:after="0" w:line="240" w:lineRule="auto"/>
      </w:pPr>
    </w:p>
    <w:p w:rsidR="00B40962" w:rsidRDefault="00B40962" w14:paraId="7914624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137" w:rsidRDefault="00356137" w14:paraId="3F6BB3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137" w:rsidRDefault="00356137" w14:paraId="4A8535F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137" w:rsidRDefault="00356137" w14:paraId="2192BC3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E94" w:rsidRDefault="00E71E94" w14:paraId="2445463B" w14:textId="77777777">
    <w:pPr>
      <w:pStyle w:val="Footer"/>
    </w:pPr>
  </w:p>
  <w:p w:rsidR="00D02EEF" w:rsidRDefault="00D02EEF" w14:paraId="04C5A17B"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00AC772B" w:rsidP="00170614" w:rsidRDefault="00D53A0B" w14:paraId="2A086B52" w14:textId="288812C0">
        <w:pPr>
          <w:pStyle w:val="ACARA-TableHeadline"/>
          <w:tabs>
            <w:tab w:val="left" w:pos="6697"/>
            <w:tab w:val="left" w:pos="7526"/>
            <w:tab w:val="right" w:pos="15136"/>
          </w:tabs>
        </w:pPr>
        <w:r>
          <w:rPr>
            <w:noProof/>
          </w:rPr>
          <mc:AlternateContent>
            <mc:Choice Requires="wps">
              <w:drawing>
                <wp:anchor distT="0" distB="0" distL="114300" distR="114300" simplePos="0" relativeHeight="251656704" behindDoc="1" locked="0" layoutInCell="1" allowOverlap="1" wp14:anchorId="4A3EE1EB" wp14:editId="03032EAD">
                  <wp:simplePos x="0" y="0"/>
                  <wp:positionH relativeFrom="margin">
                    <wp:posOffset>2566609</wp:posOffset>
                  </wp:positionH>
                  <wp:positionV relativeFrom="page">
                    <wp:posOffset>6951406</wp:posOffset>
                  </wp:positionV>
                  <wp:extent cx="4470400" cy="411480"/>
                  <wp:effectExtent l="0" t="0" r="635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C976C7" w:rsidP="00C976C7" w:rsidRDefault="00C976C7" w14:paraId="7981021F" w14:textId="7777777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BE152F" w14:paraId="44A896C3" w14:textId="28F7E5AB">
                              <w:pPr>
                                <w:pStyle w:val="BodyText"/>
                                <w:spacing w:before="12"/>
                                <w:ind w:left="1542" w:hanging="1542"/>
                                <w:jc w:val="center"/>
                                <w:rPr>
                                  <w:sz w:val="20"/>
                                </w:rPr>
                              </w:pPr>
                              <w:r>
                                <w:rPr>
                                  <w:rStyle w:val="SubtleEmphasis"/>
                                </w:rPr>
                                <w:t>About the learning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margin-left:202.1pt;margin-top:547.35pt;width:352pt;height:32.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">
                  <v:textbox inset="0,0,0,0">
                    <w:txbxContent>
                      <w:p w:rsidRPr="000E20AE" w:rsidR="00C976C7" w:rsidP="00C976C7" w:rsidRDefault="00C976C7" w14:paraId="7981021F" w14:textId="77777777">
                        <w:pPr>
                          <w:pStyle w:val="BodyText"/>
                          <w:jc w:val="center"/>
                          <w:rPr>
                            <w:rStyle w:val="SubtleEmphasis"/>
                          </w:rPr>
                        </w:pPr>
                        <w:r w:rsidRPr="000E20AE">
                          <w:rPr>
                            <w:rStyle w:val="SubtleEmphasis"/>
                          </w:rPr>
                          <w:t xml:space="preserve">Australian Curriculum: </w:t>
                        </w:r>
                        <w:r>
                          <w:rPr>
                            <w:rStyle w:val="SubtleEmphasis"/>
                          </w:rPr>
                          <w:t>English</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BE152F" w14:paraId="44A896C3" w14:textId="28F7E5AB">
                        <w:pPr>
                          <w:pStyle w:val="BodyText"/>
                          <w:spacing w:before="12"/>
                          <w:ind w:left="1542" w:hanging="1542"/>
                          <w:jc w:val="center"/>
                          <w:rPr>
                            <w:sz w:val="20"/>
                          </w:rPr>
                        </w:pPr>
                        <w:r>
                          <w:rPr>
                            <w:rStyle w:val="SubtleEmphasis"/>
                          </w:rPr>
                          <w:t>About the learning area</w:t>
                        </w:r>
                      </w:p>
                    </w:txbxContent>
                  </v:textbox>
                  <w10:wrap anchorx="margin" anchory="page"/>
                </v:shape>
              </w:pict>
            </mc:Fallback>
          </mc:AlternateContent>
        </w:r>
        <w:r w:rsidR="009F0745">
          <w:rPr>
            <w:noProof/>
          </w:rPr>
          <mc:AlternateContent>
            <mc:Choice Requires="wps">
              <w:drawing>
                <wp:inline distT="0" distB="0" distL="0" distR="0" wp14:anchorId="2778BA10" wp14:editId="218801C4">
                  <wp:extent cx="907415" cy="167005"/>
                  <wp:effectExtent l="0" t="0" r="6985" b="444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A76DE7"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inline>
              </w:drawing>
            </mc:Choice>
            <mc:Fallback>
              <w:pict>
                <v:shape id="Text Box 3" style="width:71.45pt;height:13.15pt;visibility:visible;mso-wrap-style:square;mso-left-percent:-10001;mso-top-percent:-10001;mso-position-horizontal:absolute;mso-position-horizontal-relative:char;mso-position-vertical:absolute;mso-position-vertical-relative:line;mso-left-percent:-10001;mso-top-percent:-10001;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" w14:anchorId="2778BA10">
                  <v:textbox inset="0,0,0,0">
                    <w:txbxContent>
                      <w:p w:rsidR="00E9248E" w:rsidP="00BC7B47" w:rsidRDefault="00B40962"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anchorlock/>
                </v:shape>
              </w:pict>
            </mc:Fallback>
          </mc:AlternateContent>
        </w:r>
        <w:r w:rsidR="00C237E8">
          <w:ptab w:alignment="right" w:relativeTo="margin" w:leader="none"/>
        </w:r>
        <w:r w:rsidRPr="00C237E8" w:rsidR="00C237E8">
          <w:fldChar w:fldCharType="begin"/>
        </w:r>
        <w:r w:rsidRPr="00C237E8" w:rsidR="00C237E8">
          <w:instrText xml:space="preserve"> PAGE   \* MERGEFORMAT </w:instrText>
        </w:r>
        <w:r w:rsidRPr="00C237E8" w:rsidR="00C237E8">
          <w:fldChar w:fldCharType="separate"/>
        </w:r>
        <w:r w:rsidRPr="00C237E8" w:rsidR="00C237E8">
          <w:rPr>
            <w:noProof/>
          </w:rPr>
          <w:t>1</w:t>
        </w:r>
        <w:r w:rsidRPr="00C237E8" w:rsidR="00C237E8">
          <w:rPr>
            <w:noProof/>
          </w:rPr>
          <w:fldChar w:fldCharType="end"/>
        </w:r>
      </w:p>
    </w:sdtContent>
  </w:sdt>
  <w:p w:rsidR="00D02EEF" w:rsidRDefault="00D02EEF" w14:paraId="0C6F2C43" w14:textId="5BA4A2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E94" w:rsidRDefault="00E71E94" w14:paraId="5F64BF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962" w:rsidP="00533177" w:rsidRDefault="00B40962" w14:paraId="24765159" w14:textId="77777777">
      <w:r>
        <w:separator/>
      </w:r>
    </w:p>
    <w:p w:rsidR="00B40962" w:rsidRDefault="00B40962" w14:paraId="6A1B8FFB" w14:textId="77777777"/>
  </w:footnote>
  <w:footnote w:type="continuationSeparator" w:id="0">
    <w:p w:rsidR="00B40962" w:rsidP="00533177" w:rsidRDefault="00B40962" w14:paraId="57F7A3AA" w14:textId="77777777">
      <w:r>
        <w:continuationSeparator/>
      </w:r>
    </w:p>
    <w:p w:rsidR="00B40962" w:rsidRDefault="00B40962" w14:paraId="524E89C6" w14:textId="77777777"/>
  </w:footnote>
  <w:footnote w:type="continuationNotice" w:id="1">
    <w:p w:rsidR="00B40962" w:rsidRDefault="00B40962" w14:paraId="19F2C735" w14:textId="77777777">
      <w:pPr>
        <w:spacing w:before="0" w:after="0" w:line="240" w:lineRule="auto"/>
      </w:pPr>
    </w:p>
    <w:p w:rsidR="00B40962" w:rsidRDefault="00B40962" w14:paraId="11D106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137" w:rsidRDefault="00356137" w14:paraId="52CA5C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1639C2" w:rsidP="00624C87" w:rsidRDefault="001639C2" w14:paraId="606BCC90" w14:textId="77777777">
    <w:pPr>
      <w:pStyle w:val="Header"/>
      <w:ind w:right="-32"/>
    </w:pPr>
    <w:r>
      <w:rPr>
        <w:noProof/>
      </w:rPr>
      <mc:AlternateContent>
        <mc:Choice Requires="wps">
          <w:drawing>
            <wp:anchor distT="0" distB="0" distL="114300" distR="114300" simplePos="0" relativeHeight="251663360" behindDoc="0" locked="0" layoutInCell="0" allowOverlap="1" wp14:anchorId="5A8B5934" wp14:editId="2EEA11DC">
              <wp:simplePos x="0" y="0"/>
              <wp:positionH relativeFrom="page">
                <wp:posOffset>0</wp:posOffset>
              </wp:positionH>
              <wp:positionV relativeFrom="page">
                <wp:posOffset>190500</wp:posOffset>
              </wp:positionV>
              <wp:extent cx="10692130" cy="273050"/>
              <wp:effectExtent l="0" t="0" r="0" b="12700"/>
              <wp:wrapNone/>
              <wp:docPr id="6"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1639C2" w:rsidP="0029589C" w:rsidRDefault="001639C2" w14:paraId="6B0D28B3"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8B5934">
              <v:stroke joinstyle="miter"/>
              <v:path gradientshapeok="t" o:connecttype="rect"/>
            </v:shapetype>
            <v:shape id="MSIPCMa21841208334231bcaca228d" style="position:absolute;margin-left:0;margin-top:1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1639C2" w:rsidP="0029589C" w:rsidRDefault="001639C2" w14:paraId="6B0D28B3"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9264" behindDoc="0" locked="0" layoutInCell="1" allowOverlap="1" wp14:anchorId="64BBE2F6" wp14:editId="6459B7BB">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1435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rPr>
      <w:drawing>
        <wp:anchor distT="0" distB="0" distL="0" distR="0" simplePos="0" relativeHeight="251655168" behindDoc="1" locked="0" layoutInCell="1" allowOverlap="1" wp14:anchorId="4AF7158B" wp14:editId="45B26F50">
          <wp:simplePos x="0" y="0"/>
          <wp:positionH relativeFrom="page">
            <wp:posOffset>8832850</wp:posOffset>
          </wp:positionH>
          <wp:positionV relativeFrom="page">
            <wp:posOffset>203200</wp:posOffset>
          </wp:positionV>
          <wp:extent cx="1321053" cy="378547"/>
          <wp:effectExtent l="0" t="0" r="0" b="2540"/>
          <wp:wrapNone/>
          <wp:docPr id="34" name="image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1072" behindDoc="1" locked="0" layoutInCell="1" allowOverlap="1" wp14:anchorId="6817A2FF" wp14:editId="69653357">
          <wp:simplePos x="0" y="0"/>
          <wp:positionH relativeFrom="page">
            <wp:posOffset>476250</wp:posOffset>
          </wp:positionH>
          <wp:positionV relativeFrom="page">
            <wp:posOffset>320675</wp:posOffset>
          </wp:positionV>
          <wp:extent cx="1695450" cy="260350"/>
          <wp:effectExtent l="0" t="0" r="0" b="6350"/>
          <wp:wrapNone/>
          <wp:docPr id="35" name="image9.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9.jpeg">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80443" w:rsidRDefault="00580443" w14:paraId="720C2253" w14:textId="00183E23">
    <w:pPr>
      <w:pStyle w:val="Header"/>
    </w:pPr>
    <w:r>
      <w:rPr>
        <w:noProof/>
      </w:rPr>
      <mc:AlternateContent>
        <mc:Choice Requires="wps">
          <w:drawing>
            <wp:anchor distT="0" distB="0" distL="114300" distR="114300" simplePos="0" relativeHeight="251667456" behindDoc="0" locked="0" layoutInCell="0" allowOverlap="1" wp14:anchorId="3D1482E8" wp14:editId="544BE534">
              <wp:simplePos x="0" y="0"/>
              <wp:positionH relativeFrom="page">
                <wp:posOffset>0</wp:posOffset>
              </wp:positionH>
              <wp:positionV relativeFrom="page">
                <wp:posOffset>190500</wp:posOffset>
              </wp:positionV>
              <wp:extent cx="10692130" cy="273050"/>
              <wp:effectExtent l="0" t="0" r="0" b="12700"/>
              <wp:wrapNone/>
              <wp:docPr id="4" name="MSIPCM61fc4b01b3647c3f11bf951a"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0443" w:rsidR="00580443" w:rsidP="00580443" w:rsidRDefault="00580443" w14:paraId="3B88D204" w14:textId="73F13117">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D1482E8">
              <v:stroke joinstyle="miter"/>
              <v:path gradientshapeok="t" o:connecttype="rect"/>
            </v:shapetype>
            <v:shape id="MSIPCM61fc4b01b3647c3f11bf951a" style="position:absolute;margin-left:0;margin-top:15pt;width:841.9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580443" w:rsidR="00580443" w:rsidP="00580443" w:rsidRDefault="00580443" w14:paraId="3B88D204" w14:textId="73F13117">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E94" w:rsidRDefault="00E71E94" w14:paraId="218FD648" w14:textId="77777777">
    <w:pPr>
      <w:pStyle w:val="Header"/>
    </w:pPr>
  </w:p>
  <w:p w:rsidR="00D02EEF" w:rsidRDefault="00D02EEF" w14:paraId="7D771CDA"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B64E64" w14:paraId="5371EA17" w14:textId="04C8135A">
    <w:pPr>
      <w:pStyle w:val="Header"/>
      <w:ind w:right="-32"/>
    </w:pPr>
    <w:r>
      <w:rPr>
        <w:noProof/>
      </w:rPr>
      <mc:AlternateContent>
        <mc:Choice Requires="wps">
          <w:drawing>
            <wp:anchor distT="0" distB="0" distL="114300" distR="114300" simplePos="0" relativeHeight="251659274" behindDoc="0" locked="0" layoutInCell="0" allowOverlap="1" wp14:anchorId="7A295D97" wp14:editId="792FB554">
              <wp:simplePos x="0" y="0"/>
              <wp:positionH relativeFrom="page">
                <wp:posOffset>0</wp:posOffset>
              </wp:positionH>
              <wp:positionV relativeFrom="page">
                <wp:posOffset>190500</wp:posOffset>
              </wp:positionV>
              <wp:extent cx="10692130" cy="273050"/>
              <wp:effectExtent l="0" t="0" r="0" b="12700"/>
              <wp:wrapNone/>
              <wp:docPr id="5" name="MSIPCM6ac740288910458374b2f7aa"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E152F" w:rsidR="00B64E64" w:rsidP="00B64E64" w:rsidRDefault="00B64E64" w14:paraId="569CD13A" w14:textId="33A749EE">
                          <w:pPr>
                            <w:spacing w:before="0" w:after="0"/>
                            <w:jc w:val="center"/>
                            <w:rPr>
                              <w:rFonts w:ascii="Calibri" w:hAnsi="Calibri" w:cs="Calibri"/>
                              <w:i w:val="0"/>
                              <w:iCs/>
                              <w:color w:val="000000"/>
                            </w:rPr>
                          </w:pPr>
                          <w:r w:rsidRPr="00BE152F">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A295D97">
              <v:stroke joinstyle="miter"/>
              <v:path gradientshapeok="t" o:connecttype="rect"/>
            </v:shapetype>
            <v:shape id="MSIPCM6ac740288910458374b2f7aa" style="position:absolute;margin-left:0;margin-top:15pt;width:841.9pt;height:21.5pt;z-index:25165927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BE152F" w:rsidR="00B64E64" w:rsidP="00B64E64" w:rsidRDefault="00B64E64" w14:paraId="569CD13A" w14:textId="33A749EE">
                    <w:pPr>
                      <w:spacing w:before="0" w:after="0"/>
                      <w:jc w:val="center"/>
                      <w:rPr>
                        <w:rFonts w:ascii="Calibri" w:hAnsi="Calibri" w:cs="Calibri"/>
                        <w:i w:val="0"/>
                        <w:iCs/>
                        <w:color w:val="000000"/>
                      </w:rPr>
                    </w:pPr>
                    <w:r w:rsidRPr="00BE152F">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752" behindDoc="1" locked="0" layoutInCell="1" allowOverlap="1" wp14:anchorId="542E486D" wp14:editId="3EB52DB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9776" behindDoc="0" locked="0" layoutInCell="1" allowOverlap="1" wp14:anchorId="440B028D" wp14:editId="5F633C27">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rsidR="00D02EEF" w:rsidP="00A133C3" w:rsidRDefault="00A133C3" w14:paraId="6332B945" w14:textId="190ADAB6">
    <w:pPr>
      <w:tabs>
        <w:tab w:val="left" w:pos="1342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71E94" w:rsidRDefault="00580443" w14:paraId="02D217CC" w14:textId="738DFB6C">
    <w:pPr>
      <w:pStyle w:val="Header"/>
    </w:pPr>
    <w:r>
      <w:rPr>
        <w:noProof/>
      </w:rPr>
      <mc:AlternateContent>
        <mc:Choice Requires="wps">
          <w:drawing>
            <wp:anchor distT="0" distB="0" distL="114300" distR="114300" simplePos="1" relativeHeight="251658248" behindDoc="0" locked="0" layoutInCell="0" allowOverlap="1" wp14:anchorId="28F34A35" wp14:editId="2EB4E7B7">
              <wp:simplePos x="0" y="190500"/>
              <wp:positionH relativeFrom="page">
                <wp:posOffset>0</wp:posOffset>
              </wp:positionH>
              <wp:positionV relativeFrom="page">
                <wp:posOffset>190500</wp:posOffset>
              </wp:positionV>
              <wp:extent cx="10692130" cy="273050"/>
              <wp:effectExtent l="0" t="0" r="0" b="12700"/>
              <wp:wrapNone/>
              <wp:docPr id="7" name="MSIPCM1a944d97b8e386d73d7abe7e"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0443" w:rsidR="00580443" w:rsidP="00580443" w:rsidRDefault="00580443" w14:paraId="4ECF66EE" w14:textId="5E6B406D">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8F34A35">
              <v:stroke joinstyle="miter"/>
              <v:path gradientshapeok="t" o:connecttype="rect"/>
            </v:shapetype>
            <v:shape id="MSIPCM1a944d97b8e386d73d7abe7e"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580443" w:rsidR="00580443" w:rsidP="00580443" w:rsidRDefault="00580443" w14:paraId="4ECF66EE" w14:textId="5E6B406D">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1349479162" textId="829363442" start="38" length="24" invalidationStart="38" invalidationLength="24" id="j53rEete"/>
  </int:Manifest>
  <int:Observations>
    <int:Content id="j53rEet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48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0E9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CCF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A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861A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AA468E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3DAD83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2F28526"/>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07438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72168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0845677A"/>
    <w:multiLevelType w:val="hybridMultilevel"/>
    <w:tmpl w:val="FFFFFFFF"/>
    <w:lvl w:ilvl="0" w:tplc="E5523364">
      <w:start w:val="1"/>
      <w:numFmt w:val="bullet"/>
      <w:lvlText w:val=""/>
      <w:lvlJc w:val="left"/>
      <w:pPr>
        <w:ind w:left="720" w:hanging="360"/>
      </w:pPr>
      <w:rPr>
        <w:rFonts w:hint="default" w:ascii="Symbol" w:hAnsi="Symbol"/>
      </w:rPr>
    </w:lvl>
    <w:lvl w:ilvl="1" w:tplc="00D4166C">
      <w:start w:val="1"/>
      <w:numFmt w:val="bullet"/>
      <w:lvlText w:val="o"/>
      <w:lvlJc w:val="left"/>
      <w:pPr>
        <w:ind w:left="1440" w:hanging="360"/>
      </w:pPr>
      <w:rPr>
        <w:rFonts w:hint="default" w:ascii="Courier New" w:hAnsi="Courier New"/>
      </w:rPr>
    </w:lvl>
    <w:lvl w:ilvl="2" w:tplc="9376AFD0">
      <w:start w:val="1"/>
      <w:numFmt w:val="bullet"/>
      <w:lvlText w:val=""/>
      <w:lvlJc w:val="left"/>
      <w:pPr>
        <w:ind w:left="2160" w:hanging="360"/>
      </w:pPr>
      <w:rPr>
        <w:rFonts w:hint="default" w:ascii="Wingdings" w:hAnsi="Wingdings"/>
      </w:rPr>
    </w:lvl>
    <w:lvl w:ilvl="3" w:tplc="6A14FF60">
      <w:start w:val="1"/>
      <w:numFmt w:val="bullet"/>
      <w:lvlText w:val=""/>
      <w:lvlJc w:val="left"/>
      <w:pPr>
        <w:ind w:left="2880" w:hanging="360"/>
      </w:pPr>
      <w:rPr>
        <w:rFonts w:hint="default" w:ascii="Symbol" w:hAnsi="Symbol"/>
      </w:rPr>
    </w:lvl>
    <w:lvl w:ilvl="4" w:tplc="B95A37DC">
      <w:start w:val="1"/>
      <w:numFmt w:val="bullet"/>
      <w:lvlText w:val="o"/>
      <w:lvlJc w:val="left"/>
      <w:pPr>
        <w:ind w:left="3600" w:hanging="360"/>
      </w:pPr>
      <w:rPr>
        <w:rFonts w:hint="default" w:ascii="Courier New" w:hAnsi="Courier New"/>
      </w:rPr>
    </w:lvl>
    <w:lvl w:ilvl="5" w:tplc="48C87552">
      <w:start w:val="1"/>
      <w:numFmt w:val="bullet"/>
      <w:lvlText w:val=""/>
      <w:lvlJc w:val="left"/>
      <w:pPr>
        <w:ind w:left="4320" w:hanging="360"/>
      </w:pPr>
      <w:rPr>
        <w:rFonts w:hint="default" w:ascii="Wingdings" w:hAnsi="Wingdings"/>
      </w:rPr>
    </w:lvl>
    <w:lvl w:ilvl="6" w:tplc="44587A18">
      <w:start w:val="1"/>
      <w:numFmt w:val="bullet"/>
      <w:lvlText w:val=""/>
      <w:lvlJc w:val="left"/>
      <w:pPr>
        <w:ind w:left="5040" w:hanging="360"/>
      </w:pPr>
      <w:rPr>
        <w:rFonts w:hint="default" w:ascii="Symbol" w:hAnsi="Symbol"/>
      </w:rPr>
    </w:lvl>
    <w:lvl w:ilvl="7" w:tplc="73FE364C">
      <w:start w:val="1"/>
      <w:numFmt w:val="bullet"/>
      <w:lvlText w:val="o"/>
      <w:lvlJc w:val="left"/>
      <w:pPr>
        <w:ind w:left="5760" w:hanging="360"/>
      </w:pPr>
      <w:rPr>
        <w:rFonts w:hint="default" w:ascii="Courier New" w:hAnsi="Courier New"/>
      </w:rPr>
    </w:lvl>
    <w:lvl w:ilvl="8" w:tplc="542EE85E">
      <w:start w:val="1"/>
      <w:numFmt w:val="bullet"/>
      <w:lvlText w:val=""/>
      <w:lvlJc w:val="left"/>
      <w:pPr>
        <w:ind w:left="6480" w:hanging="360"/>
      </w:pPr>
      <w:rPr>
        <w:rFonts w:hint="default" w:ascii="Wingdings" w:hAnsi="Wingdings"/>
      </w:rPr>
    </w:lvl>
  </w:abstractNum>
  <w:abstractNum w:abstractNumId="12" w15:restartNumberingAfterBreak="0">
    <w:nsid w:val="1D5617E2"/>
    <w:multiLevelType w:val="hybridMultilevel"/>
    <w:tmpl w:val="CDE8F6EE"/>
    <w:lvl w:ilvl="0" w:tplc="04090001">
      <w:start w:val="1"/>
      <w:numFmt w:val="bullet"/>
      <w:lvlText w:val=""/>
      <w:lvlJc w:val="left"/>
      <w:pPr>
        <w:ind w:left="749" w:hanging="360"/>
      </w:pPr>
      <w:rPr>
        <w:rFonts w:hint="default" w:ascii="Symbol" w:hAnsi="Symbol"/>
      </w:rPr>
    </w:lvl>
    <w:lvl w:ilvl="1" w:tplc="04090003" w:tentative="1">
      <w:start w:val="1"/>
      <w:numFmt w:val="bullet"/>
      <w:lvlText w:val="o"/>
      <w:lvlJc w:val="left"/>
      <w:pPr>
        <w:ind w:left="1469" w:hanging="360"/>
      </w:pPr>
      <w:rPr>
        <w:rFonts w:hint="default" w:ascii="Courier New" w:hAnsi="Courier New" w:cs="Courier New"/>
      </w:rPr>
    </w:lvl>
    <w:lvl w:ilvl="2" w:tplc="04090005" w:tentative="1">
      <w:start w:val="1"/>
      <w:numFmt w:val="bullet"/>
      <w:lvlText w:val=""/>
      <w:lvlJc w:val="left"/>
      <w:pPr>
        <w:ind w:left="2189" w:hanging="360"/>
      </w:pPr>
      <w:rPr>
        <w:rFonts w:hint="default" w:ascii="Wingdings" w:hAnsi="Wingdings"/>
      </w:rPr>
    </w:lvl>
    <w:lvl w:ilvl="3" w:tplc="04090001" w:tentative="1">
      <w:start w:val="1"/>
      <w:numFmt w:val="bullet"/>
      <w:lvlText w:val=""/>
      <w:lvlJc w:val="left"/>
      <w:pPr>
        <w:ind w:left="2909" w:hanging="360"/>
      </w:pPr>
      <w:rPr>
        <w:rFonts w:hint="default" w:ascii="Symbol" w:hAnsi="Symbol"/>
      </w:rPr>
    </w:lvl>
    <w:lvl w:ilvl="4" w:tplc="04090003" w:tentative="1">
      <w:start w:val="1"/>
      <w:numFmt w:val="bullet"/>
      <w:lvlText w:val="o"/>
      <w:lvlJc w:val="left"/>
      <w:pPr>
        <w:ind w:left="3629" w:hanging="360"/>
      </w:pPr>
      <w:rPr>
        <w:rFonts w:hint="default" w:ascii="Courier New" w:hAnsi="Courier New" w:cs="Courier New"/>
      </w:rPr>
    </w:lvl>
    <w:lvl w:ilvl="5" w:tplc="04090005" w:tentative="1">
      <w:start w:val="1"/>
      <w:numFmt w:val="bullet"/>
      <w:lvlText w:val=""/>
      <w:lvlJc w:val="left"/>
      <w:pPr>
        <w:ind w:left="4349" w:hanging="360"/>
      </w:pPr>
      <w:rPr>
        <w:rFonts w:hint="default" w:ascii="Wingdings" w:hAnsi="Wingdings"/>
      </w:rPr>
    </w:lvl>
    <w:lvl w:ilvl="6" w:tplc="04090001" w:tentative="1">
      <w:start w:val="1"/>
      <w:numFmt w:val="bullet"/>
      <w:lvlText w:val=""/>
      <w:lvlJc w:val="left"/>
      <w:pPr>
        <w:ind w:left="5069" w:hanging="360"/>
      </w:pPr>
      <w:rPr>
        <w:rFonts w:hint="default" w:ascii="Symbol" w:hAnsi="Symbol"/>
      </w:rPr>
    </w:lvl>
    <w:lvl w:ilvl="7" w:tplc="04090003" w:tentative="1">
      <w:start w:val="1"/>
      <w:numFmt w:val="bullet"/>
      <w:lvlText w:val="o"/>
      <w:lvlJc w:val="left"/>
      <w:pPr>
        <w:ind w:left="5789" w:hanging="360"/>
      </w:pPr>
      <w:rPr>
        <w:rFonts w:hint="default" w:ascii="Courier New" w:hAnsi="Courier New" w:cs="Courier New"/>
      </w:rPr>
    </w:lvl>
    <w:lvl w:ilvl="8" w:tplc="04090005" w:tentative="1">
      <w:start w:val="1"/>
      <w:numFmt w:val="bullet"/>
      <w:lvlText w:val=""/>
      <w:lvlJc w:val="left"/>
      <w:pPr>
        <w:ind w:left="6509" w:hanging="360"/>
      </w:pPr>
      <w:rPr>
        <w:rFonts w:hint="default" w:ascii="Wingdings" w:hAnsi="Wingdings"/>
      </w:rPr>
    </w:lvl>
  </w:abstractNum>
  <w:abstractNum w:abstractNumId="13" w15:restartNumberingAfterBreak="0">
    <w:nsid w:val="1FE3737B"/>
    <w:multiLevelType w:val="hybridMultilevel"/>
    <w:tmpl w:val="1286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52C513E"/>
    <w:multiLevelType w:val="hybridMultilevel"/>
    <w:tmpl w:val="02ACF51E"/>
    <w:lvl w:ilvl="0" w:tplc="0C09000F">
      <w:start w:val="1"/>
      <w:numFmt w:val="decimal"/>
      <w:lvlText w:val="%1."/>
      <w:lvlJc w:val="left"/>
      <w:pPr>
        <w:ind w:left="1077" w:hanging="360"/>
      </w:pPr>
      <w:rPr>
        <w:rFonts w:hint="default"/>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6" w15:restartNumberingAfterBreak="0">
    <w:nsid w:val="264E4602"/>
    <w:multiLevelType w:val="hybridMultilevel"/>
    <w:tmpl w:val="DBB67D24"/>
    <w:lvl w:ilvl="0" w:tplc="0C090001">
      <w:start w:val="1"/>
      <w:numFmt w:val="bullet"/>
      <w:lvlText w:val=""/>
      <w:lvlJc w:val="left"/>
      <w:pPr>
        <w:ind w:left="450" w:hanging="360"/>
      </w:pPr>
      <w:rPr>
        <w:rFonts w:hint="default" w:ascii="Symbol" w:hAnsi="Symbo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6F1865"/>
    <w:multiLevelType w:val="hybridMultilevel"/>
    <w:tmpl w:val="EEFA9F4A"/>
    <w:lvl w:ilvl="0" w:tplc="80163396">
      <w:start w:val="1"/>
      <w:numFmt w:val="bullet"/>
      <w:pStyle w:val="ACARA-Elaboration"/>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8" w15:restartNumberingAfterBreak="0">
    <w:nsid w:val="2C741784"/>
    <w:multiLevelType w:val="hybridMultilevel"/>
    <w:tmpl w:val="94FAB95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3194460A"/>
    <w:multiLevelType w:val="hybridMultilevel"/>
    <w:tmpl w:val="69AC4EC8"/>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2"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3"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4" w15:restartNumberingAfterBreak="0">
    <w:nsid w:val="3E2F42E2"/>
    <w:multiLevelType w:val="hybridMultilevel"/>
    <w:tmpl w:val="5BCACD62"/>
    <w:lvl w:ilvl="0" w:tplc="DBEEF3BA">
      <w:start w:val="1"/>
      <w:numFmt w:val="bullet"/>
      <w:pStyle w:val="ACARA-elaboration0"/>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54E46F45"/>
    <w:multiLevelType w:val="hybridMultilevel"/>
    <w:tmpl w:val="E704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E2E5E"/>
    <w:multiLevelType w:val="hybridMultilevel"/>
    <w:tmpl w:val="24925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864301D"/>
    <w:multiLevelType w:val="hybridMultilevel"/>
    <w:tmpl w:val="01C098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5BFD47EA"/>
    <w:multiLevelType w:val="hybridMultilevel"/>
    <w:tmpl w:val="200E3C08"/>
    <w:lvl w:ilvl="0" w:tplc="0C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2"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33"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4"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5" w15:restartNumberingAfterBreak="0">
    <w:nsid w:val="72917F30"/>
    <w:multiLevelType w:val="hybridMultilevel"/>
    <w:tmpl w:val="6E8C6934"/>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cs="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cs="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cs="Courier New"/>
      </w:rPr>
    </w:lvl>
    <w:lvl w:ilvl="8" w:tplc="04090005" w:tentative="1">
      <w:start w:val="1"/>
      <w:numFmt w:val="bullet"/>
      <w:lvlText w:val=""/>
      <w:lvlJc w:val="left"/>
      <w:pPr>
        <w:ind w:left="6837" w:hanging="360"/>
      </w:pPr>
      <w:rPr>
        <w:rFonts w:hint="default" w:ascii="Wingdings" w:hAnsi="Wingdings"/>
      </w:rPr>
    </w:lvl>
  </w:abstractNum>
  <w:abstractNum w:abstractNumId="36" w15:restartNumberingAfterBreak="0">
    <w:nsid w:val="748C77B1"/>
    <w:multiLevelType w:val="hybridMultilevel"/>
    <w:tmpl w:val="35A42E06"/>
    <w:lvl w:ilvl="0" w:tplc="0C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33"/>
  </w:num>
  <w:num w:numId="4">
    <w:abstractNumId w:val="22"/>
  </w:num>
  <w:num w:numId="5">
    <w:abstractNumId w:val="10"/>
  </w:num>
  <w:num w:numId="6">
    <w:abstractNumId w:val="19"/>
  </w:num>
  <w:num w:numId="7">
    <w:abstractNumId w:val="20"/>
  </w:num>
  <w:num w:numId="8">
    <w:abstractNumId w:val="29"/>
  </w:num>
  <w:num w:numId="9">
    <w:abstractNumId w:val="34"/>
  </w:num>
  <w:num w:numId="10">
    <w:abstractNumId w:val="23"/>
  </w:num>
  <w:num w:numId="11">
    <w:abstractNumId w:val="31"/>
  </w:num>
  <w:num w:numId="12">
    <w:abstractNumId w:val="24"/>
  </w:num>
  <w:num w:numId="13">
    <w:abstractNumId w:val="32"/>
  </w:num>
  <w:num w:numId="14">
    <w:abstractNumId w:val="11"/>
  </w:num>
  <w:num w:numId="15">
    <w:abstractNumId w:val="12"/>
  </w:num>
  <w:num w:numId="16">
    <w:abstractNumId w:val="17"/>
  </w:num>
  <w:num w:numId="17">
    <w:abstractNumId w:val="18"/>
  </w:num>
  <w:num w:numId="18">
    <w:abstractNumId w:val="13"/>
  </w:num>
  <w:num w:numId="19">
    <w:abstractNumId w:val="26"/>
  </w:num>
  <w:num w:numId="20">
    <w:abstractNumId w:val="15"/>
  </w:num>
  <w:num w:numId="21">
    <w:abstractNumId w:val="27"/>
  </w:num>
  <w:num w:numId="22">
    <w:abstractNumId w:val="28"/>
  </w:num>
  <w:num w:numId="23">
    <w:abstractNumId w:val="21"/>
  </w:num>
  <w:num w:numId="24">
    <w:abstractNumId w:val="16"/>
  </w:num>
  <w:num w:numId="25">
    <w:abstractNumId w:val="30"/>
  </w:num>
  <w:num w:numId="26">
    <w:abstractNumId w:val="36"/>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6258"/>
    <w:rsid w:val="0001078E"/>
    <w:rsid w:val="00012145"/>
    <w:rsid w:val="00012DD9"/>
    <w:rsid w:val="00013ABA"/>
    <w:rsid w:val="00013D1F"/>
    <w:rsid w:val="0001519F"/>
    <w:rsid w:val="00015A2B"/>
    <w:rsid w:val="0002250F"/>
    <w:rsid w:val="00022652"/>
    <w:rsid w:val="00022826"/>
    <w:rsid w:val="00025C7E"/>
    <w:rsid w:val="0002743F"/>
    <w:rsid w:val="000318BB"/>
    <w:rsid w:val="00032A8B"/>
    <w:rsid w:val="00033425"/>
    <w:rsid w:val="00033B3D"/>
    <w:rsid w:val="00035A6A"/>
    <w:rsid w:val="00035AF9"/>
    <w:rsid w:val="000365D4"/>
    <w:rsid w:val="0003666A"/>
    <w:rsid w:val="00037C41"/>
    <w:rsid w:val="000414A3"/>
    <w:rsid w:val="00041DC6"/>
    <w:rsid w:val="00041EBD"/>
    <w:rsid w:val="00044757"/>
    <w:rsid w:val="00044887"/>
    <w:rsid w:val="00045231"/>
    <w:rsid w:val="00047A52"/>
    <w:rsid w:val="000521C0"/>
    <w:rsid w:val="000548CE"/>
    <w:rsid w:val="00055D05"/>
    <w:rsid w:val="00057EEB"/>
    <w:rsid w:val="000606F3"/>
    <w:rsid w:val="00060B4C"/>
    <w:rsid w:val="00061B60"/>
    <w:rsid w:val="000620B7"/>
    <w:rsid w:val="000636B8"/>
    <w:rsid w:val="00063D30"/>
    <w:rsid w:val="000652D0"/>
    <w:rsid w:val="0006534C"/>
    <w:rsid w:val="000711BB"/>
    <w:rsid w:val="000767F0"/>
    <w:rsid w:val="00076CBA"/>
    <w:rsid w:val="000845C1"/>
    <w:rsid w:val="00084B3D"/>
    <w:rsid w:val="00085217"/>
    <w:rsid w:val="00087B28"/>
    <w:rsid w:val="00090B66"/>
    <w:rsid w:val="00091794"/>
    <w:rsid w:val="00093F2B"/>
    <w:rsid w:val="000947AF"/>
    <w:rsid w:val="00096608"/>
    <w:rsid w:val="000971B5"/>
    <w:rsid w:val="000975F3"/>
    <w:rsid w:val="00097F3B"/>
    <w:rsid w:val="000A11F7"/>
    <w:rsid w:val="000A1ABE"/>
    <w:rsid w:val="000A24F8"/>
    <w:rsid w:val="000A2D9D"/>
    <w:rsid w:val="000A3BE1"/>
    <w:rsid w:val="000A4B2B"/>
    <w:rsid w:val="000A5003"/>
    <w:rsid w:val="000A5CD5"/>
    <w:rsid w:val="000A610A"/>
    <w:rsid w:val="000A6FD3"/>
    <w:rsid w:val="000B032B"/>
    <w:rsid w:val="000B37E1"/>
    <w:rsid w:val="000B3DC4"/>
    <w:rsid w:val="000B7FAE"/>
    <w:rsid w:val="000C1BE5"/>
    <w:rsid w:val="000C32C0"/>
    <w:rsid w:val="000C4C56"/>
    <w:rsid w:val="000C6AE0"/>
    <w:rsid w:val="000D09C7"/>
    <w:rsid w:val="000D6133"/>
    <w:rsid w:val="000D66F6"/>
    <w:rsid w:val="000E16F4"/>
    <w:rsid w:val="000E3E8D"/>
    <w:rsid w:val="000E419C"/>
    <w:rsid w:val="000E4B4C"/>
    <w:rsid w:val="000E7A5F"/>
    <w:rsid w:val="000E7D91"/>
    <w:rsid w:val="000F08C3"/>
    <w:rsid w:val="000F1D45"/>
    <w:rsid w:val="000F328A"/>
    <w:rsid w:val="000F378D"/>
    <w:rsid w:val="000F4091"/>
    <w:rsid w:val="00100B49"/>
    <w:rsid w:val="00103A00"/>
    <w:rsid w:val="0011495F"/>
    <w:rsid w:val="00115222"/>
    <w:rsid w:val="00115BA4"/>
    <w:rsid w:val="001166D1"/>
    <w:rsid w:val="00117525"/>
    <w:rsid w:val="00120136"/>
    <w:rsid w:val="00120753"/>
    <w:rsid w:val="00121F0F"/>
    <w:rsid w:val="00124A72"/>
    <w:rsid w:val="001264E4"/>
    <w:rsid w:val="00126E4E"/>
    <w:rsid w:val="00126E86"/>
    <w:rsid w:val="001316FE"/>
    <w:rsid w:val="00131A48"/>
    <w:rsid w:val="00131AB0"/>
    <w:rsid w:val="00133A4A"/>
    <w:rsid w:val="001371B7"/>
    <w:rsid w:val="00140BD1"/>
    <w:rsid w:val="001443FA"/>
    <w:rsid w:val="00145002"/>
    <w:rsid w:val="00145C74"/>
    <w:rsid w:val="001531D7"/>
    <w:rsid w:val="00153C4E"/>
    <w:rsid w:val="0015499D"/>
    <w:rsid w:val="0015569D"/>
    <w:rsid w:val="00155F07"/>
    <w:rsid w:val="00157787"/>
    <w:rsid w:val="00157EEC"/>
    <w:rsid w:val="001605C3"/>
    <w:rsid w:val="001606ED"/>
    <w:rsid w:val="0016140F"/>
    <w:rsid w:val="001623D0"/>
    <w:rsid w:val="001639C2"/>
    <w:rsid w:val="00163CF8"/>
    <w:rsid w:val="001658AE"/>
    <w:rsid w:val="00165BC9"/>
    <w:rsid w:val="001666F8"/>
    <w:rsid w:val="00166DFB"/>
    <w:rsid w:val="00170614"/>
    <w:rsid w:val="00171055"/>
    <w:rsid w:val="00171A61"/>
    <w:rsid w:val="00172252"/>
    <w:rsid w:val="00174268"/>
    <w:rsid w:val="00175AB4"/>
    <w:rsid w:val="00176479"/>
    <w:rsid w:val="00177F45"/>
    <w:rsid w:val="001825F9"/>
    <w:rsid w:val="00182B76"/>
    <w:rsid w:val="001830EC"/>
    <w:rsid w:val="00183461"/>
    <w:rsid w:val="00184C5E"/>
    <w:rsid w:val="0018530C"/>
    <w:rsid w:val="00190E44"/>
    <w:rsid w:val="00190F10"/>
    <w:rsid w:val="00191A0E"/>
    <w:rsid w:val="00192D1F"/>
    <w:rsid w:val="00193BEF"/>
    <w:rsid w:val="001962DB"/>
    <w:rsid w:val="001978E7"/>
    <w:rsid w:val="001A24CF"/>
    <w:rsid w:val="001A28DA"/>
    <w:rsid w:val="001A3EF6"/>
    <w:rsid w:val="001A6C6B"/>
    <w:rsid w:val="001A7605"/>
    <w:rsid w:val="001A7957"/>
    <w:rsid w:val="001B0B66"/>
    <w:rsid w:val="001B13C4"/>
    <w:rsid w:val="001C0E24"/>
    <w:rsid w:val="001C23A2"/>
    <w:rsid w:val="001C3BC2"/>
    <w:rsid w:val="001C40D9"/>
    <w:rsid w:val="001C4FBA"/>
    <w:rsid w:val="001C52C8"/>
    <w:rsid w:val="001D0A1B"/>
    <w:rsid w:val="001D2610"/>
    <w:rsid w:val="001D47A3"/>
    <w:rsid w:val="001D5227"/>
    <w:rsid w:val="001D6332"/>
    <w:rsid w:val="001E3DCA"/>
    <w:rsid w:val="001E6A62"/>
    <w:rsid w:val="001E7B9E"/>
    <w:rsid w:val="001E7EEF"/>
    <w:rsid w:val="001F14CA"/>
    <w:rsid w:val="001F14F7"/>
    <w:rsid w:val="001F28CD"/>
    <w:rsid w:val="001F3229"/>
    <w:rsid w:val="001F3CD2"/>
    <w:rsid w:val="001F4654"/>
    <w:rsid w:val="002032E3"/>
    <w:rsid w:val="00203CE9"/>
    <w:rsid w:val="0020442D"/>
    <w:rsid w:val="00204EE5"/>
    <w:rsid w:val="002060AC"/>
    <w:rsid w:val="00207F13"/>
    <w:rsid w:val="00210186"/>
    <w:rsid w:val="00210191"/>
    <w:rsid w:val="00213F4F"/>
    <w:rsid w:val="00215BDC"/>
    <w:rsid w:val="002257E5"/>
    <w:rsid w:val="00226806"/>
    <w:rsid w:val="002309D8"/>
    <w:rsid w:val="00234C92"/>
    <w:rsid w:val="00236682"/>
    <w:rsid w:val="00236D94"/>
    <w:rsid w:val="002424C0"/>
    <w:rsid w:val="00242AA6"/>
    <w:rsid w:val="00243D2B"/>
    <w:rsid w:val="00245EBF"/>
    <w:rsid w:val="002467B1"/>
    <w:rsid w:val="0025136E"/>
    <w:rsid w:val="00254481"/>
    <w:rsid w:val="00255C76"/>
    <w:rsid w:val="002570D5"/>
    <w:rsid w:val="00263922"/>
    <w:rsid w:val="002646DA"/>
    <w:rsid w:val="00266CC2"/>
    <w:rsid w:val="00266E4D"/>
    <w:rsid w:val="00271589"/>
    <w:rsid w:val="00271B65"/>
    <w:rsid w:val="00276E22"/>
    <w:rsid w:val="00277AA1"/>
    <w:rsid w:val="00277FE4"/>
    <w:rsid w:val="00282721"/>
    <w:rsid w:val="00292AA2"/>
    <w:rsid w:val="00293CE5"/>
    <w:rsid w:val="00295370"/>
    <w:rsid w:val="0029583C"/>
    <w:rsid w:val="0029589C"/>
    <w:rsid w:val="00295B21"/>
    <w:rsid w:val="00296DDA"/>
    <w:rsid w:val="00296F16"/>
    <w:rsid w:val="002A1950"/>
    <w:rsid w:val="002A244B"/>
    <w:rsid w:val="002A4B6D"/>
    <w:rsid w:val="002A6318"/>
    <w:rsid w:val="002A7436"/>
    <w:rsid w:val="002A795F"/>
    <w:rsid w:val="002A7F34"/>
    <w:rsid w:val="002B39E7"/>
    <w:rsid w:val="002B3E6C"/>
    <w:rsid w:val="002B59F5"/>
    <w:rsid w:val="002B6332"/>
    <w:rsid w:val="002C14F3"/>
    <w:rsid w:val="002C33D9"/>
    <w:rsid w:val="002C3F1C"/>
    <w:rsid w:val="002C3F20"/>
    <w:rsid w:val="002C414B"/>
    <w:rsid w:val="002C6B18"/>
    <w:rsid w:val="002D1392"/>
    <w:rsid w:val="002D2AE4"/>
    <w:rsid w:val="002D2F45"/>
    <w:rsid w:val="002D34AC"/>
    <w:rsid w:val="002D3B63"/>
    <w:rsid w:val="002D54C5"/>
    <w:rsid w:val="002D603A"/>
    <w:rsid w:val="002E155E"/>
    <w:rsid w:val="002E38D3"/>
    <w:rsid w:val="002F39DC"/>
    <w:rsid w:val="002F3CD5"/>
    <w:rsid w:val="002F40F2"/>
    <w:rsid w:val="002F6D6F"/>
    <w:rsid w:val="00302215"/>
    <w:rsid w:val="0030299E"/>
    <w:rsid w:val="00314538"/>
    <w:rsid w:val="00314CA2"/>
    <w:rsid w:val="00315D62"/>
    <w:rsid w:val="0032018C"/>
    <w:rsid w:val="00322C68"/>
    <w:rsid w:val="00323EC8"/>
    <w:rsid w:val="003244CE"/>
    <w:rsid w:val="00325485"/>
    <w:rsid w:val="00327942"/>
    <w:rsid w:val="0033387A"/>
    <w:rsid w:val="00333F24"/>
    <w:rsid w:val="00334A2E"/>
    <w:rsid w:val="00335878"/>
    <w:rsid w:val="003368ED"/>
    <w:rsid w:val="00337FD8"/>
    <w:rsid w:val="003433C7"/>
    <w:rsid w:val="003446F3"/>
    <w:rsid w:val="00345986"/>
    <w:rsid w:val="0034600F"/>
    <w:rsid w:val="003514C8"/>
    <w:rsid w:val="003517DA"/>
    <w:rsid w:val="00351D6A"/>
    <w:rsid w:val="00352CF9"/>
    <w:rsid w:val="00354C21"/>
    <w:rsid w:val="003556C4"/>
    <w:rsid w:val="00356137"/>
    <w:rsid w:val="00357699"/>
    <w:rsid w:val="00360C68"/>
    <w:rsid w:val="00362B9B"/>
    <w:rsid w:val="003639FF"/>
    <w:rsid w:val="00363CF0"/>
    <w:rsid w:val="00364B46"/>
    <w:rsid w:val="00365D72"/>
    <w:rsid w:val="0037123B"/>
    <w:rsid w:val="0037559D"/>
    <w:rsid w:val="00381F13"/>
    <w:rsid w:val="00382257"/>
    <w:rsid w:val="00382798"/>
    <w:rsid w:val="003831C7"/>
    <w:rsid w:val="00387A61"/>
    <w:rsid w:val="00393220"/>
    <w:rsid w:val="00393615"/>
    <w:rsid w:val="00394361"/>
    <w:rsid w:val="003A10C6"/>
    <w:rsid w:val="003A11BC"/>
    <w:rsid w:val="003A2BCF"/>
    <w:rsid w:val="003A38F8"/>
    <w:rsid w:val="003A40F7"/>
    <w:rsid w:val="003B0AAC"/>
    <w:rsid w:val="003B142F"/>
    <w:rsid w:val="003C0714"/>
    <w:rsid w:val="003C15F9"/>
    <w:rsid w:val="003C1A8C"/>
    <w:rsid w:val="003C2033"/>
    <w:rsid w:val="003C2110"/>
    <w:rsid w:val="003C38DB"/>
    <w:rsid w:val="003C5879"/>
    <w:rsid w:val="003C758A"/>
    <w:rsid w:val="003C773B"/>
    <w:rsid w:val="003D5347"/>
    <w:rsid w:val="003E45FE"/>
    <w:rsid w:val="003E7730"/>
    <w:rsid w:val="003E7F28"/>
    <w:rsid w:val="003F3BE8"/>
    <w:rsid w:val="003F478D"/>
    <w:rsid w:val="003F60E8"/>
    <w:rsid w:val="00401875"/>
    <w:rsid w:val="00402942"/>
    <w:rsid w:val="004058FF"/>
    <w:rsid w:val="00407E85"/>
    <w:rsid w:val="0041033E"/>
    <w:rsid w:val="00410C17"/>
    <w:rsid w:val="004115C3"/>
    <w:rsid w:val="00411A0B"/>
    <w:rsid w:val="00415B57"/>
    <w:rsid w:val="0041697C"/>
    <w:rsid w:val="0041799F"/>
    <w:rsid w:val="00417D3F"/>
    <w:rsid w:val="00420B7D"/>
    <w:rsid w:val="004218A3"/>
    <w:rsid w:val="00422823"/>
    <w:rsid w:val="00435831"/>
    <w:rsid w:val="004371D4"/>
    <w:rsid w:val="00437D29"/>
    <w:rsid w:val="004424D4"/>
    <w:rsid w:val="00442AA0"/>
    <w:rsid w:val="00444572"/>
    <w:rsid w:val="004449A4"/>
    <w:rsid w:val="004459A5"/>
    <w:rsid w:val="0045002D"/>
    <w:rsid w:val="0045264A"/>
    <w:rsid w:val="00453EFF"/>
    <w:rsid w:val="00454254"/>
    <w:rsid w:val="00454BA6"/>
    <w:rsid w:val="00454D55"/>
    <w:rsid w:val="004637DD"/>
    <w:rsid w:val="00464D27"/>
    <w:rsid w:val="00465B25"/>
    <w:rsid w:val="004664A9"/>
    <w:rsid w:val="00467DFB"/>
    <w:rsid w:val="00470043"/>
    <w:rsid w:val="00471659"/>
    <w:rsid w:val="00472B80"/>
    <w:rsid w:val="00473AE2"/>
    <w:rsid w:val="00475AA5"/>
    <w:rsid w:val="00475C6A"/>
    <w:rsid w:val="00480F96"/>
    <w:rsid w:val="00482B54"/>
    <w:rsid w:val="00483666"/>
    <w:rsid w:val="004902E8"/>
    <w:rsid w:val="004909B9"/>
    <w:rsid w:val="00490CFA"/>
    <w:rsid w:val="00494FBA"/>
    <w:rsid w:val="004952D3"/>
    <w:rsid w:val="004959A6"/>
    <w:rsid w:val="00496B9F"/>
    <w:rsid w:val="00496D66"/>
    <w:rsid w:val="00497B71"/>
    <w:rsid w:val="004A1E1F"/>
    <w:rsid w:val="004A3D53"/>
    <w:rsid w:val="004A59E7"/>
    <w:rsid w:val="004A5F92"/>
    <w:rsid w:val="004A7AB6"/>
    <w:rsid w:val="004B201C"/>
    <w:rsid w:val="004B3AC3"/>
    <w:rsid w:val="004B41F1"/>
    <w:rsid w:val="004B5810"/>
    <w:rsid w:val="004B642E"/>
    <w:rsid w:val="004B7268"/>
    <w:rsid w:val="004B72C1"/>
    <w:rsid w:val="004B7E8B"/>
    <w:rsid w:val="004C0A16"/>
    <w:rsid w:val="004C1B7C"/>
    <w:rsid w:val="004C1D7A"/>
    <w:rsid w:val="004C2C24"/>
    <w:rsid w:val="004C3AA6"/>
    <w:rsid w:val="004C4524"/>
    <w:rsid w:val="004C681E"/>
    <w:rsid w:val="004C7874"/>
    <w:rsid w:val="004D0022"/>
    <w:rsid w:val="004D01A2"/>
    <w:rsid w:val="004D1B62"/>
    <w:rsid w:val="004D2313"/>
    <w:rsid w:val="004D3327"/>
    <w:rsid w:val="004D4221"/>
    <w:rsid w:val="004E115D"/>
    <w:rsid w:val="004E16D6"/>
    <w:rsid w:val="004E1BC5"/>
    <w:rsid w:val="004E1FB8"/>
    <w:rsid w:val="004E4DEA"/>
    <w:rsid w:val="004E759B"/>
    <w:rsid w:val="004E78D6"/>
    <w:rsid w:val="004F0F35"/>
    <w:rsid w:val="004F21AD"/>
    <w:rsid w:val="004F256B"/>
    <w:rsid w:val="004F54DC"/>
    <w:rsid w:val="004F618E"/>
    <w:rsid w:val="0050161F"/>
    <w:rsid w:val="005039B4"/>
    <w:rsid w:val="00505E0B"/>
    <w:rsid w:val="00506769"/>
    <w:rsid w:val="00506A68"/>
    <w:rsid w:val="005073BE"/>
    <w:rsid w:val="0051037B"/>
    <w:rsid w:val="005114DE"/>
    <w:rsid w:val="00511E49"/>
    <w:rsid w:val="00512839"/>
    <w:rsid w:val="00515221"/>
    <w:rsid w:val="0051554E"/>
    <w:rsid w:val="00515768"/>
    <w:rsid w:val="00515BE9"/>
    <w:rsid w:val="00515E95"/>
    <w:rsid w:val="00516CC5"/>
    <w:rsid w:val="0052262E"/>
    <w:rsid w:val="00523F49"/>
    <w:rsid w:val="00525EA2"/>
    <w:rsid w:val="00527638"/>
    <w:rsid w:val="005305CA"/>
    <w:rsid w:val="00530956"/>
    <w:rsid w:val="00530D89"/>
    <w:rsid w:val="00532B13"/>
    <w:rsid w:val="00532FEA"/>
    <w:rsid w:val="00533177"/>
    <w:rsid w:val="00534C35"/>
    <w:rsid w:val="00535BAA"/>
    <w:rsid w:val="00540E22"/>
    <w:rsid w:val="005417C1"/>
    <w:rsid w:val="00541966"/>
    <w:rsid w:val="0054286E"/>
    <w:rsid w:val="00543F6F"/>
    <w:rsid w:val="005450A4"/>
    <w:rsid w:val="00547CCA"/>
    <w:rsid w:val="00550DF4"/>
    <w:rsid w:val="00551B63"/>
    <w:rsid w:val="00551D8F"/>
    <w:rsid w:val="005528B6"/>
    <w:rsid w:val="005531C7"/>
    <w:rsid w:val="0055406F"/>
    <w:rsid w:val="005542A6"/>
    <w:rsid w:val="00554BCD"/>
    <w:rsid w:val="0055542E"/>
    <w:rsid w:val="00557F89"/>
    <w:rsid w:val="00561BAB"/>
    <w:rsid w:val="005626F1"/>
    <w:rsid w:val="00563E4D"/>
    <w:rsid w:val="00566126"/>
    <w:rsid w:val="00566AE2"/>
    <w:rsid w:val="00570139"/>
    <w:rsid w:val="0057231A"/>
    <w:rsid w:val="0057499D"/>
    <w:rsid w:val="00575530"/>
    <w:rsid w:val="00577F12"/>
    <w:rsid w:val="00580443"/>
    <w:rsid w:val="00583482"/>
    <w:rsid w:val="00584319"/>
    <w:rsid w:val="005862C9"/>
    <w:rsid w:val="005900C4"/>
    <w:rsid w:val="005903D8"/>
    <w:rsid w:val="00591327"/>
    <w:rsid w:val="005916F8"/>
    <w:rsid w:val="00592807"/>
    <w:rsid w:val="0059291E"/>
    <w:rsid w:val="005932A7"/>
    <w:rsid w:val="00597485"/>
    <w:rsid w:val="005A2542"/>
    <w:rsid w:val="005A27BE"/>
    <w:rsid w:val="005A27E2"/>
    <w:rsid w:val="005A2E26"/>
    <w:rsid w:val="005A6A8A"/>
    <w:rsid w:val="005B2D15"/>
    <w:rsid w:val="005B384E"/>
    <w:rsid w:val="005C097C"/>
    <w:rsid w:val="005C36A8"/>
    <w:rsid w:val="005C3B9C"/>
    <w:rsid w:val="005C46D6"/>
    <w:rsid w:val="005C799B"/>
    <w:rsid w:val="005D2686"/>
    <w:rsid w:val="005D2EBC"/>
    <w:rsid w:val="005D3ADC"/>
    <w:rsid w:val="005D47C8"/>
    <w:rsid w:val="005D5D4E"/>
    <w:rsid w:val="005E03A3"/>
    <w:rsid w:val="005E144F"/>
    <w:rsid w:val="005E1AAF"/>
    <w:rsid w:val="005E3087"/>
    <w:rsid w:val="005E65DC"/>
    <w:rsid w:val="005E773A"/>
    <w:rsid w:val="005E7B15"/>
    <w:rsid w:val="005F09AF"/>
    <w:rsid w:val="005F12E9"/>
    <w:rsid w:val="005F1BC0"/>
    <w:rsid w:val="005F239C"/>
    <w:rsid w:val="005F23AC"/>
    <w:rsid w:val="005F3FE9"/>
    <w:rsid w:val="005F50EC"/>
    <w:rsid w:val="005F5F36"/>
    <w:rsid w:val="005F62F8"/>
    <w:rsid w:val="005F6AE1"/>
    <w:rsid w:val="005F776E"/>
    <w:rsid w:val="00604419"/>
    <w:rsid w:val="00605BE4"/>
    <w:rsid w:val="00606A42"/>
    <w:rsid w:val="0060713C"/>
    <w:rsid w:val="0060729F"/>
    <w:rsid w:val="006076D3"/>
    <w:rsid w:val="006103E9"/>
    <w:rsid w:val="006119CC"/>
    <w:rsid w:val="006122BB"/>
    <w:rsid w:val="006144C1"/>
    <w:rsid w:val="006173CA"/>
    <w:rsid w:val="0061781D"/>
    <w:rsid w:val="00620905"/>
    <w:rsid w:val="00621798"/>
    <w:rsid w:val="0062186C"/>
    <w:rsid w:val="00623DAF"/>
    <w:rsid w:val="00624C87"/>
    <w:rsid w:val="00624E77"/>
    <w:rsid w:val="0062650A"/>
    <w:rsid w:val="00626839"/>
    <w:rsid w:val="0062789F"/>
    <w:rsid w:val="0063134A"/>
    <w:rsid w:val="00632E5B"/>
    <w:rsid w:val="00632FAD"/>
    <w:rsid w:val="00635B2E"/>
    <w:rsid w:val="0063674D"/>
    <w:rsid w:val="00637592"/>
    <w:rsid w:val="006411B0"/>
    <w:rsid w:val="00644BE2"/>
    <w:rsid w:val="00644DCF"/>
    <w:rsid w:val="00645D4B"/>
    <w:rsid w:val="00646417"/>
    <w:rsid w:val="00651213"/>
    <w:rsid w:val="00652F15"/>
    <w:rsid w:val="00653699"/>
    <w:rsid w:val="00653758"/>
    <w:rsid w:val="00654201"/>
    <w:rsid w:val="00654F6C"/>
    <w:rsid w:val="00656D67"/>
    <w:rsid w:val="00660116"/>
    <w:rsid w:val="0066180F"/>
    <w:rsid w:val="006623C0"/>
    <w:rsid w:val="006626F2"/>
    <w:rsid w:val="0066296F"/>
    <w:rsid w:val="006634ED"/>
    <w:rsid w:val="00663962"/>
    <w:rsid w:val="006672B2"/>
    <w:rsid w:val="00667BB4"/>
    <w:rsid w:val="00670142"/>
    <w:rsid w:val="006714F2"/>
    <w:rsid w:val="006717E1"/>
    <w:rsid w:val="00672F05"/>
    <w:rsid w:val="00673088"/>
    <w:rsid w:val="006731F0"/>
    <w:rsid w:val="00674A85"/>
    <w:rsid w:val="00675FA1"/>
    <w:rsid w:val="006762D2"/>
    <w:rsid w:val="0068056C"/>
    <w:rsid w:val="00685D6E"/>
    <w:rsid w:val="00686641"/>
    <w:rsid w:val="00691F7F"/>
    <w:rsid w:val="00692C68"/>
    <w:rsid w:val="00693768"/>
    <w:rsid w:val="006941CF"/>
    <w:rsid w:val="00695F9C"/>
    <w:rsid w:val="00696ADA"/>
    <w:rsid w:val="006A019C"/>
    <w:rsid w:val="006A16CC"/>
    <w:rsid w:val="006A29B8"/>
    <w:rsid w:val="006A4939"/>
    <w:rsid w:val="006A500C"/>
    <w:rsid w:val="006A7BF6"/>
    <w:rsid w:val="006B12EF"/>
    <w:rsid w:val="006B1306"/>
    <w:rsid w:val="006B3291"/>
    <w:rsid w:val="006B3593"/>
    <w:rsid w:val="006B5BFB"/>
    <w:rsid w:val="006B5DAC"/>
    <w:rsid w:val="006B6FA0"/>
    <w:rsid w:val="006C017E"/>
    <w:rsid w:val="006C043C"/>
    <w:rsid w:val="006C1166"/>
    <w:rsid w:val="006C291D"/>
    <w:rsid w:val="006C3022"/>
    <w:rsid w:val="006C7670"/>
    <w:rsid w:val="006D0C87"/>
    <w:rsid w:val="006D1C09"/>
    <w:rsid w:val="006D27FC"/>
    <w:rsid w:val="006D2C56"/>
    <w:rsid w:val="006D30AB"/>
    <w:rsid w:val="006D3620"/>
    <w:rsid w:val="006D3790"/>
    <w:rsid w:val="006D3F14"/>
    <w:rsid w:val="006E100C"/>
    <w:rsid w:val="006E2C44"/>
    <w:rsid w:val="006E3993"/>
    <w:rsid w:val="006E4898"/>
    <w:rsid w:val="006E4BD1"/>
    <w:rsid w:val="006F0B5A"/>
    <w:rsid w:val="006F15E0"/>
    <w:rsid w:val="006F1AC7"/>
    <w:rsid w:val="006F1CE8"/>
    <w:rsid w:val="006F2BD0"/>
    <w:rsid w:val="006F4A05"/>
    <w:rsid w:val="006F6A4E"/>
    <w:rsid w:val="006F7875"/>
    <w:rsid w:val="00700F1D"/>
    <w:rsid w:val="0070109F"/>
    <w:rsid w:val="007061BF"/>
    <w:rsid w:val="00706D55"/>
    <w:rsid w:val="00706D89"/>
    <w:rsid w:val="00706EFE"/>
    <w:rsid w:val="007070C0"/>
    <w:rsid w:val="007078D3"/>
    <w:rsid w:val="00710385"/>
    <w:rsid w:val="00710559"/>
    <w:rsid w:val="0071071F"/>
    <w:rsid w:val="00712D9D"/>
    <w:rsid w:val="007133B4"/>
    <w:rsid w:val="00713C05"/>
    <w:rsid w:val="007141D7"/>
    <w:rsid w:val="00716892"/>
    <w:rsid w:val="00716C6F"/>
    <w:rsid w:val="0072037F"/>
    <w:rsid w:val="0072080B"/>
    <w:rsid w:val="007240D5"/>
    <w:rsid w:val="00724F78"/>
    <w:rsid w:val="00726030"/>
    <w:rsid w:val="00726D1D"/>
    <w:rsid w:val="00732037"/>
    <w:rsid w:val="00732A75"/>
    <w:rsid w:val="0073454A"/>
    <w:rsid w:val="007359C8"/>
    <w:rsid w:val="007373B1"/>
    <w:rsid w:val="00737B6F"/>
    <w:rsid w:val="007423AD"/>
    <w:rsid w:val="007424C4"/>
    <w:rsid w:val="00743529"/>
    <w:rsid w:val="00745C74"/>
    <w:rsid w:val="0074757D"/>
    <w:rsid w:val="00747B89"/>
    <w:rsid w:val="00747F48"/>
    <w:rsid w:val="007541F2"/>
    <w:rsid w:val="00754D1E"/>
    <w:rsid w:val="00756C99"/>
    <w:rsid w:val="007577A6"/>
    <w:rsid w:val="007613F9"/>
    <w:rsid w:val="00762993"/>
    <w:rsid w:val="00762F15"/>
    <w:rsid w:val="00763CF5"/>
    <w:rsid w:val="00766CE6"/>
    <w:rsid w:val="007777C2"/>
    <w:rsid w:val="00780D7C"/>
    <w:rsid w:val="0078252C"/>
    <w:rsid w:val="00782E17"/>
    <w:rsid w:val="007847F7"/>
    <w:rsid w:val="00785839"/>
    <w:rsid w:val="00787084"/>
    <w:rsid w:val="007951A7"/>
    <w:rsid w:val="0079714E"/>
    <w:rsid w:val="007A11C7"/>
    <w:rsid w:val="007A19E3"/>
    <w:rsid w:val="007A1B80"/>
    <w:rsid w:val="007A6150"/>
    <w:rsid w:val="007A7C88"/>
    <w:rsid w:val="007B022F"/>
    <w:rsid w:val="007B06A8"/>
    <w:rsid w:val="007B0CD5"/>
    <w:rsid w:val="007B12BB"/>
    <w:rsid w:val="007B2B37"/>
    <w:rsid w:val="007B2BC5"/>
    <w:rsid w:val="007B4B19"/>
    <w:rsid w:val="007B530B"/>
    <w:rsid w:val="007B5A2B"/>
    <w:rsid w:val="007B5B26"/>
    <w:rsid w:val="007C11AB"/>
    <w:rsid w:val="007C1D69"/>
    <w:rsid w:val="007C2BF3"/>
    <w:rsid w:val="007C2D63"/>
    <w:rsid w:val="007C73F0"/>
    <w:rsid w:val="007D2012"/>
    <w:rsid w:val="007E19B0"/>
    <w:rsid w:val="007E19FB"/>
    <w:rsid w:val="007E237B"/>
    <w:rsid w:val="007E25C5"/>
    <w:rsid w:val="007E2AC6"/>
    <w:rsid w:val="007EF27C"/>
    <w:rsid w:val="007F14B5"/>
    <w:rsid w:val="007F1B82"/>
    <w:rsid w:val="007F3C7C"/>
    <w:rsid w:val="007F4508"/>
    <w:rsid w:val="007F569F"/>
    <w:rsid w:val="007F7002"/>
    <w:rsid w:val="00801793"/>
    <w:rsid w:val="008018E2"/>
    <w:rsid w:val="00804437"/>
    <w:rsid w:val="0080635F"/>
    <w:rsid w:val="00814A2F"/>
    <w:rsid w:val="00814A66"/>
    <w:rsid w:val="008175E4"/>
    <w:rsid w:val="00817879"/>
    <w:rsid w:val="00822287"/>
    <w:rsid w:val="00824150"/>
    <w:rsid w:val="00830698"/>
    <w:rsid w:val="00831951"/>
    <w:rsid w:val="008321D4"/>
    <w:rsid w:val="00832B9C"/>
    <w:rsid w:val="00833DDA"/>
    <w:rsid w:val="00835140"/>
    <w:rsid w:val="00835665"/>
    <w:rsid w:val="0083581C"/>
    <w:rsid w:val="008375C0"/>
    <w:rsid w:val="0084030C"/>
    <w:rsid w:val="008406B9"/>
    <w:rsid w:val="00841886"/>
    <w:rsid w:val="0084211E"/>
    <w:rsid w:val="00842FE7"/>
    <w:rsid w:val="0084359F"/>
    <w:rsid w:val="008470C2"/>
    <w:rsid w:val="008473E5"/>
    <w:rsid w:val="008477C2"/>
    <w:rsid w:val="00851064"/>
    <w:rsid w:val="00852A1C"/>
    <w:rsid w:val="008534C8"/>
    <w:rsid w:val="008545B8"/>
    <w:rsid w:val="00856737"/>
    <w:rsid w:val="0085778B"/>
    <w:rsid w:val="00857F41"/>
    <w:rsid w:val="00860C19"/>
    <w:rsid w:val="00860E5B"/>
    <w:rsid w:val="00862E2B"/>
    <w:rsid w:val="00862F71"/>
    <w:rsid w:val="008636DF"/>
    <w:rsid w:val="008650E0"/>
    <w:rsid w:val="0086722C"/>
    <w:rsid w:val="00870DFA"/>
    <w:rsid w:val="00871B76"/>
    <w:rsid w:val="00872323"/>
    <w:rsid w:val="0087360B"/>
    <w:rsid w:val="00874373"/>
    <w:rsid w:val="008749F4"/>
    <w:rsid w:val="00874BF5"/>
    <w:rsid w:val="00881761"/>
    <w:rsid w:val="00883A8F"/>
    <w:rsid w:val="00885B07"/>
    <w:rsid w:val="0088723E"/>
    <w:rsid w:val="00887C6A"/>
    <w:rsid w:val="00887F94"/>
    <w:rsid w:val="00891A82"/>
    <w:rsid w:val="0089204B"/>
    <w:rsid w:val="008927C6"/>
    <w:rsid w:val="00897183"/>
    <w:rsid w:val="008A3706"/>
    <w:rsid w:val="008A3EB5"/>
    <w:rsid w:val="008A6D41"/>
    <w:rsid w:val="008B2E94"/>
    <w:rsid w:val="008B2F15"/>
    <w:rsid w:val="008B3162"/>
    <w:rsid w:val="008B638E"/>
    <w:rsid w:val="008B6417"/>
    <w:rsid w:val="008B690B"/>
    <w:rsid w:val="008C02BD"/>
    <w:rsid w:val="008C0899"/>
    <w:rsid w:val="008C0CF2"/>
    <w:rsid w:val="008C2966"/>
    <w:rsid w:val="008C2B04"/>
    <w:rsid w:val="008C2E97"/>
    <w:rsid w:val="008C4F8B"/>
    <w:rsid w:val="008C6BF9"/>
    <w:rsid w:val="008D20CD"/>
    <w:rsid w:val="008D233C"/>
    <w:rsid w:val="008D2A3F"/>
    <w:rsid w:val="008D2AE3"/>
    <w:rsid w:val="008D4927"/>
    <w:rsid w:val="008D4F54"/>
    <w:rsid w:val="008D5908"/>
    <w:rsid w:val="008D5B38"/>
    <w:rsid w:val="008D5F9B"/>
    <w:rsid w:val="008D765A"/>
    <w:rsid w:val="008E038A"/>
    <w:rsid w:val="008E22EB"/>
    <w:rsid w:val="008E3608"/>
    <w:rsid w:val="008E48A8"/>
    <w:rsid w:val="008E4DD5"/>
    <w:rsid w:val="008F14BE"/>
    <w:rsid w:val="008F1BBA"/>
    <w:rsid w:val="008F1E9C"/>
    <w:rsid w:val="008F21D0"/>
    <w:rsid w:val="008F23C3"/>
    <w:rsid w:val="008F32F9"/>
    <w:rsid w:val="008F4FFA"/>
    <w:rsid w:val="008F5071"/>
    <w:rsid w:val="008F579D"/>
    <w:rsid w:val="008F69DC"/>
    <w:rsid w:val="009007FE"/>
    <w:rsid w:val="00901855"/>
    <w:rsid w:val="009022AE"/>
    <w:rsid w:val="0090330D"/>
    <w:rsid w:val="009035C7"/>
    <w:rsid w:val="00905E89"/>
    <w:rsid w:val="009107BA"/>
    <w:rsid w:val="00913820"/>
    <w:rsid w:val="009148E6"/>
    <w:rsid w:val="00917880"/>
    <w:rsid w:val="00920490"/>
    <w:rsid w:val="009209B0"/>
    <w:rsid w:val="00920C73"/>
    <w:rsid w:val="00922972"/>
    <w:rsid w:val="00924DF9"/>
    <w:rsid w:val="00925A2E"/>
    <w:rsid w:val="00925A31"/>
    <w:rsid w:val="0092731F"/>
    <w:rsid w:val="00927876"/>
    <w:rsid w:val="009279C8"/>
    <w:rsid w:val="00931A64"/>
    <w:rsid w:val="0093266C"/>
    <w:rsid w:val="00932C96"/>
    <w:rsid w:val="00933B93"/>
    <w:rsid w:val="0093551C"/>
    <w:rsid w:val="009357F3"/>
    <w:rsid w:val="00940D0E"/>
    <w:rsid w:val="009416D6"/>
    <w:rsid w:val="00941914"/>
    <w:rsid w:val="00942A07"/>
    <w:rsid w:val="00943046"/>
    <w:rsid w:val="009440FE"/>
    <w:rsid w:val="009442FF"/>
    <w:rsid w:val="00944E5F"/>
    <w:rsid w:val="009450C0"/>
    <w:rsid w:val="009463FE"/>
    <w:rsid w:val="00947221"/>
    <w:rsid w:val="00947346"/>
    <w:rsid w:val="00947C07"/>
    <w:rsid w:val="00953C41"/>
    <w:rsid w:val="00954C44"/>
    <w:rsid w:val="00956C44"/>
    <w:rsid w:val="00956DC9"/>
    <w:rsid w:val="0096081B"/>
    <w:rsid w:val="00960ACE"/>
    <w:rsid w:val="0096269B"/>
    <w:rsid w:val="009637CF"/>
    <w:rsid w:val="00963DB1"/>
    <w:rsid w:val="00964478"/>
    <w:rsid w:val="00964758"/>
    <w:rsid w:val="00973A3E"/>
    <w:rsid w:val="0097487E"/>
    <w:rsid w:val="00975BDD"/>
    <w:rsid w:val="00982EFB"/>
    <w:rsid w:val="0098361F"/>
    <w:rsid w:val="00983963"/>
    <w:rsid w:val="00985B07"/>
    <w:rsid w:val="009869E8"/>
    <w:rsid w:val="00987B6F"/>
    <w:rsid w:val="009905C7"/>
    <w:rsid w:val="009939A0"/>
    <w:rsid w:val="0099425F"/>
    <w:rsid w:val="00994ECE"/>
    <w:rsid w:val="009974F0"/>
    <w:rsid w:val="00997505"/>
    <w:rsid w:val="009A0B31"/>
    <w:rsid w:val="009A140E"/>
    <w:rsid w:val="009A2071"/>
    <w:rsid w:val="009A3238"/>
    <w:rsid w:val="009A3A61"/>
    <w:rsid w:val="009A5C36"/>
    <w:rsid w:val="009A5E69"/>
    <w:rsid w:val="009A6BFD"/>
    <w:rsid w:val="009A7286"/>
    <w:rsid w:val="009A76C6"/>
    <w:rsid w:val="009B0C4C"/>
    <w:rsid w:val="009B4D9E"/>
    <w:rsid w:val="009B651C"/>
    <w:rsid w:val="009B6A86"/>
    <w:rsid w:val="009B730E"/>
    <w:rsid w:val="009C0372"/>
    <w:rsid w:val="009C131F"/>
    <w:rsid w:val="009C4717"/>
    <w:rsid w:val="009C5CD1"/>
    <w:rsid w:val="009C6D90"/>
    <w:rsid w:val="009D0DC9"/>
    <w:rsid w:val="009D2301"/>
    <w:rsid w:val="009D27C6"/>
    <w:rsid w:val="009D2B0C"/>
    <w:rsid w:val="009D3D5D"/>
    <w:rsid w:val="009D6B73"/>
    <w:rsid w:val="009D7F2D"/>
    <w:rsid w:val="009E18B7"/>
    <w:rsid w:val="009E1FAA"/>
    <w:rsid w:val="009E2ECA"/>
    <w:rsid w:val="009E636A"/>
    <w:rsid w:val="009E7995"/>
    <w:rsid w:val="009F0063"/>
    <w:rsid w:val="009F0745"/>
    <w:rsid w:val="009F0ECE"/>
    <w:rsid w:val="009F112C"/>
    <w:rsid w:val="009F1B72"/>
    <w:rsid w:val="009F1D9D"/>
    <w:rsid w:val="009F26FA"/>
    <w:rsid w:val="009F3524"/>
    <w:rsid w:val="009F77FB"/>
    <w:rsid w:val="00A03D60"/>
    <w:rsid w:val="00A04341"/>
    <w:rsid w:val="00A043CA"/>
    <w:rsid w:val="00A05D86"/>
    <w:rsid w:val="00A069FD"/>
    <w:rsid w:val="00A06F5B"/>
    <w:rsid w:val="00A07984"/>
    <w:rsid w:val="00A07A39"/>
    <w:rsid w:val="00A11101"/>
    <w:rsid w:val="00A115EA"/>
    <w:rsid w:val="00A11961"/>
    <w:rsid w:val="00A1303B"/>
    <w:rsid w:val="00A133C3"/>
    <w:rsid w:val="00A13DAB"/>
    <w:rsid w:val="00A1485A"/>
    <w:rsid w:val="00A14BFD"/>
    <w:rsid w:val="00A155DF"/>
    <w:rsid w:val="00A15626"/>
    <w:rsid w:val="00A15DBF"/>
    <w:rsid w:val="00A1671F"/>
    <w:rsid w:val="00A16CFD"/>
    <w:rsid w:val="00A16E0D"/>
    <w:rsid w:val="00A17C53"/>
    <w:rsid w:val="00A2172F"/>
    <w:rsid w:val="00A22C65"/>
    <w:rsid w:val="00A262E7"/>
    <w:rsid w:val="00A2711C"/>
    <w:rsid w:val="00A27826"/>
    <w:rsid w:val="00A27E64"/>
    <w:rsid w:val="00A309CB"/>
    <w:rsid w:val="00A30CBB"/>
    <w:rsid w:val="00A32B14"/>
    <w:rsid w:val="00A33336"/>
    <w:rsid w:val="00A3397D"/>
    <w:rsid w:val="00A33B4F"/>
    <w:rsid w:val="00A35EB3"/>
    <w:rsid w:val="00A35F21"/>
    <w:rsid w:val="00A362D5"/>
    <w:rsid w:val="00A36478"/>
    <w:rsid w:val="00A366CB"/>
    <w:rsid w:val="00A373B6"/>
    <w:rsid w:val="00A3757E"/>
    <w:rsid w:val="00A40141"/>
    <w:rsid w:val="00A42B7F"/>
    <w:rsid w:val="00A433AB"/>
    <w:rsid w:val="00A4439F"/>
    <w:rsid w:val="00A4554A"/>
    <w:rsid w:val="00A460CC"/>
    <w:rsid w:val="00A47091"/>
    <w:rsid w:val="00A472F7"/>
    <w:rsid w:val="00A53670"/>
    <w:rsid w:val="00A5379B"/>
    <w:rsid w:val="00A541DE"/>
    <w:rsid w:val="00A56FA5"/>
    <w:rsid w:val="00A62B07"/>
    <w:rsid w:val="00A62BCE"/>
    <w:rsid w:val="00A64BD9"/>
    <w:rsid w:val="00A6655E"/>
    <w:rsid w:val="00A67073"/>
    <w:rsid w:val="00A671DA"/>
    <w:rsid w:val="00A7000B"/>
    <w:rsid w:val="00A70BB4"/>
    <w:rsid w:val="00A7272B"/>
    <w:rsid w:val="00A76DE7"/>
    <w:rsid w:val="00A7769A"/>
    <w:rsid w:val="00A8040C"/>
    <w:rsid w:val="00A84BD6"/>
    <w:rsid w:val="00A85770"/>
    <w:rsid w:val="00A868CF"/>
    <w:rsid w:val="00A90851"/>
    <w:rsid w:val="00A90A49"/>
    <w:rsid w:val="00A91DA9"/>
    <w:rsid w:val="00A927AD"/>
    <w:rsid w:val="00A943D2"/>
    <w:rsid w:val="00A97976"/>
    <w:rsid w:val="00A97E84"/>
    <w:rsid w:val="00AA2F5F"/>
    <w:rsid w:val="00AA3AE2"/>
    <w:rsid w:val="00AA3C2A"/>
    <w:rsid w:val="00AA5EB3"/>
    <w:rsid w:val="00AA76EE"/>
    <w:rsid w:val="00AB0C7D"/>
    <w:rsid w:val="00AB0F89"/>
    <w:rsid w:val="00AB13D0"/>
    <w:rsid w:val="00AB1D86"/>
    <w:rsid w:val="00AB2FB4"/>
    <w:rsid w:val="00AB38ED"/>
    <w:rsid w:val="00AB3E8C"/>
    <w:rsid w:val="00AB488E"/>
    <w:rsid w:val="00AB5A8E"/>
    <w:rsid w:val="00AC01BC"/>
    <w:rsid w:val="00AC1A34"/>
    <w:rsid w:val="00AC4DD2"/>
    <w:rsid w:val="00AC5063"/>
    <w:rsid w:val="00AC6987"/>
    <w:rsid w:val="00AC772B"/>
    <w:rsid w:val="00AD21AA"/>
    <w:rsid w:val="00AD2EAE"/>
    <w:rsid w:val="00AD3F52"/>
    <w:rsid w:val="00AD47BF"/>
    <w:rsid w:val="00AD4B27"/>
    <w:rsid w:val="00AD5363"/>
    <w:rsid w:val="00AD76F1"/>
    <w:rsid w:val="00AD7D44"/>
    <w:rsid w:val="00AE07E7"/>
    <w:rsid w:val="00AE0C04"/>
    <w:rsid w:val="00AE0C85"/>
    <w:rsid w:val="00AE3664"/>
    <w:rsid w:val="00AE42D7"/>
    <w:rsid w:val="00AE4FE6"/>
    <w:rsid w:val="00AE55C0"/>
    <w:rsid w:val="00AE583B"/>
    <w:rsid w:val="00AE5B2E"/>
    <w:rsid w:val="00AE7EC4"/>
    <w:rsid w:val="00AF1C10"/>
    <w:rsid w:val="00AF3174"/>
    <w:rsid w:val="00AF4462"/>
    <w:rsid w:val="00AF5A9E"/>
    <w:rsid w:val="00AF6C60"/>
    <w:rsid w:val="00B004EE"/>
    <w:rsid w:val="00B03232"/>
    <w:rsid w:val="00B0323D"/>
    <w:rsid w:val="00B05618"/>
    <w:rsid w:val="00B077CD"/>
    <w:rsid w:val="00B10AE8"/>
    <w:rsid w:val="00B122C2"/>
    <w:rsid w:val="00B130D8"/>
    <w:rsid w:val="00B16EF7"/>
    <w:rsid w:val="00B17820"/>
    <w:rsid w:val="00B20BA8"/>
    <w:rsid w:val="00B21C6F"/>
    <w:rsid w:val="00B2211A"/>
    <w:rsid w:val="00B22C14"/>
    <w:rsid w:val="00B238A1"/>
    <w:rsid w:val="00B26258"/>
    <w:rsid w:val="00B30417"/>
    <w:rsid w:val="00B31888"/>
    <w:rsid w:val="00B31ED0"/>
    <w:rsid w:val="00B3248E"/>
    <w:rsid w:val="00B3405F"/>
    <w:rsid w:val="00B3504A"/>
    <w:rsid w:val="00B353A7"/>
    <w:rsid w:val="00B35CCD"/>
    <w:rsid w:val="00B37D03"/>
    <w:rsid w:val="00B401B1"/>
    <w:rsid w:val="00B40962"/>
    <w:rsid w:val="00B42555"/>
    <w:rsid w:val="00B43627"/>
    <w:rsid w:val="00B52200"/>
    <w:rsid w:val="00B53A6C"/>
    <w:rsid w:val="00B573F2"/>
    <w:rsid w:val="00B574A5"/>
    <w:rsid w:val="00B608AB"/>
    <w:rsid w:val="00B60DF6"/>
    <w:rsid w:val="00B6205B"/>
    <w:rsid w:val="00B637DE"/>
    <w:rsid w:val="00B642C8"/>
    <w:rsid w:val="00B64B24"/>
    <w:rsid w:val="00B64E64"/>
    <w:rsid w:val="00B738DC"/>
    <w:rsid w:val="00B75BE4"/>
    <w:rsid w:val="00B75C27"/>
    <w:rsid w:val="00B75EDA"/>
    <w:rsid w:val="00B76150"/>
    <w:rsid w:val="00B771BD"/>
    <w:rsid w:val="00B8138D"/>
    <w:rsid w:val="00B81EEA"/>
    <w:rsid w:val="00B825A8"/>
    <w:rsid w:val="00B83952"/>
    <w:rsid w:val="00B84C0A"/>
    <w:rsid w:val="00B84F2D"/>
    <w:rsid w:val="00B9018E"/>
    <w:rsid w:val="00B91296"/>
    <w:rsid w:val="00B9336E"/>
    <w:rsid w:val="00B96114"/>
    <w:rsid w:val="00B9758B"/>
    <w:rsid w:val="00BA3D79"/>
    <w:rsid w:val="00BA5324"/>
    <w:rsid w:val="00BA5DA3"/>
    <w:rsid w:val="00BA65AA"/>
    <w:rsid w:val="00BB0E7F"/>
    <w:rsid w:val="00BB1290"/>
    <w:rsid w:val="00BB2C05"/>
    <w:rsid w:val="00BB7661"/>
    <w:rsid w:val="00BB7DC5"/>
    <w:rsid w:val="00BC15E3"/>
    <w:rsid w:val="00BC1EC4"/>
    <w:rsid w:val="00BC2029"/>
    <w:rsid w:val="00BC21E5"/>
    <w:rsid w:val="00BC3F6D"/>
    <w:rsid w:val="00BC516D"/>
    <w:rsid w:val="00BC7B47"/>
    <w:rsid w:val="00BD1A4C"/>
    <w:rsid w:val="00BD290F"/>
    <w:rsid w:val="00BD2FA4"/>
    <w:rsid w:val="00BD3FF0"/>
    <w:rsid w:val="00BD46FE"/>
    <w:rsid w:val="00BD5849"/>
    <w:rsid w:val="00BD675D"/>
    <w:rsid w:val="00BE152F"/>
    <w:rsid w:val="00BE3338"/>
    <w:rsid w:val="00BE33C4"/>
    <w:rsid w:val="00BE61DF"/>
    <w:rsid w:val="00BE64BB"/>
    <w:rsid w:val="00BF12F4"/>
    <w:rsid w:val="00BF1EBC"/>
    <w:rsid w:val="00BF1F47"/>
    <w:rsid w:val="00BF355F"/>
    <w:rsid w:val="00BF4215"/>
    <w:rsid w:val="00C04466"/>
    <w:rsid w:val="00C07883"/>
    <w:rsid w:val="00C107CC"/>
    <w:rsid w:val="00C13944"/>
    <w:rsid w:val="00C16A8C"/>
    <w:rsid w:val="00C17E8E"/>
    <w:rsid w:val="00C20B2C"/>
    <w:rsid w:val="00C20E92"/>
    <w:rsid w:val="00C21EF6"/>
    <w:rsid w:val="00C22754"/>
    <w:rsid w:val="00C22ECE"/>
    <w:rsid w:val="00C237E8"/>
    <w:rsid w:val="00C24635"/>
    <w:rsid w:val="00C32CD9"/>
    <w:rsid w:val="00C33BCD"/>
    <w:rsid w:val="00C34427"/>
    <w:rsid w:val="00C34529"/>
    <w:rsid w:val="00C446C9"/>
    <w:rsid w:val="00C45E4E"/>
    <w:rsid w:val="00C473E3"/>
    <w:rsid w:val="00C5034F"/>
    <w:rsid w:val="00C51C9C"/>
    <w:rsid w:val="00C52D33"/>
    <w:rsid w:val="00C533AC"/>
    <w:rsid w:val="00C5446D"/>
    <w:rsid w:val="00C54819"/>
    <w:rsid w:val="00C6272C"/>
    <w:rsid w:val="00C638AA"/>
    <w:rsid w:val="00C662E9"/>
    <w:rsid w:val="00C66449"/>
    <w:rsid w:val="00C664A4"/>
    <w:rsid w:val="00C66E2E"/>
    <w:rsid w:val="00C674DB"/>
    <w:rsid w:val="00C7126A"/>
    <w:rsid w:val="00C73F78"/>
    <w:rsid w:val="00C741FE"/>
    <w:rsid w:val="00C7534F"/>
    <w:rsid w:val="00C75A58"/>
    <w:rsid w:val="00C760D6"/>
    <w:rsid w:val="00C80166"/>
    <w:rsid w:val="00C814F0"/>
    <w:rsid w:val="00C8182C"/>
    <w:rsid w:val="00C82445"/>
    <w:rsid w:val="00C83BA3"/>
    <w:rsid w:val="00C8410D"/>
    <w:rsid w:val="00C8453D"/>
    <w:rsid w:val="00C8704C"/>
    <w:rsid w:val="00C947A8"/>
    <w:rsid w:val="00C9746A"/>
    <w:rsid w:val="00C976C7"/>
    <w:rsid w:val="00CA007D"/>
    <w:rsid w:val="00CA3030"/>
    <w:rsid w:val="00CA6E32"/>
    <w:rsid w:val="00CA7052"/>
    <w:rsid w:val="00CA7D7D"/>
    <w:rsid w:val="00CB2933"/>
    <w:rsid w:val="00CB49BC"/>
    <w:rsid w:val="00CB5FC9"/>
    <w:rsid w:val="00CC04F0"/>
    <w:rsid w:val="00CC1A7A"/>
    <w:rsid w:val="00CC2741"/>
    <w:rsid w:val="00CC3AD4"/>
    <w:rsid w:val="00CC4664"/>
    <w:rsid w:val="00CC505F"/>
    <w:rsid w:val="00CC52C4"/>
    <w:rsid w:val="00CC6E68"/>
    <w:rsid w:val="00CD12EC"/>
    <w:rsid w:val="00CD27D9"/>
    <w:rsid w:val="00CD35AB"/>
    <w:rsid w:val="00CD4998"/>
    <w:rsid w:val="00CD7201"/>
    <w:rsid w:val="00CD7D7D"/>
    <w:rsid w:val="00CE16EA"/>
    <w:rsid w:val="00CE1FAF"/>
    <w:rsid w:val="00CE2492"/>
    <w:rsid w:val="00CE2A39"/>
    <w:rsid w:val="00CE30AC"/>
    <w:rsid w:val="00CE4C41"/>
    <w:rsid w:val="00CE5371"/>
    <w:rsid w:val="00CE546B"/>
    <w:rsid w:val="00CE606E"/>
    <w:rsid w:val="00CE640F"/>
    <w:rsid w:val="00CE6A3D"/>
    <w:rsid w:val="00CF3F5C"/>
    <w:rsid w:val="00CF55FE"/>
    <w:rsid w:val="00CF7ABF"/>
    <w:rsid w:val="00D01158"/>
    <w:rsid w:val="00D015FD"/>
    <w:rsid w:val="00D02EEF"/>
    <w:rsid w:val="00D0424A"/>
    <w:rsid w:val="00D10342"/>
    <w:rsid w:val="00D10F21"/>
    <w:rsid w:val="00D111DE"/>
    <w:rsid w:val="00D113F0"/>
    <w:rsid w:val="00D11861"/>
    <w:rsid w:val="00D127A4"/>
    <w:rsid w:val="00D12883"/>
    <w:rsid w:val="00D128A9"/>
    <w:rsid w:val="00D12AE2"/>
    <w:rsid w:val="00D12FD4"/>
    <w:rsid w:val="00D13803"/>
    <w:rsid w:val="00D138B4"/>
    <w:rsid w:val="00D159C3"/>
    <w:rsid w:val="00D2293B"/>
    <w:rsid w:val="00D23CE2"/>
    <w:rsid w:val="00D23ECB"/>
    <w:rsid w:val="00D23F58"/>
    <w:rsid w:val="00D2423A"/>
    <w:rsid w:val="00D24A5F"/>
    <w:rsid w:val="00D24DF4"/>
    <w:rsid w:val="00D2502F"/>
    <w:rsid w:val="00D27A24"/>
    <w:rsid w:val="00D3038C"/>
    <w:rsid w:val="00D33AE5"/>
    <w:rsid w:val="00D353B3"/>
    <w:rsid w:val="00D40A7F"/>
    <w:rsid w:val="00D419FA"/>
    <w:rsid w:val="00D42467"/>
    <w:rsid w:val="00D42608"/>
    <w:rsid w:val="00D43D70"/>
    <w:rsid w:val="00D45E1B"/>
    <w:rsid w:val="00D462F1"/>
    <w:rsid w:val="00D509BD"/>
    <w:rsid w:val="00D5263E"/>
    <w:rsid w:val="00D52A32"/>
    <w:rsid w:val="00D531C5"/>
    <w:rsid w:val="00D53A0B"/>
    <w:rsid w:val="00D570E3"/>
    <w:rsid w:val="00D642BC"/>
    <w:rsid w:val="00D65345"/>
    <w:rsid w:val="00D702A3"/>
    <w:rsid w:val="00D756DC"/>
    <w:rsid w:val="00D76C30"/>
    <w:rsid w:val="00D76DAD"/>
    <w:rsid w:val="00D77F01"/>
    <w:rsid w:val="00D8074F"/>
    <w:rsid w:val="00D820DF"/>
    <w:rsid w:val="00D83480"/>
    <w:rsid w:val="00D83803"/>
    <w:rsid w:val="00D83C72"/>
    <w:rsid w:val="00D8438E"/>
    <w:rsid w:val="00D90D50"/>
    <w:rsid w:val="00D93558"/>
    <w:rsid w:val="00D93AE0"/>
    <w:rsid w:val="00D96A48"/>
    <w:rsid w:val="00D9769C"/>
    <w:rsid w:val="00DA6A26"/>
    <w:rsid w:val="00DB0AF2"/>
    <w:rsid w:val="00DB36F8"/>
    <w:rsid w:val="00DB6C4A"/>
    <w:rsid w:val="00DB6E2C"/>
    <w:rsid w:val="00DB7539"/>
    <w:rsid w:val="00DC0E29"/>
    <w:rsid w:val="00DC1CE8"/>
    <w:rsid w:val="00DC2368"/>
    <w:rsid w:val="00DC5A27"/>
    <w:rsid w:val="00DC7947"/>
    <w:rsid w:val="00DD0239"/>
    <w:rsid w:val="00DD024A"/>
    <w:rsid w:val="00DD074D"/>
    <w:rsid w:val="00DD5EF2"/>
    <w:rsid w:val="00DD7546"/>
    <w:rsid w:val="00DE3EF4"/>
    <w:rsid w:val="00DE418E"/>
    <w:rsid w:val="00DE76BC"/>
    <w:rsid w:val="00DF14A6"/>
    <w:rsid w:val="00DF6C22"/>
    <w:rsid w:val="00E0141C"/>
    <w:rsid w:val="00E014DC"/>
    <w:rsid w:val="00E01B75"/>
    <w:rsid w:val="00E025FE"/>
    <w:rsid w:val="00E02937"/>
    <w:rsid w:val="00E0473D"/>
    <w:rsid w:val="00E1022F"/>
    <w:rsid w:val="00E10B40"/>
    <w:rsid w:val="00E1255E"/>
    <w:rsid w:val="00E127A4"/>
    <w:rsid w:val="00E1300A"/>
    <w:rsid w:val="00E16E86"/>
    <w:rsid w:val="00E1722B"/>
    <w:rsid w:val="00E17F9E"/>
    <w:rsid w:val="00E210A4"/>
    <w:rsid w:val="00E21E52"/>
    <w:rsid w:val="00E21FC7"/>
    <w:rsid w:val="00E26C93"/>
    <w:rsid w:val="00E2790D"/>
    <w:rsid w:val="00E319D7"/>
    <w:rsid w:val="00E337F2"/>
    <w:rsid w:val="00E33AF3"/>
    <w:rsid w:val="00E352F2"/>
    <w:rsid w:val="00E353AB"/>
    <w:rsid w:val="00E35BF7"/>
    <w:rsid w:val="00E36ABD"/>
    <w:rsid w:val="00E375EB"/>
    <w:rsid w:val="00E40D44"/>
    <w:rsid w:val="00E4167A"/>
    <w:rsid w:val="00E42207"/>
    <w:rsid w:val="00E43149"/>
    <w:rsid w:val="00E44B58"/>
    <w:rsid w:val="00E456EF"/>
    <w:rsid w:val="00E4673D"/>
    <w:rsid w:val="00E4772D"/>
    <w:rsid w:val="00E506C0"/>
    <w:rsid w:val="00E50F4D"/>
    <w:rsid w:val="00E52574"/>
    <w:rsid w:val="00E52A38"/>
    <w:rsid w:val="00E52CB4"/>
    <w:rsid w:val="00E52F64"/>
    <w:rsid w:val="00E5336E"/>
    <w:rsid w:val="00E55D87"/>
    <w:rsid w:val="00E561F7"/>
    <w:rsid w:val="00E56D2F"/>
    <w:rsid w:val="00E573FE"/>
    <w:rsid w:val="00E57432"/>
    <w:rsid w:val="00E601A9"/>
    <w:rsid w:val="00E6263E"/>
    <w:rsid w:val="00E64F96"/>
    <w:rsid w:val="00E65A0A"/>
    <w:rsid w:val="00E65BE2"/>
    <w:rsid w:val="00E67A9B"/>
    <w:rsid w:val="00E71E94"/>
    <w:rsid w:val="00E8224C"/>
    <w:rsid w:val="00E83F65"/>
    <w:rsid w:val="00E84DDD"/>
    <w:rsid w:val="00E85A92"/>
    <w:rsid w:val="00E86EC0"/>
    <w:rsid w:val="00E876E6"/>
    <w:rsid w:val="00E9248E"/>
    <w:rsid w:val="00E937DD"/>
    <w:rsid w:val="00E9641D"/>
    <w:rsid w:val="00EA4BFB"/>
    <w:rsid w:val="00EA515A"/>
    <w:rsid w:val="00EB2754"/>
    <w:rsid w:val="00EB4894"/>
    <w:rsid w:val="00EC2005"/>
    <w:rsid w:val="00EC78B9"/>
    <w:rsid w:val="00EC7C0B"/>
    <w:rsid w:val="00ED1328"/>
    <w:rsid w:val="00ED228D"/>
    <w:rsid w:val="00ED361A"/>
    <w:rsid w:val="00ED39A8"/>
    <w:rsid w:val="00ED6F09"/>
    <w:rsid w:val="00ED77D6"/>
    <w:rsid w:val="00EE0297"/>
    <w:rsid w:val="00EE3FAF"/>
    <w:rsid w:val="00EE41E5"/>
    <w:rsid w:val="00EE54D0"/>
    <w:rsid w:val="00EE74D7"/>
    <w:rsid w:val="00EF3435"/>
    <w:rsid w:val="00EF3A1A"/>
    <w:rsid w:val="00EF4C97"/>
    <w:rsid w:val="00EF6853"/>
    <w:rsid w:val="00EF7F0A"/>
    <w:rsid w:val="00F01B53"/>
    <w:rsid w:val="00F024C7"/>
    <w:rsid w:val="00F02CF0"/>
    <w:rsid w:val="00F0380C"/>
    <w:rsid w:val="00F04CE9"/>
    <w:rsid w:val="00F068A0"/>
    <w:rsid w:val="00F1013C"/>
    <w:rsid w:val="00F1176D"/>
    <w:rsid w:val="00F12664"/>
    <w:rsid w:val="00F1314E"/>
    <w:rsid w:val="00F14307"/>
    <w:rsid w:val="00F15BC0"/>
    <w:rsid w:val="00F204E2"/>
    <w:rsid w:val="00F21D08"/>
    <w:rsid w:val="00F22824"/>
    <w:rsid w:val="00F260A8"/>
    <w:rsid w:val="00F324BC"/>
    <w:rsid w:val="00F32E7F"/>
    <w:rsid w:val="00F346E8"/>
    <w:rsid w:val="00F356C1"/>
    <w:rsid w:val="00F373FD"/>
    <w:rsid w:val="00F4027E"/>
    <w:rsid w:val="00F40A14"/>
    <w:rsid w:val="00F4111E"/>
    <w:rsid w:val="00F4225F"/>
    <w:rsid w:val="00F4229B"/>
    <w:rsid w:val="00F428E6"/>
    <w:rsid w:val="00F45470"/>
    <w:rsid w:val="00F45D14"/>
    <w:rsid w:val="00F4600D"/>
    <w:rsid w:val="00F46270"/>
    <w:rsid w:val="00F47C07"/>
    <w:rsid w:val="00F510D1"/>
    <w:rsid w:val="00F520FE"/>
    <w:rsid w:val="00F53582"/>
    <w:rsid w:val="00F55E12"/>
    <w:rsid w:val="00F57F65"/>
    <w:rsid w:val="00F61B16"/>
    <w:rsid w:val="00F638A8"/>
    <w:rsid w:val="00F64259"/>
    <w:rsid w:val="00F64654"/>
    <w:rsid w:val="00F70D5B"/>
    <w:rsid w:val="00F70FE0"/>
    <w:rsid w:val="00F71004"/>
    <w:rsid w:val="00F7156B"/>
    <w:rsid w:val="00F71D38"/>
    <w:rsid w:val="00F72F19"/>
    <w:rsid w:val="00F73039"/>
    <w:rsid w:val="00F73EA1"/>
    <w:rsid w:val="00F74F6E"/>
    <w:rsid w:val="00F765AD"/>
    <w:rsid w:val="00F77F7F"/>
    <w:rsid w:val="00F8077B"/>
    <w:rsid w:val="00F82ED1"/>
    <w:rsid w:val="00F838EB"/>
    <w:rsid w:val="00F8524E"/>
    <w:rsid w:val="00F85335"/>
    <w:rsid w:val="00F87826"/>
    <w:rsid w:val="00F879B7"/>
    <w:rsid w:val="00F90C1D"/>
    <w:rsid w:val="00F93E59"/>
    <w:rsid w:val="00F9419C"/>
    <w:rsid w:val="00F95D86"/>
    <w:rsid w:val="00F96279"/>
    <w:rsid w:val="00F97593"/>
    <w:rsid w:val="00FA0C79"/>
    <w:rsid w:val="00FA189C"/>
    <w:rsid w:val="00FA229E"/>
    <w:rsid w:val="00FA42BC"/>
    <w:rsid w:val="00FA64F4"/>
    <w:rsid w:val="00FB1953"/>
    <w:rsid w:val="00FB3434"/>
    <w:rsid w:val="00FB5D5C"/>
    <w:rsid w:val="00FB70A6"/>
    <w:rsid w:val="00FB7442"/>
    <w:rsid w:val="00FC050C"/>
    <w:rsid w:val="00FC17AC"/>
    <w:rsid w:val="00FC56F9"/>
    <w:rsid w:val="00FC6852"/>
    <w:rsid w:val="00FC7139"/>
    <w:rsid w:val="00FC72ED"/>
    <w:rsid w:val="00FD20D3"/>
    <w:rsid w:val="00FD5ABD"/>
    <w:rsid w:val="00FE0436"/>
    <w:rsid w:val="00FE13CD"/>
    <w:rsid w:val="00FE527B"/>
    <w:rsid w:val="00FE5BD7"/>
    <w:rsid w:val="00FE5C98"/>
    <w:rsid w:val="00FE5DEB"/>
    <w:rsid w:val="00FF09A6"/>
    <w:rsid w:val="00FF3FB1"/>
    <w:rsid w:val="00FF4297"/>
    <w:rsid w:val="00FF6AF7"/>
    <w:rsid w:val="00FF703C"/>
    <w:rsid w:val="00FF7CA5"/>
    <w:rsid w:val="00FF7E2E"/>
    <w:rsid w:val="01175119"/>
    <w:rsid w:val="015B57B3"/>
    <w:rsid w:val="016DB5ED"/>
    <w:rsid w:val="01A1D7D6"/>
    <w:rsid w:val="01AD899C"/>
    <w:rsid w:val="01C5F041"/>
    <w:rsid w:val="023D1EAE"/>
    <w:rsid w:val="0265299E"/>
    <w:rsid w:val="02D657E8"/>
    <w:rsid w:val="02DD090E"/>
    <w:rsid w:val="02ED19A2"/>
    <w:rsid w:val="0334C98A"/>
    <w:rsid w:val="037D8AB2"/>
    <w:rsid w:val="042CF23F"/>
    <w:rsid w:val="046EE60C"/>
    <w:rsid w:val="047203D0"/>
    <w:rsid w:val="0485214C"/>
    <w:rsid w:val="04877B66"/>
    <w:rsid w:val="050325AD"/>
    <w:rsid w:val="05709A4E"/>
    <w:rsid w:val="058A2DBA"/>
    <w:rsid w:val="05900AB6"/>
    <w:rsid w:val="06231319"/>
    <w:rsid w:val="0646CB69"/>
    <w:rsid w:val="07274657"/>
    <w:rsid w:val="0742412F"/>
    <w:rsid w:val="0777EF6D"/>
    <w:rsid w:val="07841584"/>
    <w:rsid w:val="07A3DFA2"/>
    <w:rsid w:val="07D085DE"/>
    <w:rsid w:val="07E19CF0"/>
    <w:rsid w:val="07FECA30"/>
    <w:rsid w:val="080A942A"/>
    <w:rsid w:val="080E9AF1"/>
    <w:rsid w:val="08304BAA"/>
    <w:rsid w:val="085A03A9"/>
    <w:rsid w:val="08D77989"/>
    <w:rsid w:val="08E35D21"/>
    <w:rsid w:val="08F992C5"/>
    <w:rsid w:val="0902F8BA"/>
    <w:rsid w:val="091C493A"/>
    <w:rsid w:val="09BC9734"/>
    <w:rsid w:val="09D272CC"/>
    <w:rsid w:val="09E5C454"/>
    <w:rsid w:val="0A26FE0F"/>
    <w:rsid w:val="0A53AC09"/>
    <w:rsid w:val="0A7C00BE"/>
    <w:rsid w:val="0AB5EDE9"/>
    <w:rsid w:val="0AFE16C8"/>
    <w:rsid w:val="0B118659"/>
    <w:rsid w:val="0B22F86F"/>
    <w:rsid w:val="0B35467A"/>
    <w:rsid w:val="0B8A8534"/>
    <w:rsid w:val="0B9EDB13"/>
    <w:rsid w:val="0BC38E78"/>
    <w:rsid w:val="0BD168ED"/>
    <w:rsid w:val="0BF042E1"/>
    <w:rsid w:val="0BFD5BC6"/>
    <w:rsid w:val="0C245065"/>
    <w:rsid w:val="0C3A9C67"/>
    <w:rsid w:val="0C658805"/>
    <w:rsid w:val="0C9958C9"/>
    <w:rsid w:val="0CB07548"/>
    <w:rsid w:val="0D3C3BCB"/>
    <w:rsid w:val="0D45718E"/>
    <w:rsid w:val="0D80858C"/>
    <w:rsid w:val="0D87BEDB"/>
    <w:rsid w:val="0D8E38EE"/>
    <w:rsid w:val="0D98400F"/>
    <w:rsid w:val="0D9F8BB5"/>
    <w:rsid w:val="0DF2E18B"/>
    <w:rsid w:val="0E22465C"/>
    <w:rsid w:val="0E35F87A"/>
    <w:rsid w:val="0E49271B"/>
    <w:rsid w:val="0E5A25EF"/>
    <w:rsid w:val="0E5A45D2"/>
    <w:rsid w:val="0E5F1E52"/>
    <w:rsid w:val="0E8664D1"/>
    <w:rsid w:val="0EB29322"/>
    <w:rsid w:val="0ED42A24"/>
    <w:rsid w:val="0ED84F96"/>
    <w:rsid w:val="0EDE46BE"/>
    <w:rsid w:val="0EEBDFC4"/>
    <w:rsid w:val="0EF05BAD"/>
    <w:rsid w:val="0F37F2FC"/>
    <w:rsid w:val="0F6491D0"/>
    <w:rsid w:val="0FD153BB"/>
    <w:rsid w:val="0FEE8D58"/>
    <w:rsid w:val="101B0AE0"/>
    <w:rsid w:val="10572D73"/>
    <w:rsid w:val="10C77137"/>
    <w:rsid w:val="112E721A"/>
    <w:rsid w:val="11BE0593"/>
    <w:rsid w:val="12068092"/>
    <w:rsid w:val="1232D84F"/>
    <w:rsid w:val="125E27F8"/>
    <w:rsid w:val="125FFA67"/>
    <w:rsid w:val="126E9D98"/>
    <w:rsid w:val="130158B8"/>
    <w:rsid w:val="1343FF5C"/>
    <w:rsid w:val="13577FB7"/>
    <w:rsid w:val="138E7607"/>
    <w:rsid w:val="140B2245"/>
    <w:rsid w:val="1421A004"/>
    <w:rsid w:val="1452162D"/>
    <w:rsid w:val="14A4C3F4"/>
    <w:rsid w:val="14A817B4"/>
    <w:rsid w:val="14B5C679"/>
    <w:rsid w:val="153E279D"/>
    <w:rsid w:val="159B5D86"/>
    <w:rsid w:val="15A1D61D"/>
    <w:rsid w:val="1605BE6C"/>
    <w:rsid w:val="163C4EBF"/>
    <w:rsid w:val="166AAB03"/>
    <w:rsid w:val="16935D52"/>
    <w:rsid w:val="16A3E711"/>
    <w:rsid w:val="16B1B1AB"/>
    <w:rsid w:val="16C452B6"/>
    <w:rsid w:val="16E5706C"/>
    <w:rsid w:val="1735202A"/>
    <w:rsid w:val="173FA904"/>
    <w:rsid w:val="174E205A"/>
    <w:rsid w:val="17A39943"/>
    <w:rsid w:val="17C3447F"/>
    <w:rsid w:val="18C6D0BD"/>
    <w:rsid w:val="1929B809"/>
    <w:rsid w:val="195BA570"/>
    <w:rsid w:val="19AF7462"/>
    <w:rsid w:val="19D4C2D0"/>
    <w:rsid w:val="19E2950F"/>
    <w:rsid w:val="1A2A2918"/>
    <w:rsid w:val="1A2B7033"/>
    <w:rsid w:val="1A6F45E8"/>
    <w:rsid w:val="1A81805D"/>
    <w:rsid w:val="1AB45EA8"/>
    <w:rsid w:val="1AD20EB1"/>
    <w:rsid w:val="1AEF7324"/>
    <w:rsid w:val="1AF9D996"/>
    <w:rsid w:val="1B09BDFE"/>
    <w:rsid w:val="1BCD7069"/>
    <w:rsid w:val="1BEA98C8"/>
    <w:rsid w:val="1C129B1C"/>
    <w:rsid w:val="1C43A6A1"/>
    <w:rsid w:val="1C4FCA4C"/>
    <w:rsid w:val="1CE2EDE4"/>
    <w:rsid w:val="1CFA1AEF"/>
    <w:rsid w:val="1D2D65BC"/>
    <w:rsid w:val="1D3FAE99"/>
    <w:rsid w:val="1D783B6F"/>
    <w:rsid w:val="1DC392AF"/>
    <w:rsid w:val="1DDC9F29"/>
    <w:rsid w:val="1E01D959"/>
    <w:rsid w:val="1E4C5D1A"/>
    <w:rsid w:val="1EB3E65A"/>
    <w:rsid w:val="1EE96CD6"/>
    <w:rsid w:val="1F1BD9A2"/>
    <w:rsid w:val="1F56FEDD"/>
    <w:rsid w:val="1F9E9EFF"/>
    <w:rsid w:val="1FDEDC9A"/>
    <w:rsid w:val="1FE5DA62"/>
    <w:rsid w:val="204DDBED"/>
    <w:rsid w:val="206C63EC"/>
    <w:rsid w:val="20CCD556"/>
    <w:rsid w:val="20D67D6B"/>
    <w:rsid w:val="20E948EC"/>
    <w:rsid w:val="212DE8B9"/>
    <w:rsid w:val="214F87A5"/>
    <w:rsid w:val="216AB2E1"/>
    <w:rsid w:val="21AFD801"/>
    <w:rsid w:val="21E2CB70"/>
    <w:rsid w:val="22476C53"/>
    <w:rsid w:val="22A05423"/>
    <w:rsid w:val="22A5A03B"/>
    <w:rsid w:val="230AA9CF"/>
    <w:rsid w:val="232421A2"/>
    <w:rsid w:val="2326AF43"/>
    <w:rsid w:val="23880D03"/>
    <w:rsid w:val="238F5BFD"/>
    <w:rsid w:val="23DCCCA3"/>
    <w:rsid w:val="23E77CF3"/>
    <w:rsid w:val="23FE1259"/>
    <w:rsid w:val="240F3A46"/>
    <w:rsid w:val="24989C10"/>
    <w:rsid w:val="24ADD4CD"/>
    <w:rsid w:val="256A4813"/>
    <w:rsid w:val="25795D3B"/>
    <w:rsid w:val="25D593B3"/>
    <w:rsid w:val="25FDB24E"/>
    <w:rsid w:val="2608EEBE"/>
    <w:rsid w:val="2615C7DE"/>
    <w:rsid w:val="26210CFA"/>
    <w:rsid w:val="263EF9FB"/>
    <w:rsid w:val="2664B55C"/>
    <w:rsid w:val="2691FA18"/>
    <w:rsid w:val="2739A5CC"/>
    <w:rsid w:val="27604BAB"/>
    <w:rsid w:val="27E06946"/>
    <w:rsid w:val="27E3F54A"/>
    <w:rsid w:val="27F707D2"/>
    <w:rsid w:val="2903F322"/>
    <w:rsid w:val="29054ED5"/>
    <w:rsid w:val="293EB5A2"/>
    <w:rsid w:val="295A85B0"/>
    <w:rsid w:val="2966045E"/>
    <w:rsid w:val="2A3DC117"/>
    <w:rsid w:val="2A3F0AB5"/>
    <w:rsid w:val="2AACE8E4"/>
    <w:rsid w:val="2ADEDD75"/>
    <w:rsid w:val="2B23B290"/>
    <w:rsid w:val="2B4C9E44"/>
    <w:rsid w:val="2B746F5F"/>
    <w:rsid w:val="2BA3A51E"/>
    <w:rsid w:val="2C0A72CD"/>
    <w:rsid w:val="2C24F4C2"/>
    <w:rsid w:val="2CA477B5"/>
    <w:rsid w:val="2CB4BFB6"/>
    <w:rsid w:val="2D0EC3DB"/>
    <w:rsid w:val="2D75871F"/>
    <w:rsid w:val="2DC8C8AE"/>
    <w:rsid w:val="2F080BA8"/>
    <w:rsid w:val="2F08188B"/>
    <w:rsid w:val="2F7334A6"/>
    <w:rsid w:val="30A7A345"/>
    <w:rsid w:val="30B214AB"/>
    <w:rsid w:val="30CA4C4D"/>
    <w:rsid w:val="30CDED81"/>
    <w:rsid w:val="313723BA"/>
    <w:rsid w:val="313C4DD2"/>
    <w:rsid w:val="31445B5B"/>
    <w:rsid w:val="3164BFFF"/>
    <w:rsid w:val="3191FED4"/>
    <w:rsid w:val="31AFD2D5"/>
    <w:rsid w:val="31EFA6C1"/>
    <w:rsid w:val="3240C7C0"/>
    <w:rsid w:val="3280348A"/>
    <w:rsid w:val="32DC114F"/>
    <w:rsid w:val="32E70239"/>
    <w:rsid w:val="330AE326"/>
    <w:rsid w:val="33621228"/>
    <w:rsid w:val="33757FC2"/>
    <w:rsid w:val="33C098AF"/>
    <w:rsid w:val="33CAA406"/>
    <w:rsid w:val="33CC6EE8"/>
    <w:rsid w:val="33FFF405"/>
    <w:rsid w:val="341B0CF9"/>
    <w:rsid w:val="341C98B1"/>
    <w:rsid w:val="3498BA76"/>
    <w:rsid w:val="34A0D6DC"/>
    <w:rsid w:val="34D2A115"/>
    <w:rsid w:val="34F6FD5D"/>
    <w:rsid w:val="351293A3"/>
    <w:rsid w:val="35264CEC"/>
    <w:rsid w:val="3561A9DF"/>
    <w:rsid w:val="35D6404D"/>
    <w:rsid w:val="35E8D195"/>
    <w:rsid w:val="36045536"/>
    <w:rsid w:val="3608F34B"/>
    <w:rsid w:val="360C695C"/>
    <w:rsid w:val="361FEFCD"/>
    <w:rsid w:val="3627DD24"/>
    <w:rsid w:val="3657C464"/>
    <w:rsid w:val="36808A8D"/>
    <w:rsid w:val="36E5B219"/>
    <w:rsid w:val="377FD95B"/>
    <w:rsid w:val="37C3AD85"/>
    <w:rsid w:val="37CDDFDA"/>
    <w:rsid w:val="3801AB50"/>
    <w:rsid w:val="38452276"/>
    <w:rsid w:val="385A9DD1"/>
    <w:rsid w:val="38609CA2"/>
    <w:rsid w:val="38E82F7E"/>
    <w:rsid w:val="3931D304"/>
    <w:rsid w:val="395030B5"/>
    <w:rsid w:val="39759090"/>
    <w:rsid w:val="398C2855"/>
    <w:rsid w:val="39ABFCB9"/>
    <w:rsid w:val="39BD417A"/>
    <w:rsid w:val="39F08046"/>
    <w:rsid w:val="3A0900DF"/>
    <w:rsid w:val="3A2E0063"/>
    <w:rsid w:val="3A5C5FDB"/>
    <w:rsid w:val="3A8C53CA"/>
    <w:rsid w:val="3A8CD49D"/>
    <w:rsid w:val="3ACBA39D"/>
    <w:rsid w:val="3B9B1492"/>
    <w:rsid w:val="3BAD3BE6"/>
    <w:rsid w:val="3C16D292"/>
    <w:rsid w:val="3D45E9E0"/>
    <w:rsid w:val="3DDBD9E8"/>
    <w:rsid w:val="3E22F432"/>
    <w:rsid w:val="3E4B4C44"/>
    <w:rsid w:val="3E4CF78F"/>
    <w:rsid w:val="3E5E58DF"/>
    <w:rsid w:val="3E6B7D70"/>
    <w:rsid w:val="3E9BFCAB"/>
    <w:rsid w:val="3EA3DBF7"/>
    <w:rsid w:val="3ED96B02"/>
    <w:rsid w:val="3EE1BA41"/>
    <w:rsid w:val="3F1F173E"/>
    <w:rsid w:val="3F4C11B2"/>
    <w:rsid w:val="3F8A8B1F"/>
    <w:rsid w:val="40003CE4"/>
    <w:rsid w:val="4016A36F"/>
    <w:rsid w:val="405AE6C1"/>
    <w:rsid w:val="407FF31A"/>
    <w:rsid w:val="40982AA0"/>
    <w:rsid w:val="40CBCECA"/>
    <w:rsid w:val="411B2FC6"/>
    <w:rsid w:val="4147EF05"/>
    <w:rsid w:val="4185EA66"/>
    <w:rsid w:val="419BE29F"/>
    <w:rsid w:val="41B7D81B"/>
    <w:rsid w:val="4283B274"/>
    <w:rsid w:val="42DFE9D8"/>
    <w:rsid w:val="42EADA1E"/>
    <w:rsid w:val="4342128A"/>
    <w:rsid w:val="4364F97E"/>
    <w:rsid w:val="436E9CEB"/>
    <w:rsid w:val="440481F6"/>
    <w:rsid w:val="443C47B7"/>
    <w:rsid w:val="448E0E1E"/>
    <w:rsid w:val="448F9975"/>
    <w:rsid w:val="452EB118"/>
    <w:rsid w:val="45A31C21"/>
    <w:rsid w:val="460988C0"/>
    <w:rsid w:val="466624B8"/>
    <w:rsid w:val="46A728A3"/>
    <w:rsid w:val="46B69460"/>
    <w:rsid w:val="47C7E918"/>
    <w:rsid w:val="48039D0B"/>
    <w:rsid w:val="482DC3FA"/>
    <w:rsid w:val="4842F904"/>
    <w:rsid w:val="489AB882"/>
    <w:rsid w:val="49533779"/>
    <w:rsid w:val="49D7AA31"/>
    <w:rsid w:val="49DEC965"/>
    <w:rsid w:val="4A1FCF7B"/>
    <w:rsid w:val="4A7FE83F"/>
    <w:rsid w:val="4ABF0BFD"/>
    <w:rsid w:val="4ABF0E14"/>
    <w:rsid w:val="4BABD11C"/>
    <w:rsid w:val="4BB59525"/>
    <w:rsid w:val="4BBB102D"/>
    <w:rsid w:val="4C40C21A"/>
    <w:rsid w:val="4CB6ADA7"/>
    <w:rsid w:val="4CC1B964"/>
    <w:rsid w:val="4CE13855"/>
    <w:rsid w:val="4D214AFB"/>
    <w:rsid w:val="4D3897AA"/>
    <w:rsid w:val="4D561520"/>
    <w:rsid w:val="4D81A451"/>
    <w:rsid w:val="4DA3ABF6"/>
    <w:rsid w:val="4DAE723F"/>
    <w:rsid w:val="4DDF9CA7"/>
    <w:rsid w:val="4E2E83CD"/>
    <w:rsid w:val="4E634E2A"/>
    <w:rsid w:val="4E657A01"/>
    <w:rsid w:val="4F214FB8"/>
    <w:rsid w:val="4F26DFA1"/>
    <w:rsid w:val="4F4132D5"/>
    <w:rsid w:val="4F720A8B"/>
    <w:rsid w:val="4F9B7534"/>
    <w:rsid w:val="4FB36E4D"/>
    <w:rsid w:val="4FCC0D9F"/>
    <w:rsid w:val="4FE3FC5B"/>
    <w:rsid w:val="502F0F31"/>
    <w:rsid w:val="5033CA7F"/>
    <w:rsid w:val="50BE0553"/>
    <w:rsid w:val="50BF2D2F"/>
    <w:rsid w:val="50FBC79F"/>
    <w:rsid w:val="51407831"/>
    <w:rsid w:val="5142BE78"/>
    <w:rsid w:val="5151B972"/>
    <w:rsid w:val="51620978"/>
    <w:rsid w:val="516367EB"/>
    <w:rsid w:val="5182A8E4"/>
    <w:rsid w:val="51CFBE9B"/>
    <w:rsid w:val="51E59B86"/>
    <w:rsid w:val="51F9C766"/>
    <w:rsid w:val="521D62B2"/>
    <w:rsid w:val="5264043E"/>
    <w:rsid w:val="5311ACA3"/>
    <w:rsid w:val="5368C2E1"/>
    <w:rsid w:val="536C5581"/>
    <w:rsid w:val="53859B34"/>
    <w:rsid w:val="539389D4"/>
    <w:rsid w:val="53A5A9FF"/>
    <w:rsid w:val="53E7D15B"/>
    <w:rsid w:val="5403EAE7"/>
    <w:rsid w:val="54041714"/>
    <w:rsid w:val="5411D446"/>
    <w:rsid w:val="54D64CA9"/>
    <w:rsid w:val="5542259D"/>
    <w:rsid w:val="55557F55"/>
    <w:rsid w:val="555CB745"/>
    <w:rsid w:val="55E16B99"/>
    <w:rsid w:val="560E1FCB"/>
    <w:rsid w:val="5695A3E9"/>
    <w:rsid w:val="56DFDA24"/>
    <w:rsid w:val="5710AC28"/>
    <w:rsid w:val="573FF201"/>
    <w:rsid w:val="574F32C9"/>
    <w:rsid w:val="57562A63"/>
    <w:rsid w:val="57761A93"/>
    <w:rsid w:val="578AC714"/>
    <w:rsid w:val="5790E541"/>
    <w:rsid w:val="583032D9"/>
    <w:rsid w:val="5845963B"/>
    <w:rsid w:val="58610A54"/>
    <w:rsid w:val="58D14986"/>
    <w:rsid w:val="595C9B54"/>
    <w:rsid w:val="5A22FCB8"/>
    <w:rsid w:val="5A23159A"/>
    <w:rsid w:val="5AB399D5"/>
    <w:rsid w:val="5AE0235C"/>
    <w:rsid w:val="5B1A07F9"/>
    <w:rsid w:val="5B328A31"/>
    <w:rsid w:val="5B54F4E3"/>
    <w:rsid w:val="5B869417"/>
    <w:rsid w:val="5B94C030"/>
    <w:rsid w:val="5BA1244A"/>
    <w:rsid w:val="5C42D152"/>
    <w:rsid w:val="5C53910A"/>
    <w:rsid w:val="5CB29B83"/>
    <w:rsid w:val="5CEB2FAD"/>
    <w:rsid w:val="5CFF45CA"/>
    <w:rsid w:val="5D0AC44A"/>
    <w:rsid w:val="5D16F155"/>
    <w:rsid w:val="5D2411D6"/>
    <w:rsid w:val="5D287528"/>
    <w:rsid w:val="5D3283DB"/>
    <w:rsid w:val="5DAC0FF4"/>
    <w:rsid w:val="5DB6C22C"/>
    <w:rsid w:val="5DE9239D"/>
    <w:rsid w:val="5EE0400D"/>
    <w:rsid w:val="5EFF9F2A"/>
    <w:rsid w:val="5F098DF1"/>
    <w:rsid w:val="5F1DA902"/>
    <w:rsid w:val="5F639CEF"/>
    <w:rsid w:val="6041D45D"/>
    <w:rsid w:val="60AD8CBB"/>
    <w:rsid w:val="60DFAB29"/>
    <w:rsid w:val="60F9C6C7"/>
    <w:rsid w:val="6185768A"/>
    <w:rsid w:val="618C8B5F"/>
    <w:rsid w:val="61F45F31"/>
    <w:rsid w:val="628DD029"/>
    <w:rsid w:val="629A6A6B"/>
    <w:rsid w:val="62DF75EA"/>
    <w:rsid w:val="631BF64C"/>
    <w:rsid w:val="632F6BD0"/>
    <w:rsid w:val="63575039"/>
    <w:rsid w:val="63A0E61E"/>
    <w:rsid w:val="640E40E0"/>
    <w:rsid w:val="64269900"/>
    <w:rsid w:val="6437B364"/>
    <w:rsid w:val="643E4238"/>
    <w:rsid w:val="645BC42E"/>
    <w:rsid w:val="646D566B"/>
    <w:rsid w:val="64977FEE"/>
    <w:rsid w:val="6561F9EB"/>
    <w:rsid w:val="6599D9AC"/>
    <w:rsid w:val="65CD96FD"/>
    <w:rsid w:val="65E3CF75"/>
    <w:rsid w:val="65EEBA57"/>
    <w:rsid w:val="65FDA3A5"/>
    <w:rsid w:val="669F5150"/>
    <w:rsid w:val="67062795"/>
    <w:rsid w:val="6761B608"/>
    <w:rsid w:val="67C18E61"/>
    <w:rsid w:val="67EA92D5"/>
    <w:rsid w:val="6833F0B2"/>
    <w:rsid w:val="683CAB4C"/>
    <w:rsid w:val="688D2E52"/>
    <w:rsid w:val="68C924D6"/>
    <w:rsid w:val="68ECE9D3"/>
    <w:rsid w:val="69086F8F"/>
    <w:rsid w:val="6924C5C1"/>
    <w:rsid w:val="694D66EF"/>
    <w:rsid w:val="694F7CF8"/>
    <w:rsid w:val="697CCF2E"/>
    <w:rsid w:val="699AC06A"/>
    <w:rsid w:val="69E98E4B"/>
    <w:rsid w:val="6A3F5C7E"/>
    <w:rsid w:val="6ADD1EC9"/>
    <w:rsid w:val="6AE56602"/>
    <w:rsid w:val="6B3B851B"/>
    <w:rsid w:val="6C433E9A"/>
    <w:rsid w:val="6C49FD00"/>
    <w:rsid w:val="6CC17333"/>
    <w:rsid w:val="6CF07C74"/>
    <w:rsid w:val="6CFE7E3E"/>
    <w:rsid w:val="6D46F27B"/>
    <w:rsid w:val="6D576E01"/>
    <w:rsid w:val="6DA11624"/>
    <w:rsid w:val="6DC21401"/>
    <w:rsid w:val="6DF4C59C"/>
    <w:rsid w:val="6DF8EB16"/>
    <w:rsid w:val="6E2F31B8"/>
    <w:rsid w:val="6E94B97E"/>
    <w:rsid w:val="6F4229E0"/>
    <w:rsid w:val="6FB08FEC"/>
    <w:rsid w:val="7030D44C"/>
    <w:rsid w:val="70540C07"/>
    <w:rsid w:val="70EF8F97"/>
    <w:rsid w:val="710F93A6"/>
    <w:rsid w:val="711B32FE"/>
    <w:rsid w:val="712505B8"/>
    <w:rsid w:val="71518868"/>
    <w:rsid w:val="7165BB1F"/>
    <w:rsid w:val="718F7D7F"/>
    <w:rsid w:val="71982010"/>
    <w:rsid w:val="71C399A9"/>
    <w:rsid w:val="720E1349"/>
    <w:rsid w:val="7261097F"/>
    <w:rsid w:val="728D4370"/>
    <w:rsid w:val="732C7F83"/>
    <w:rsid w:val="735F6A0A"/>
    <w:rsid w:val="7386E5DF"/>
    <w:rsid w:val="738C3E2F"/>
    <w:rsid w:val="73E29260"/>
    <w:rsid w:val="73E48067"/>
    <w:rsid w:val="74000CF3"/>
    <w:rsid w:val="7449423B"/>
    <w:rsid w:val="74708180"/>
    <w:rsid w:val="74EC5A06"/>
    <w:rsid w:val="74F32C2D"/>
    <w:rsid w:val="751A0A5B"/>
    <w:rsid w:val="7533A1F4"/>
    <w:rsid w:val="756254ED"/>
    <w:rsid w:val="756B4529"/>
    <w:rsid w:val="760EF224"/>
    <w:rsid w:val="7694A0F7"/>
    <w:rsid w:val="76EE8E07"/>
    <w:rsid w:val="776F9E66"/>
    <w:rsid w:val="77A567B2"/>
    <w:rsid w:val="7800F543"/>
    <w:rsid w:val="78371703"/>
    <w:rsid w:val="785AD983"/>
    <w:rsid w:val="78BF5D80"/>
    <w:rsid w:val="790E2BC5"/>
    <w:rsid w:val="792068E7"/>
    <w:rsid w:val="7941249A"/>
    <w:rsid w:val="79638AB9"/>
    <w:rsid w:val="79904064"/>
    <w:rsid w:val="79ABB47D"/>
    <w:rsid w:val="79B8A3FD"/>
    <w:rsid w:val="79C1FA81"/>
    <w:rsid w:val="79D2B27A"/>
    <w:rsid w:val="7A6C2EA0"/>
    <w:rsid w:val="7A74AED3"/>
    <w:rsid w:val="7ABD98D8"/>
    <w:rsid w:val="7ACD2D50"/>
    <w:rsid w:val="7B0A3576"/>
    <w:rsid w:val="7B273154"/>
    <w:rsid w:val="7B4CE43A"/>
    <w:rsid w:val="7B7B86DA"/>
    <w:rsid w:val="7B7F1DD8"/>
    <w:rsid w:val="7BA46965"/>
    <w:rsid w:val="7BCD57BF"/>
    <w:rsid w:val="7BE2E064"/>
    <w:rsid w:val="7BF77FD2"/>
    <w:rsid w:val="7C07FF01"/>
    <w:rsid w:val="7C1D8FF6"/>
    <w:rsid w:val="7C235BE1"/>
    <w:rsid w:val="7C29C400"/>
    <w:rsid w:val="7CA4961C"/>
    <w:rsid w:val="7CAA6E14"/>
    <w:rsid w:val="7CEB7673"/>
    <w:rsid w:val="7D1B549B"/>
    <w:rsid w:val="7D5ED1B5"/>
    <w:rsid w:val="7DACEE5C"/>
    <w:rsid w:val="7DCC73D9"/>
    <w:rsid w:val="7E1D3687"/>
    <w:rsid w:val="7E7CD5A3"/>
    <w:rsid w:val="7E8DE6A9"/>
    <w:rsid w:val="7E9D44F5"/>
    <w:rsid w:val="7EAD89ED"/>
    <w:rsid w:val="7EBC717D"/>
    <w:rsid w:val="7F14CB1F"/>
    <w:rsid w:val="7F9CAB3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C7B84AD2-E305-4029-9CD1-656C5A67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C17E8E"/>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semiHidden/>
    <w:unhideWhenUsed/>
    <w:rsid w:val="00D128A9"/>
    <w:pPr>
      <w:keepNext/>
      <w:keepLines/>
      <w:spacing w:before="40" w:after="0"/>
      <w:outlineLvl w:val="3"/>
    </w:pPr>
    <w:rPr>
      <w:rFonts w:asciiTheme="majorHAnsi" w:hAnsiTheme="majorHAnsi" w:eastAsiaTheme="majorEastAsia" w:cstheme="majorBidi"/>
      <w:i w:val="0"/>
      <w:iCs/>
      <w:color w:val="0056A7" w:themeColor="accent1" w:themeShade="BF"/>
    </w:rPr>
  </w:style>
  <w:style w:type="paragraph" w:styleId="Heading5">
    <w:name w:val="heading 5"/>
    <w:basedOn w:val="Normal"/>
    <w:next w:val="Normal"/>
    <w:link w:val="Heading5Char"/>
    <w:uiPriority w:val="9"/>
    <w:semiHidden/>
    <w:unhideWhenUsed/>
    <w:qFormat/>
    <w:rsid w:val="00D128A9"/>
    <w:pPr>
      <w:keepNext/>
      <w:keepLines/>
      <w:spacing w:before="40" w:after="0"/>
      <w:outlineLvl w:val="4"/>
    </w:pPr>
    <w:rPr>
      <w:rFonts w:asciiTheme="majorHAnsi" w:hAnsiTheme="majorHAnsi" w:eastAsiaTheme="majorEastAsia" w:cstheme="majorBidi"/>
      <w:color w:val="0056A7" w:themeColor="accent1" w:themeShade="BF"/>
    </w:rPr>
  </w:style>
  <w:style w:type="paragraph" w:styleId="Heading6">
    <w:name w:val="heading 6"/>
    <w:basedOn w:val="Normal"/>
    <w:next w:val="Normal"/>
    <w:link w:val="Heading6Char"/>
    <w:uiPriority w:val="9"/>
    <w:semiHidden/>
    <w:unhideWhenUsed/>
    <w:qFormat/>
    <w:rsid w:val="00D128A9"/>
    <w:pPr>
      <w:keepNext/>
      <w:keepLines/>
      <w:spacing w:before="40" w:after="0"/>
      <w:outlineLvl w:val="5"/>
    </w:pPr>
    <w:rPr>
      <w:rFonts w:asciiTheme="majorHAnsi" w:hAnsiTheme="majorHAnsi" w:eastAsiaTheme="majorEastAsia" w:cstheme="majorBidi"/>
      <w:color w:val="00396F" w:themeColor="accent1" w:themeShade="7F"/>
    </w:rPr>
  </w:style>
  <w:style w:type="paragraph" w:styleId="Heading7">
    <w:name w:val="heading 7"/>
    <w:basedOn w:val="Normal"/>
    <w:next w:val="Normal"/>
    <w:link w:val="Heading7Char"/>
    <w:uiPriority w:val="9"/>
    <w:semiHidden/>
    <w:unhideWhenUsed/>
    <w:qFormat/>
    <w:rsid w:val="00D128A9"/>
    <w:pPr>
      <w:keepNext/>
      <w:keepLines/>
      <w:spacing w:before="40" w:after="0"/>
      <w:outlineLvl w:val="6"/>
    </w:pPr>
    <w:rPr>
      <w:rFonts w:asciiTheme="majorHAnsi" w:hAnsiTheme="majorHAnsi" w:eastAsiaTheme="majorEastAsia" w:cstheme="majorBidi"/>
      <w:i w:val="0"/>
      <w:iCs/>
      <w:color w:val="00396F" w:themeColor="accent1" w:themeShade="7F"/>
    </w:rPr>
  </w:style>
  <w:style w:type="paragraph" w:styleId="Heading8">
    <w:name w:val="heading 8"/>
    <w:basedOn w:val="Normal"/>
    <w:next w:val="Normal"/>
    <w:link w:val="Heading8Char"/>
    <w:uiPriority w:val="9"/>
    <w:semiHidden/>
    <w:unhideWhenUsed/>
    <w:qFormat/>
    <w:rsid w:val="00D128A9"/>
    <w:pPr>
      <w:keepNext/>
      <w:keepLines/>
      <w:spacing w:before="40" w:after="0"/>
      <w:outlineLvl w:val="7"/>
    </w:pPr>
    <w:rPr>
      <w:rFonts w:asciiTheme="majorHAnsi" w:hAnsiTheme="majorHAnsi" w:eastAsiaTheme="majorEastAsia" w:cstheme="majorBidi"/>
      <w:color w:val="FFC552" w:themeColor="text1" w:themeTint="D8"/>
      <w:sz w:val="21"/>
      <w:szCs w:val="21"/>
    </w:rPr>
  </w:style>
  <w:style w:type="paragraph" w:styleId="Heading9">
    <w:name w:val="heading 9"/>
    <w:basedOn w:val="Normal"/>
    <w:next w:val="Normal"/>
    <w:link w:val="Heading9Char"/>
    <w:uiPriority w:val="9"/>
    <w:semiHidden/>
    <w:unhideWhenUsed/>
    <w:qFormat/>
    <w:rsid w:val="00D128A9"/>
    <w:pPr>
      <w:keepNext/>
      <w:keepLines/>
      <w:spacing w:before="40" w:after="0"/>
      <w:outlineLvl w:val="8"/>
    </w:pPr>
    <w:rPr>
      <w:rFonts w:asciiTheme="majorHAnsi" w:hAnsiTheme="majorHAnsi" w:eastAsiaTheme="majorEastAsia" w:cstheme="majorBidi"/>
      <w:i w:val="0"/>
      <w:iCs/>
      <w:color w:val="FFC552"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E546B"/>
    <w:pPr>
      <w:tabs>
        <w:tab w:val="right" w:leader="dot" w:pos="15126"/>
      </w:tabs>
      <w:spacing w:before="0" w:after="120"/>
      <w:contextualSpacing/>
    </w:pPr>
    <w:rPr>
      <w:b/>
      <w:i w:val="0"/>
      <w:iCs/>
      <w:noProof/>
      <w:lang w:val="en-IN"/>
    </w:rPr>
  </w:style>
  <w:style w:type="paragraph" w:styleId="TOC2">
    <w:name w:val="toc 2"/>
    <w:basedOn w:val="Normal"/>
    <w:next w:val="Normal"/>
    <w:autoRedefine/>
    <w:uiPriority w:val="39"/>
    <w:unhideWhenUsed/>
    <w:rsid w:val="00382798"/>
    <w:pPr>
      <w:tabs>
        <w:tab w:val="right" w:leader="dot" w:pos="15126"/>
      </w:tabs>
      <w:spacing w:before="0" w:after="120"/>
      <w:ind w:left="284"/>
    </w:pPr>
    <w:rPr>
      <w:bCs/>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A11C7"/>
    <w:pPr>
      <w:spacing w:before="0" w:line="240" w:lineRule="auto"/>
    </w:pPr>
    <w:rPr>
      <w:rFonts w:ascii="Arial" w:hAnsi="Arial"/>
      <w:sz w:val="20"/>
      <w:lang w:val="en-US"/>
    </w:rPr>
  </w:style>
  <w:style w:type="character" w:styleId="UnresolvedMention1" w:customStyle="1">
    <w:name w:val="Unresolved Mention1"/>
    <w:basedOn w:val="DefaultParagraphFont"/>
    <w:uiPriority w:val="99"/>
    <w:semiHidden/>
    <w:unhideWhenUsed/>
    <w:rsid w:val="00D570E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eastAsia="Arial" w:cs="Arial"/>
      <w:i/>
      <w:color w:val="005D93"/>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2C68"/>
    <w:rPr>
      <w:b/>
      <w:bCs/>
    </w:rPr>
  </w:style>
  <w:style w:type="character" w:styleId="CommentSubjectChar" w:customStyle="1">
    <w:name w:val="Comment Subject Char"/>
    <w:basedOn w:val="CommentTextChar"/>
    <w:link w:val="CommentSubject"/>
    <w:uiPriority w:val="99"/>
    <w:semiHidden/>
    <w:rsid w:val="00692C68"/>
    <w:rPr>
      <w:rFonts w:ascii="Arial" w:hAnsi="Arial" w:eastAsia="Arial" w:cs="Arial"/>
      <w:b/>
      <w:bCs/>
      <w:i/>
      <w:color w:val="005D93"/>
      <w:sz w:val="20"/>
      <w:szCs w:val="20"/>
      <w:lang w:val="en-AU"/>
    </w:rPr>
  </w:style>
  <w:style w:type="paragraph" w:styleId="ACARA-elaboration0" w:customStyle="1">
    <w:name w:val="ACARA - elaboration"/>
    <w:basedOn w:val="BodyText"/>
    <w:qFormat/>
    <w:rsid w:val="0080635F"/>
    <w:pPr>
      <w:numPr>
        <w:numId w:val="12"/>
      </w:numPr>
      <w:spacing w:before="120" w:after="120" w:line="240" w:lineRule="auto"/>
      <w:ind w:left="312" w:hanging="284"/>
    </w:pPr>
    <w:rPr>
      <w:iCs/>
      <w:color w:val="auto"/>
      <w:sz w:val="20"/>
    </w:rPr>
  </w:style>
  <w:style w:type="paragraph" w:styleId="ACARA-Contentdescription" w:customStyle="1">
    <w:name w:val="ACARA - Content description"/>
    <w:basedOn w:val="ACARA-Levelandstandards"/>
    <w:qFormat/>
    <w:rsid w:val="00A22C65"/>
    <w:pPr>
      <w:ind w:left="357" w:right="425"/>
    </w:pPr>
    <w:rPr>
      <w:szCs w:val="20"/>
      <w:lang w:val="en-US"/>
    </w:rPr>
  </w:style>
  <w:style w:type="paragraph" w:styleId="ACARA-Levelandstandards" w:customStyle="1">
    <w:name w:val="ACARA - Level and standards"/>
    <w:basedOn w:val="ACARA-Heading2"/>
    <w:qFormat/>
    <w:rsid w:val="00A22C65"/>
    <w:pPr>
      <w:spacing w:before="120" w:after="120" w:line="240" w:lineRule="auto"/>
      <w:ind w:left="23" w:right="23"/>
      <w:outlineLvl w:val="0"/>
    </w:pPr>
    <w:rPr>
      <w:rFonts w:ascii="Arial" w:hAnsi="Arial" w:eastAsia="Arial"/>
      <w:b w:val="0"/>
      <w:iCs/>
      <w:color w:val="auto"/>
      <w:sz w:val="20"/>
      <w:szCs w:val="22"/>
    </w:rPr>
  </w:style>
  <w:style w:type="paragraph" w:styleId="ACARA-Elaboration" w:customStyle="1">
    <w:name w:val="ACARA - Elaboration"/>
    <w:basedOn w:val="ListParagraph"/>
    <w:qFormat/>
    <w:rsid w:val="00A22C65"/>
    <w:pPr>
      <w:numPr>
        <w:numId w:val="16"/>
      </w:numPr>
      <w:spacing w:after="120" w:line="240" w:lineRule="auto"/>
    </w:pPr>
    <w:rPr>
      <w:rFonts w:eastAsiaTheme="minorHAnsi"/>
      <w:color w:val="auto"/>
      <w:sz w:val="20"/>
      <w:szCs w:val="20"/>
    </w:rPr>
  </w:style>
  <w:style w:type="paragraph" w:styleId="Revision">
    <w:name w:val="Revision"/>
    <w:hidden/>
    <w:uiPriority w:val="99"/>
    <w:semiHidden/>
    <w:rsid w:val="00DB0AF2"/>
    <w:pPr>
      <w:spacing w:before="0" w:line="240" w:lineRule="auto"/>
    </w:pPr>
    <w:rPr>
      <w:rFonts w:ascii="Arial" w:hAnsi="Arial" w:eastAsia="Arial" w:cs="Arial"/>
      <w:i/>
      <w:color w:val="005D93"/>
      <w:sz w:val="24"/>
      <w:lang w:val="en-AU"/>
    </w:rPr>
  </w:style>
  <w:style w:type="character" w:styleId="Mention">
    <w:name w:val="Mention"/>
    <w:basedOn w:val="DefaultParagraphFont"/>
    <w:uiPriority w:val="99"/>
    <w:unhideWhenUsed/>
    <w:rsid w:val="00190F10"/>
    <w:rPr>
      <w:color w:val="2B579A"/>
      <w:shd w:val="clear" w:color="auto" w:fill="E1DFDD"/>
    </w:rPr>
  </w:style>
  <w:style w:type="paragraph" w:styleId="TOC4">
    <w:name w:val="toc 4"/>
    <w:basedOn w:val="Normal"/>
    <w:next w:val="Normal"/>
    <w:autoRedefine/>
    <w:uiPriority w:val="39"/>
    <w:unhideWhenUsed/>
    <w:rsid w:val="00417D3F"/>
    <w:pPr>
      <w:spacing w:before="0" w:after="100" w:line="259" w:lineRule="auto"/>
      <w:ind w:left="660"/>
    </w:pPr>
    <w:rPr>
      <w:rFonts w:asciiTheme="minorHAnsi" w:hAnsiTheme="minorHAnsi" w:eastAsiaTheme="minorEastAsia" w:cstheme="minorBidi"/>
      <w:i w:val="0"/>
      <w:color w:val="auto"/>
      <w:sz w:val="22"/>
      <w:lang w:eastAsia="en-AU"/>
    </w:rPr>
  </w:style>
  <w:style w:type="paragraph" w:styleId="TOC5">
    <w:name w:val="toc 5"/>
    <w:basedOn w:val="Normal"/>
    <w:next w:val="Normal"/>
    <w:autoRedefine/>
    <w:uiPriority w:val="39"/>
    <w:unhideWhenUsed/>
    <w:rsid w:val="00417D3F"/>
    <w:pPr>
      <w:spacing w:before="0" w:after="100" w:line="259" w:lineRule="auto"/>
      <w:ind w:left="880"/>
    </w:pPr>
    <w:rPr>
      <w:rFonts w:asciiTheme="minorHAnsi" w:hAnsiTheme="minorHAnsi" w:eastAsiaTheme="minorEastAsia" w:cstheme="minorBidi"/>
      <w:i w:val="0"/>
      <w:color w:val="auto"/>
      <w:sz w:val="22"/>
      <w:lang w:eastAsia="en-AU"/>
    </w:rPr>
  </w:style>
  <w:style w:type="paragraph" w:styleId="TOC6">
    <w:name w:val="toc 6"/>
    <w:basedOn w:val="Normal"/>
    <w:next w:val="Normal"/>
    <w:autoRedefine/>
    <w:uiPriority w:val="39"/>
    <w:unhideWhenUsed/>
    <w:rsid w:val="00417D3F"/>
    <w:pPr>
      <w:spacing w:before="0" w:after="100" w:line="259" w:lineRule="auto"/>
      <w:ind w:left="1100"/>
    </w:pPr>
    <w:rPr>
      <w:rFonts w:asciiTheme="minorHAnsi" w:hAnsiTheme="minorHAnsi" w:eastAsiaTheme="minorEastAsia" w:cstheme="minorBidi"/>
      <w:i w:val="0"/>
      <w:color w:val="auto"/>
      <w:sz w:val="22"/>
      <w:lang w:eastAsia="en-AU"/>
    </w:rPr>
  </w:style>
  <w:style w:type="paragraph" w:styleId="TOC7">
    <w:name w:val="toc 7"/>
    <w:basedOn w:val="Normal"/>
    <w:next w:val="Normal"/>
    <w:autoRedefine/>
    <w:uiPriority w:val="39"/>
    <w:unhideWhenUsed/>
    <w:rsid w:val="00417D3F"/>
    <w:pPr>
      <w:spacing w:before="0" w:after="100" w:line="259" w:lineRule="auto"/>
      <w:ind w:left="1320"/>
    </w:pPr>
    <w:rPr>
      <w:rFonts w:asciiTheme="minorHAnsi" w:hAnsiTheme="minorHAnsi" w:eastAsiaTheme="minorEastAsia" w:cstheme="minorBidi"/>
      <w:i w:val="0"/>
      <w:color w:val="auto"/>
      <w:sz w:val="22"/>
      <w:lang w:eastAsia="en-AU"/>
    </w:rPr>
  </w:style>
  <w:style w:type="paragraph" w:styleId="TOC8">
    <w:name w:val="toc 8"/>
    <w:basedOn w:val="Normal"/>
    <w:next w:val="Normal"/>
    <w:autoRedefine/>
    <w:uiPriority w:val="39"/>
    <w:unhideWhenUsed/>
    <w:rsid w:val="00417D3F"/>
    <w:pPr>
      <w:spacing w:before="0" w:after="100" w:line="259" w:lineRule="auto"/>
      <w:ind w:left="1540"/>
    </w:pPr>
    <w:rPr>
      <w:rFonts w:asciiTheme="minorHAnsi" w:hAnsiTheme="minorHAnsi" w:eastAsiaTheme="minorEastAsia" w:cstheme="minorBidi"/>
      <w:i w:val="0"/>
      <w:color w:val="auto"/>
      <w:sz w:val="22"/>
      <w:lang w:eastAsia="en-AU"/>
    </w:rPr>
  </w:style>
  <w:style w:type="paragraph" w:styleId="TOC9">
    <w:name w:val="toc 9"/>
    <w:basedOn w:val="Normal"/>
    <w:next w:val="Normal"/>
    <w:autoRedefine/>
    <w:uiPriority w:val="39"/>
    <w:unhideWhenUsed/>
    <w:rsid w:val="00417D3F"/>
    <w:pPr>
      <w:spacing w:before="0" w:after="100" w:line="259" w:lineRule="auto"/>
      <w:ind w:left="1760"/>
    </w:pPr>
    <w:rPr>
      <w:rFonts w:asciiTheme="minorHAnsi" w:hAnsiTheme="minorHAnsi" w:eastAsiaTheme="minorEastAsia" w:cstheme="minorBidi"/>
      <w:i w:val="0"/>
      <w:color w:val="auto"/>
      <w:sz w:val="22"/>
      <w:lang w:eastAsia="en-AU"/>
    </w:rPr>
  </w:style>
  <w:style w:type="paragraph" w:styleId="Bibliography">
    <w:name w:val="Bibliography"/>
    <w:basedOn w:val="Normal"/>
    <w:next w:val="Normal"/>
    <w:uiPriority w:val="37"/>
    <w:semiHidden/>
    <w:unhideWhenUsed/>
    <w:rsid w:val="00D128A9"/>
  </w:style>
  <w:style w:type="paragraph" w:styleId="BlockText">
    <w:name w:val="Block Text"/>
    <w:basedOn w:val="Normal"/>
    <w:uiPriority w:val="99"/>
    <w:semiHidden/>
    <w:unhideWhenUsed/>
    <w:rsid w:val="00D128A9"/>
    <w:pPr>
      <w:pBdr>
        <w:top w:val="single" w:color="0074E0" w:themeColor="accent1" w:sz="2" w:space="10"/>
        <w:left w:val="single" w:color="0074E0" w:themeColor="accent1" w:sz="2" w:space="10"/>
        <w:bottom w:val="single" w:color="0074E0" w:themeColor="accent1" w:sz="2" w:space="10"/>
        <w:right w:val="single" w:color="0074E0" w:themeColor="accent1" w:sz="2" w:space="10"/>
      </w:pBdr>
      <w:ind w:left="1152" w:right="1152"/>
    </w:pPr>
    <w:rPr>
      <w:rFonts w:asciiTheme="minorHAnsi" w:hAnsiTheme="minorHAnsi" w:eastAsiaTheme="minorEastAsia" w:cstheme="minorBidi"/>
      <w:i w:val="0"/>
      <w:iCs/>
      <w:color w:val="0074E0" w:themeColor="accent1"/>
    </w:rPr>
  </w:style>
  <w:style w:type="paragraph" w:styleId="BodyText2">
    <w:name w:val="Body Text 2"/>
    <w:basedOn w:val="Normal"/>
    <w:link w:val="BodyText2Char"/>
    <w:uiPriority w:val="99"/>
    <w:semiHidden/>
    <w:unhideWhenUsed/>
    <w:rsid w:val="00D128A9"/>
    <w:pPr>
      <w:spacing w:after="120" w:line="480" w:lineRule="auto"/>
    </w:pPr>
  </w:style>
  <w:style w:type="character" w:styleId="BodyText2Char" w:customStyle="1">
    <w:name w:val="Body Text 2 Char"/>
    <w:basedOn w:val="DefaultParagraphFont"/>
    <w:link w:val="BodyText2"/>
    <w:uiPriority w:val="99"/>
    <w:semiHidden/>
    <w:rsid w:val="00D128A9"/>
    <w:rPr>
      <w:rFonts w:ascii="Arial" w:hAnsi="Arial" w:eastAsia="Arial" w:cs="Arial"/>
      <w:i/>
      <w:color w:val="005D93"/>
      <w:sz w:val="24"/>
      <w:lang w:val="en-AU"/>
    </w:rPr>
  </w:style>
  <w:style w:type="paragraph" w:styleId="BodyText3">
    <w:name w:val="Body Text 3"/>
    <w:basedOn w:val="Normal"/>
    <w:link w:val="BodyText3Char"/>
    <w:uiPriority w:val="99"/>
    <w:semiHidden/>
    <w:unhideWhenUsed/>
    <w:rsid w:val="00D128A9"/>
    <w:pPr>
      <w:spacing w:after="120"/>
    </w:pPr>
    <w:rPr>
      <w:sz w:val="16"/>
      <w:szCs w:val="16"/>
    </w:rPr>
  </w:style>
  <w:style w:type="character" w:styleId="BodyText3Char" w:customStyle="1">
    <w:name w:val="Body Text 3 Char"/>
    <w:basedOn w:val="DefaultParagraphFont"/>
    <w:link w:val="BodyText3"/>
    <w:uiPriority w:val="99"/>
    <w:semiHidden/>
    <w:rsid w:val="00D128A9"/>
    <w:rPr>
      <w:rFonts w:ascii="Arial" w:hAnsi="Arial" w:eastAsia="Arial" w:cs="Arial"/>
      <w:i/>
      <w:color w:val="005D93"/>
      <w:sz w:val="16"/>
      <w:szCs w:val="16"/>
      <w:lang w:val="en-AU"/>
    </w:rPr>
  </w:style>
  <w:style w:type="paragraph" w:styleId="BodyTextFirstIndent">
    <w:name w:val="Body Text First Indent"/>
    <w:basedOn w:val="BodyText"/>
    <w:link w:val="BodyTextFirstIndentChar"/>
    <w:uiPriority w:val="99"/>
    <w:semiHidden/>
    <w:unhideWhenUsed/>
    <w:rsid w:val="00D128A9"/>
    <w:pPr>
      <w:spacing w:before="120" w:after="200"/>
      <w:ind w:firstLine="360"/>
    </w:pPr>
    <w:rPr>
      <w:i/>
      <w:color w:val="005D93"/>
      <w:sz w:val="24"/>
      <w:szCs w:val="22"/>
    </w:rPr>
  </w:style>
  <w:style w:type="character" w:styleId="BodyTextFirstIndentChar" w:customStyle="1">
    <w:name w:val="Body Text First Indent Char"/>
    <w:basedOn w:val="BodyTextChar"/>
    <w:link w:val="BodyTextFirstIndent"/>
    <w:uiPriority w:val="99"/>
    <w:semiHidden/>
    <w:rsid w:val="00D128A9"/>
    <w:rPr>
      <w:rFonts w:ascii="Arial" w:hAnsi="Arial" w:eastAsia="Arial" w:cs="Arial"/>
      <w:i/>
      <w:color w:val="005D93"/>
      <w:sz w:val="24"/>
      <w:szCs w:val="20"/>
      <w:lang w:val="en-AU"/>
    </w:rPr>
  </w:style>
  <w:style w:type="paragraph" w:styleId="BodyTextIndent">
    <w:name w:val="Body Text Indent"/>
    <w:basedOn w:val="Normal"/>
    <w:link w:val="BodyTextIndentChar"/>
    <w:uiPriority w:val="99"/>
    <w:semiHidden/>
    <w:unhideWhenUsed/>
    <w:rsid w:val="00D128A9"/>
    <w:pPr>
      <w:spacing w:after="120"/>
      <w:ind w:left="360"/>
    </w:pPr>
  </w:style>
  <w:style w:type="character" w:styleId="BodyTextIndentChar" w:customStyle="1">
    <w:name w:val="Body Text Indent Char"/>
    <w:basedOn w:val="DefaultParagraphFont"/>
    <w:link w:val="BodyTextIndent"/>
    <w:uiPriority w:val="99"/>
    <w:semiHidden/>
    <w:rsid w:val="00D128A9"/>
    <w:rPr>
      <w:rFonts w:ascii="Arial" w:hAnsi="Arial" w:eastAsia="Arial" w:cs="Arial"/>
      <w:i/>
      <w:color w:val="005D93"/>
      <w:sz w:val="24"/>
      <w:lang w:val="en-AU"/>
    </w:rPr>
  </w:style>
  <w:style w:type="paragraph" w:styleId="BodyTextFirstIndent2">
    <w:name w:val="Body Text First Indent 2"/>
    <w:basedOn w:val="BodyTextIndent"/>
    <w:link w:val="BodyTextFirstIndent2Char"/>
    <w:uiPriority w:val="99"/>
    <w:semiHidden/>
    <w:unhideWhenUsed/>
    <w:rsid w:val="00D128A9"/>
    <w:pPr>
      <w:spacing w:after="200"/>
      <w:ind w:firstLine="360"/>
    </w:pPr>
  </w:style>
  <w:style w:type="character" w:styleId="BodyTextFirstIndent2Char" w:customStyle="1">
    <w:name w:val="Body Text First Indent 2 Char"/>
    <w:basedOn w:val="BodyTextIndentChar"/>
    <w:link w:val="BodyTextFirstIndent2"/>
    <w:uiPriority w:val="99"/>
    <w:semiHidden/>
    <w:rsid w:val="00D128A9"/>
    <w:rPr>
      <w:rFonts w:ascii="Arial" w:hAnsi="Arial" w:eastAsia="Arial" w:cs="Arial"/>
      <w:i/>
      <w:color w:val="005D93"/>
      <w:sz w:val="24"/>
      <w:lang w:val="en-AU"/>
    </w:rPr>
  </w:style>
  <w:style w:type="paragraph" w:styleId="BodyTextIndent2">
    <w:name w:val="Body Text Indent 2"/>
    <w:basedOn w:val="Normal"/>
    <w:link w:val="BodyTextIndent2Char"/>
    <w:uiPriority w:val="99"/>
    <w:semiHidden/>
    <w:unhideWhenUsed/>
    <w:rsid w:val="00D128A9"/>
    <w:pPr>
      <w:spacing w:after="120" w:line="480" w:lineRule="auto"/>
      <w:ind w:left="360"/>
    </w:pPr>
  </w:style>
  <w:style w:type="character" w:styleId="BodyTextIndent2Char" w:customStyle="1">
    <w:name w:val="Body Text Indent 2 Char"/>
    <w:basedOn w:val="DefaultParagraphFont"/>
    <w:link w:val="BodyTextIndent2"/>
    <w:uiPriority w:val="99"/>
    <w:semiHidden/>
    <w:rsid w:val="00D128A9"/>
    <w:rPr>
      <w:rFonts w:ascii="Arial" w:hAnsi="Arial" w:eastAsia="Arial" w:cs="Arial"/>
      <w:i/>
      <w:color w:val="005D93"/>
      <w:sz w:val="24"/>
      <w:lang w:val="en-AU"/>
    </w:rPr>
  </w:style>
  <w:style w:type="paragraph" w:styleId="BodyTextIndent3">
    <w:name w:val="Body Text Indent 3"/>
    <w:basedOn w:val="Normal"/>
    <w:link w:val="BodyTextIndent3Char"/>
    <w:uiPriority w:val="99"/>
    <w:semiHidden/>
    <w:unhideWhenUsed/>
    <w:rsid w:val="00D128A9"/>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D128A9"/>
    <w:rPr>
      <w:rFonts w:ascii="Arial" w:hAnsi="Arial" w:eastAsia="Arial" w:cs="Arial"/>
      <w:i/>
      <w:color w:val="005D93"/>
      <w:sz w:val="16"/>
      <w:szCs w:val="16"/>
      <w:lang w:val="en-AU"/>
    </w:rPr>
  </w:style>
  <w:style w:type="paragraph" w:styleId="Caption">
    <w:name w:val="caption"/>
    <w:basedOn w:val="Normal"/>
    <w:next w:val="Normal"/>
    <w:uiPriority w:val="35"/>
    <w:semiHidden/>
    <w:unhideWhenUsed/>
    <w:qFormat/>
    <w:rsid w:val="00D128A9"/>
    <w:pPr>
      <w:spacing w:before="0" w:line="240" w:lineRule="auto"/>
    </w:pPr>
    <w:rPr>
      <w:i w:val="0"/>
      <w:iCs/>
      <w:color w:val="005D93" w:themeColor="text2"/>
      <w:sz w:val="18"/>
      <w:szCs w:val="18"/>
    </w:rPr>
  </w:style>
  <w:style w:type="paragraph" w:styleId="Closing">
    <w:name w:val="Closing"/>
    <w:basedOn w:val="Normal"/>
    <w:link w:val="ClosingChar"/>
    <w:uiPriority w:val="99"/>
    <w:semiHidden/>
    <w:unhideWhenUsed/>
    <w:rsid w:val="00D128A9"/>
    <w:pPr>
      <w:spacing w:before="0" w:after="0" w:line="240" w:lineRule="auto"/>
      <w:ind w:left="4320"/>
    </w:pPr>
  </w:style>
  <w:style w:type="character" w:styleId="ClosingChar" w:customStyle="1">
    <w:name w:val="Closing Char"/>
    <w:basedOn w:val="DefaultParagraphFont"/>
    <w:link w:val="Closing"/>
    <w:uiPriority w:val="99"/>
    <w:semiHidden/>
    <w:rsid w:val="00D128A9"/>
    <w:rPr>
      <w:rFonts w:ascii="Arial" w:hAnsi="Arial" w:eastAsia="Arial" w:cs="Arial"/>
      <w:i/>
      <w:color w:val="005D93"/>
      <w:sz w:val="24"/>
      <w:lang w:val="en-AU"/>
    </w:rPr>
  </w:style>
  <w:style w:type="paragraph" w:styleId="Date">
    <w:name w:val="Date"/>
    <w:basedOn w:val="Normal"/>
    <w:next w:val="Normal"/>
    <w:link w:val="DateChar"/>
    <w:uiPriority w:val="99"/>
    <w:semiHidden/>
    <w:unhideWhenUsed/>
    <w:rsid w:val="00D128A9"/>
  </w:style>
  <w:style w:type="character" w:styleId="DateChar" w:customStyle="1">
    <w:name w:val="Date Char"/>
    <w:basedOn w:val="DefaultParagraphFont"/>
    <w:link w:val="Date"/>
    <w:uiPriority w:val="99"/>
    <w:semiHidden/>
    <w:rsid w:val="00D128A9"/>
    <w:rPr>
      <w:rFonts w:ascii="Arial" w:hAnsi="Arial" w:eastAsia="Arial" w:cs="Arial"/>
      <w:i/>
      <w:color w:val="005D93"/>
      <w:sz w:val="24"/>
      <w:lang w:val="en-AU"/>
    </w:rPr>
  </w:style>
  <w:style w:type="paragraph" w:styleId="DocumentMap">
    <w:name w:val="Document Map"/>
    <w:basedOn w:val="Normal"/>
    <w:link w:val="DocumentMapChar"/>
    <w:uiPriority w:val="99"/>
    <w:semiHidden/>
    <w:unhideWhenUsed/>
    <w:rsid w:val="00D128A9"/>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128A9"/>
    <w:rPr>
      <w:rFonts w:ascii="Segoe UI" w:hAnsi="Segoe UI" w:eastAsia="Arial" w:cs="Segoe UI"/>
      <w:i/>
      <w:color w:val="005D93"/>
      <w:sz w:val="16"/>
      <w:szCs w:val="16"/>
      <w:lang w:val="en-AU"/>
    </w:rPr>
  </w:style>
  <w:style w:type="paragraph" w:styleId="E-mailSignature">
    <w:name w:val="E-mail Signature"/>
    <w:basedOn w:val="Normal"/>
    <w:link w:val="E-mailSignatureChar"/>
    <w:uiPriority w:val="99"/>
    <w:semiHidden/>
    <w:unhideWhenUsed/>
    <w:rsid w:val="00D128A9"/>
    <w:pPr>
      <w:spacing w:before="0" w:after="0" w:line="240" w:lineRule="auto"/>
    </w:pPr>
  </w:style>
  <w:style w:type="character" w:styleId="E-mailSignatureChar" w:customStyle="1">
    <w:name w:val="E-mail Signature Char"/>
    <w:basedOn w:val="DefaultParagraphFont"/>
    <w:link w:val="E-mailSignature"/>
    <w:uiPriority w:val="99"/>
    <w:semiHidden/>
    <w:rsid w:val="00D128A9"/>
    <w:rPr>
      <w:rFonts w:ascii="Arial" w:hAnsi="Arial" w:eastAsia="Arial" w:cs="Arial"/>
      <w:i/>
      <w:color w:val="005D93"/>
      <w:sz w:val="24"/>
      <w:lang w:val="en-AU"/>
    </w:rPr>
  </w:style>
  <w:style w:type="paragraph" w:styleId="EndnoteText">
    <w:name w:val="endnote text"/>
    <w:basedOn w:val="Normal"/>
    <w:link w:val="EndnoteTextChar"/>
    <w:uiPriority w:val="99"/>
    <w:semiHidden/>
    <w:unhideWhenUsed/>
    <w:rsid w:val="00D128A9"/>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D128A9"/>
    <w:rPr>
      <w:rFonts w:ascii="Arial" w:hAnsi="Arial" w:eastAsia="Arial" w:cs="Arial"/>
      <w:i/>
      <w:color w:val="005D93"/>
      <w:sz w:val="20"/>
      <w:szCs w:val="20"/>
      <w:lang w:val="en-AU"/>
    </w:rPr>
  </w:style>
  <w:style w:type="paragraph" w:styleId="EnvelopeAddress">
    <w:name w:val="envelope address"/>
    <w:basedOn w:val="Normal"/>
    <w:uiPriority w:val="99"/>
    <w:semiHidden/>
    <w:unhideWhenUsed/>
    <w:rsid w:val="00D128A9"/>
    <w:pPr>
      <w:framePr w:w="7920" w:h="1980" w:hSpace="180" w:wrap="auto" w:hAnchor="page" w:xAlign="center" w:yAlign="bottom" w:hRule="exact"/>
      <w:spacing w:before="0"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D128A9"/>
    <w:pPr>
      <w:spacing w:before="0"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D128A9"/>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D128A9"/>
    <w:rPr>
      <w:rFonts w:ascii="Arial" w:hAnsi="Arial" w:eastAsia="Arial" w:cs="Arial"/>
      <w:i/>
      <w:color w:val="005D93"/>
      <w:sz w:val="20"/>
      <w:szCs w:val="20"/>
      <w:lang w:val="en-AU"/>
    </w:rPr>
  </w:style>
  <w:style w:type="character" w:styleId="Heading4Char" w:customStyle="1">
    <w:name w:val="Heading 4 Char"/>
    <w:basedOn w:val="DefaultParagraphFont"/>
    <w:link w:val="Heading4"/>
    <w:uiPriority w:val="9"/>
    <w:semiHidden/>
    <w:rsid w:val="00D128A9"/>
    <w:rPr>
      <w:rFonts w:asciiTheme="majorHAnsi" w:hAnsiTheme="majorHAnsi" w:eastAsiaTheme="majorEastAsia" w:cstheme="majorBidi"/>
      <w:iCs/>
      <w:color w:val="0056A7" w:themeColor="accent1" w:themeShade="BF"/>
      <w:sz w:val="24"/>
      <w:lang w:val="en-AU"/>
    </w:rPr>
  </w:style>
  <w:style w:type="character" w:styleId="Heading5Char" w:customStyle="1">
    <w:name w:val="Heading 5 Char"/>
    <w:basedOn w:val="DefaultParagraphFont"/>
    <w:link w:val="Heading5"/>
    <w:uiPriority w:val="9"/>
    <w:semiHidden/>
    <w:rsid w:val="00D128A9"/>
    <w:rPr>
      <w:rFonts w:asciiTheme="majorHAnsi" w:hAnsiTheme="majorHAnsi" w:eastAsiaTheme="majorEastAsia" w:cstheme="majorBidi"/>
      <w:i/>
      <w:color w:val="0056A7" w:themeColor="accent1" w:themeShade="BF"/>
      <w:sz w:val="24"/>
      <w:lang w:val="en-AU"/>
    </w:rPr>
  </w:style>
  <w:style w:type="character" w:styleId="Heading6Char" w:customStyle="1">
    <w:name w:val="Heading 6 Char"/>
    <w:basedOn w:val="DefaultParagraphFont"/>
    <w:link w:val="Heading6"/>
    <w:uiPriority w:val="9"/>
    <w:semiHidden/>
    <w:rsid w:val="00D128A9"/>
    <w:rPr>
      <w:rFonts w:asciiTheme="majorHAnsi" w:hAnsiTheme="majorHAnsi" w:eastAsiaTheme="majorEastAsia" w:cstheme="majorBidi"/>
      <w:i/>
      <w:color w:val="00396F" w:themeColor="accent1" w:themeShade="7F"/>
      <w:sz w:val="24"/>
      <w:lang w:val="en-AU"/>
    </w:rPr>
  </w:style>
  <w:style w:type="character" w:styleId="Heading7Char" w:customStyle="1">
    <w:name w:val="Heading 7 Char"/>
    <w:basedOn w:val="DefaultParagraphFont"/>
    <w:link w:val="Heading7"/>
    <w:uiPriority w:val="9"/>
    <w:semiHidden/>
    <w:rsid w:val="00D128A9"/>
    <w:rPr>
      <w:rFonts w:asciiTheme="majorHAnsi" w:hAnsiTheme="majorHAnsi" w:eastAsiaTheme="majorEastAsia" w:cstheme="majorBidi"/>
      <w:iCs/>
      <w:color w:val="00396F" w:themeColor="accent1" w:themeShade="7F"/>
      <w:sz w:val="24"/>
      <w:lang w:val="en-AU"/>
    </w:rPr>
  </w:style>
  <w:style w:type="character" w:styleId="Heading8Char" w:customStyle="1">
    <w:name w:val="Heading 8 Char"/>
    <w:basedOn w:val="DefaultParagraphFont"/>
    <w:link w:val="Heading8"/>
    <w:uiPriority w:val="9"/>
    <w:semiHidden/>
    <w:rsid w:val="00D128A9"/>
    <w:rPr>
      <w:rFonts w:asciiTheme="majorHAnsi" w:hAnsiTheme="majorHAnsi" w:eastAsiaTheme="majorEastAsia" w:cstheme="majorBidi"/>
      <w:i/>
      <w:color w:val="FFC552" w:themeColor="text1" w:themeTint="D8"/>
      <w:sz w:val="21"/>
      <w:szCs w:val="21"/>
      <w:lang w:val="en-AU"/>
    </w:rPr>
  </w:style>
  <w:style w:type="character" w:styleId="Heading9Char" w:customStyle="1">
    <w:name w:val="Heading 9 Char"/>
    <w:basedOn w:val="DefaultParagraphFont"/>
    <w:link w:val="Heading9"/>
    <w:uiPriority w:val="9"/>
    <w:semiHidden/>
    <w:rsid w:val="00D128A9"/>
    <w:rPr>
      <w:rFonts w:asciiTheme="majorHAnsi" w:hAnsiTheme="majorHAnsi" w:eastAsiaTheme="majorEastAsia" w:cstheme="majorBidi"/>
      <w:iCs/>
      <w:color w:val="FFC552" w:themeColor="text1" w:themeTint="D8"/>
      <w:sz w:val="21"/>
      <w:szCs w:val="21"/>
      <w:lang w:val="en-AU"/>
    </w:rPr>
  </w:style>
  <w:style w:type="paragraph" w:styleId="HTMLAddress">
    <w:name w:val="HTML Address"/>
    <w:basedOn w:val="Normal"/>
    <w:link w:val="HTMLAddressChar"/>
    <w:uiPriority w:val="99"/>
    <w:semiHidden/>
    <w:unhideWhenUsed/>
    <w:rsid w:val="00D128A9"/>
    <w:pPr>
      <w:spacing w:before="0" w:after="0" w:line="240" w:lineRule="auto"/>
    </w:pPr>
    <w:rPr>
      <w:iCs/>
    </w:rPr>
  </w:style>
  <w:style w:type="character" w:styleId="HTMLAddressChar" w:customStyle="1">
    <w:name w:val="HTML Address Char"/>
    <w:basedOn w:val="DefaultParagraphFont"/>
    <w:link w:val="HTMLAddress"/>
    <w:uiPriority w:val="99"/>
    <w:semiHidden/>
    <w:rsid w:val="00D128A9"/>
    <w:rPr>
      <w:rFonts w:ascii="Arial" w:hAnsi="Arial" w:eastAsia="Arial" w:cs="Arial"/>
      <w:i/>
      <w:iCs/>
      <w:color w:val="005D93"/>
      <w:sz w:val="24"/>
      <w:lang w:val="en-AU"/>
    </w:rPr>
  </w:style>
  <w:style w:type="paragraph" w:styleId="HTMLPreformatted">
    <w:name w:val="HTML Preformatted"/>
    <w:basedOn w:val="Normal"/>
    <w:link w:val="HTMLPreformattedChar"/>
    <w:uiPriority w:val="99"/>
    <w:semiHidden/>
    <w:unhideWhenUsed/>
    <w:rsid w:val="00D128A9"/>
    <w:pPr>
      <w:spacing w:before="0"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D128A9"/>
    <w:rPr>
      <w:rFonts w:ascii="Consolas" w:hAnsi="Consolas" w:eastAsia="Arial" w:cs="Arial"/>
      <w:i/>
      <w:color w:val="005D93"/>
      <w:sz w:val="20"/>
      <w:szCs w:val="20"/>
      <w:lang w:val="en-AU"/>
    </w:rPr>
  </w:style>
  <w:style w:type="paragraph" w:styleId="Index1">
    <w:name w:val="index 1"/>
    <w:basedOn w:val="Normal"/>
    <w:next w:val="Normal"/>
    <w:autoRedefine/>
    <w:uiPriority w:val="99"/>
    <w:semiHidden/>
    <w:unhideWhenUsed/>
    <w:rsid w:val="00D128A9"/>
    <w:pPr>
      <w:spacing w:before="0" w:after="0" w:line="240" w:lineRule="auto"/>
      <w:ind w:left="240" w:hanging="240"/>
    </w:pPr>
  </w:style>
  <w:style w:type="paragraph" w:styleId="Index2">
    <w:name w:val="index 2"/>
    <w:basedOn w:val="Normal"/>
    <w:next w:val="Normal"/>
    <w:autoRedefine/>
    <w:uiPriority w:val="99"/>
    <w:semiHidden/>
    <w:unhideWhenUsed/>
    <w:rsid w:val="00D128A9"/>
    <w:pPr>
      <w:spacing w:before="0" w:after="0" w:line="240" w:lineRule="auto"/>
      <w:ind w:left="480" w:hanging="240"/>
    </w:pPr>
  </w:style>
  <w:style w:type="paragraph" w:styleId="Index3">
    <w:name w:val="index 3"/>
    <w:basedOn w:val="Normal"/>
    <w:next w:val="Normal"/>
    <w:autoRedefine/>
    <w:uiPriority w:val="99"/>
    <w:semiHidden/>
    <w:unhideWhenUsed/>
    <w:rsid w:val="00D128A9"/>
    <w:pPr>
      <w:spacing w:before="0" w:after="0" w:line="240" w:lineRule="auto"/>
      <w:ind w:left="720" w:hanging="240"/>
    </w:pPr>
  </w:style>
  <w:style w:type="paragraph" w:styleId="Index4">
    <w:name w:val="index 4"/>
    <w:basedOn w:val="Normal"/>
    <w:next w:val="Normal"/>
    <w:autoRedefine/>
    <w:uiPriority w:val="99"/>
    <w:semiHidden/>
    <w:unhideWhenUsed/>
    <w:rsid w:val="00D128A9"/>
    <w:pPr>
      <w:spacing w:before="0" w:after="0" w:line="240" w:lineRule="auto"/>
      <w:ind w:left="960" w:hanging="240"/>
    </w:pPr>
  </w:style>
  <w:style w:type="paragraph" w:styleId="Index5">
    <w:name w:val="index 5"/>
    <w:basedOn w:val="Normal"/>
    <w:next w:val="Normal"/>
    <w:autoRedefine/>
    <w:uiPriority w:val="99"/>
    <w:semiHidden/>
    <w:unhideWhenUsed/>
    <w:rsid w:val="00D128A9"/>
    <w:pPr>
      <w:spacing w:before="0" w:after="0" w:line="240" w:lineRule="auto"/>
      <w:ind w:left="1200" w:hanging="240"/>
    </w:pPr>
  </w:style>
  <w:style w:type="paragraph" w:styleId="Index6">
    <w:name w:val="index 6"/>
    <w:basedOn w:val="Normal"/>
    <w:next w:val="Normal"/>
    <w:autoRedefine/>
    <w:uiPriority w:val="99"/>
    <w:semiHidden/>
    <w:unhideWhenUsed/>
    <w:rsid w:val="00D128A9"/>
    <w:pPr>
      <w:spacing w:before="0" w:after="0" w:line="240" w:lineRule="auto"/>
      <w:ind w:left="1440" w:hanging="240"/>
    </w:pPr>
  </w:style>
  <w:style w:type="paragraph" w:styleId="Index7">
    <w:name w:val="index 7"/>
    <w:basedOn w:val="Normal"/>
    <w:next w:val="Normal"/>
    <w:autoRedefine/>
    <w:uiPriority w:val="99"/>
    <w:semiHidden/>
    <w:unhideWhenUsed/>
    <w:rsid w:val="00D128A9"/>
    <w:pPr>
      <w:spacing w:before="0" w:after="0" w:line="240" w:lineRule="auto"/>
      <w:ind w:left="1680" w:hanging="240"/>
    </w:pPr>
  </w:style>
  <w:style w:type="paragraph" w:styleId="Index8">
    <w:name w:val="index 8"/>
    <w:basedOn w:val="Normal"/>
    <w:next w:val="Normal"/>
    <w:autoRedefine/>
    <w:uiPriority w:val="99"/>
    <w:semiHidden/>
    <w:unhideWhenUsed/>
    <w:rsid w:val="00D128A9"/>
    <w:pPr>
      <w:spacing w:before="0" w:after="0" w:line="240" w:lineRule="auto"/>
      <w:ind w:left="1920" w:hanging="240"/>
    </w:pPr>
  </w:style>
  <w:style w:type="paragraph" w:styleId="Index9">
    <w:name w:val="index 9"/>
    <w:basedOn w:val="Normal"/>
    <w:next w:val="Normal"/>
    <w:autoRedefine/>
    <w:uiPriority w:val="99"/>
    <w:semiHidden/>
    <w:unhideWhenUsed/>
    <w:rsid w:val="00D128A9"/>
    <w:pPr>
      <w:spacing w:before="0" w:after="0" w:line="240" w:lineRule="auto"/>
      <w:ind w:left="2160" w:hanging="240"/>
    </w:pPr>
  </w:style>
  <w:style w:type="paragraph" w:styleId="IndexHeading">
    <w:name w:val="index heading"/>
    <w:basedOn w:val="Normal"/>
    <w:next w:val="Index1"/>
    <w:uiPriority w:val="99"/>
    <w:semiHidden/>
    <w:unhideWhenUsed/>
    <w:rsid w:val="00D128A9"/>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D128A9"/>
    <w:pPr>
      <w:pBdr>
        <w:top w:val="single" w:color="0074E0" w:themeColor="accent1" w:sz="4" w:space="10"/>
        <w:bottom w:val="single" w:color="0074E0" w:themeColor="accent1" w:sz="4" w:space="10"/>
      </w:pBdr>
      <w:spacing w:before="360" w:after="360"/>
      <w:ind w:left="864" w:right="864"/>
      <w:jc w:val="center"/>
    </w:pPr>
    <w:rPr>
      <w:i w:val="0"/>
      <w:iCs/>
      <w:color w:val="0074E0" w:themeColor="accent1"/>
    </w:rPr>
  </w:style>
  <w:style w:type="character" w:styleId="IntenseQuoteChar" w:customStyle="1">
    <w:name w:val="Intense Quote Char"/>
    <w:basedOn w:val="DefaultParagraphFont"/>
    <w:link w:val="IntenseQuote"/>
    <w:uiPriority w:val="30"/>
    <w:rsid w:val="00D128A9"/>
    <w:rPr>
      <w:rFonts w:ascii="Arial" w:hAnsi="Arial" w:eastAsia="Arial" w:cs="Arial"/>
      <w:iCs/>
      <w:color w:val="0074E0" w:themeColor="accent1"/>
      <w:sz w:val="24"/>
      <w:lang w:val="en-AU"/>
    </w:rPr>
  </w:style>
  <w:style w:type="paragraph" w:styleId="List">
    <w:name w:val="List"/>
    <w:basedOn w:val="Normal"/>
    <w:uiPriority w:val="99"/>
    <w:semiHidden/>
    <w:unhideWhenUsed/>
    <w:rsid w:val="00D128A9"/>
    <w:pPr>
      <w:ind w:left="360" w:hanging="360"/>
      <w:contextualSpacing/>
    </w:pPr>
  </w:style>
  <w:style w:type="paragraph" w:styleId="List2">
    <w:name w:val="List 2"/>
    <w:basedOn w:val="Normal"/>
    <w:uiPriority w:val="99"/>
    <w:semiHidden/>
    <w:unhideWhenUsed/>
    <w:rsid w:val="00D128A9"/>
    <w:pPr>
      <w:ind w:left="720" w:hanging="360"/>
      <w:contextualSpacing/>
    </w:pPr>
  </w:style>
  <w:style w:type="paragraph" w:styleId="List3">
    <w:name w:val="List 3"/>
    <w:basedOn w:val="Normal"/>
    <w:uiPriority w:val="99"/>
    <w:semiHidden/>
    <w:unhideWhenUsed/>
    <w:rsid w:val="00D128A9"/>
    <w:pPr>
      <w:ind w:left="1080" w:hanging="360"/>
      <w:contextualSpacing/>
    </w:pPr>
  </w:style>
  <w:style w:type="paragraph" w:styleId="List4">
    <w:name w:val="List 4"/>
    <w:basedOn w:val="Normal"/>
    <w:uiPriority w:val="99"/>
    <w:semiHidden/>
    <w:unhideWhenUsed/>
    <w:rsid w:val="00D128A9"/>
    <w:pPr>
      <w:ind w:left="1440" w:hanging="360"/>
      <w:contextualSpacing/>
    </w:pPr>
  </w:style>
  <w:style w:type="paragraph" w:styleId="List5">
    <w:name w:val="List 5"/>
    <w:basedOn w:val="Normal"/>
    <w:uiPriority w:val="99"/>
    <w:semiHidden/>
    <w:unhideWhenUsed/>
    <w:rsid w:val="00D128A9"/>
    <w:pPr>
      <w:ind w:left="1800" w:hanging="360"/>
      <w:contextualSpacing/>
    </w:pPr>
  </w:style>
  <w:style w:type="paragraph" w:styleId="ListBullet">
    <w:name w:val="List Bullet"/>
    <w:basedOn w:val="Normal"/>
    <w:uiPriority w:val="99"/>
    <w:semiHidden/>
    <w:unhideWhenUsed/>
    <w:rsid w:val="00D128A9"/>
    <w:pPr>
      <w:numPr>
        <w:numId w:val="28"/>
      </w:numPr>
      <w:contextualSpacing/>
    </w:pPr>
  </w:style>
  <w:style w:type="paragraph" w:styleId="ListBullet2">
    <w:name w:val="List Bullet 2"/>
    <w:basedOn w:val="Normal"/>
    <w:uiPriority w:val="99"/>
    <w:semiHidden/>
    <w:unhideWhenUsed/>
    <w:rsid w:val="00D128A9"/>
    <w:pPr>
      <w:numPr>
        <w:numId w:val="29"/>
      </w:numPr>
      <w:contextualSpacing/>
    </w:pPr>
  </w:style>
  <w:style w:type="paragraph" w:styleId="ListBullet3">
    <w:name w:val="List Bullet 3"/>
    <w:basedOn w:val="Normal"/>
    <w:uiPriority w:val="99"/>
    <w:semiHidden/>
    <w:unhideWhenUsed/>
    <w:rsid w:val="00D128A9"/>
    <w:pPr>
      <w:numPr>
        <w:numId w:val="30"/>
      </w:numPr>
      <w:contextualSpacing/>
    </w:pPr>
  </w:style>
  <w:style w:type="paragraph" w:styleId="ListBullet4">
    <w:name w:val="List Bullet 4"/>
    <w:basedOn w:val="Normal"/>
    <w:uiPriority w:val="99"/>
    <w:semiHidden/>
    <w:unhideWhenUsed/>
    <w:rsid w:val="00D128A9"/>
    <w:pPr>
      <w:numPr>
        <w:numId w:val="31"/>
      </w:numPr>
      <w:contextualSpacing/>
    </w:pPr>
  </w:style>
  <w:style w:type="paragraph" w:styleId="ListBullet5">
    <w:name w:val="List Bullet 5"/>
    <w:basedOn w:val="Normal"/>
    <w:uiPriority w:val="99"/>
    <w:semiHidden/>
    <w:unhideWhenUsed/>
    <w:rsid w:val="00D128A9"/>
    <w:pPr>
      <w:numPr>
        <w:numId w:val="32"/>
      </w:numPr>
      <w:contextualSpacing/>
    </w:pPr>
  </w:style>
  <w:style w:type="paragraph" w:styleId="ListContinue">
    <w:name w:val="List Continue"/>
    <w:basedOn w:val="Normal"/>
    <w:uiPriority w:val="99"/>
    <w:semiHidden/>
    <w:unhideWhenUsed/>
    <w:rsid w:val="00D128A9"/>
    <w:pPr>
      <w:spacing w:after="120"/>
      <w:ind w:left="360"/>
      <w:contextualSpacing/>
    </w:pPr>
  </w:style>
  <w:style w:type="paragraph" w:styleId="ListContinue2">
    <w:name w:val="List Continue 2"/>
    <w:basedOn w:val="Normal"/>
    <w:uiPriority w:val="99"/>
    <w:semiHidden/>
    <w:unhideWhenUsed/>
    <w:rsid w:val="00D128A9"/>
    <w:pPr>
      <w:spacing w:after="120"/>
      <w:ind w:left="720"/>
      <w:contextualSpacing/>
    </w:pPr>
  </w:style>
  <w:style w:type="paragraph" w:styleId="ListContinue3">
    <w:name w:val="List Continue 3"/>
    <w:basedOn w:val="Normal"/>
    <w:uiPriority w:val="99"/>
    <w:semiHidden/>
    <w:unhideWhenUsed/>
    <w:rsid w:val="00D128A9"/>
    <w:pPr>
      <w:spacing w:after="120"/>
      <w:ind w:left="1080"/>
      <w:contextualSpacing/>
    </w:pPr>
  </w:style>
  <w:style w:type="paragraph" w:styleId="ListContinue4">
    <w:name w:val="List Continue 4"/>
    <w:basedOn w:val="Normal"/>
    <w:uiPriority w:val="99"/>
    <w:semiHidden/>
    <w:unhideWhenUsed/>
    <w:rsid w:val="00D128A9"/>
    <w:pPr>
      <w:spacing w:after="120"/>
      <w:ind w:left="1440"/>
      <w:contextualSpacing/>
    </w:pPr>
  </w:style>
  <w:style w:type="paragraph" w:styleId="ListContinue5">
    <w:name w:val="List Continue 5"/>
    <w:basedOn w:val="Normal"/>
    <w:uiPriority w:val="99"/>
    <w:semiHidden/>
    <w:unhideWhenUsed/>
    <w:rsid w:val="00D128A9"/>
    <w:pPr>
      <w:spacing w:after="120"/>
      <w:ind w:left="1800"/>
      <w:contextualSpacing/>
    </w:pPr>
  </w:style>
  <w:style w:type="paragraph" w:styleId="ListNumber">
    <w:name w:val="List Number"/>
    <w:basedOn w:val="Normal"/>
    <w:uiPriority w:val="99"/>
    <w:semiHidden/>
    <w:unhideWhenUsed/>
    <w:rsid w:val="00D128A9"/>
    <w:pPr>
      <w:numPr>
        <w:numId w:val="33"/>
      </w:numPr>
      <w:contextualSpacing/>
    </w:pPr>
  </w:style>
  <w:style w:type="paragraph" w:styleId="ListNumber2">
    <w:name w:val="List Number 2"/>
    <w:basedOn w:val="Normal"/>
    <w:uiPriority w:val="99"/>
    <w:semiHidden/>
    <w:unhideWhenUsed/>
    <w:rsid w:val="00D128A9"/>
    <w:pPr>
      <w:numPr>
        <w:numId w:val="34"/>
      </w:numPr>
      <w:contextualSpacing/>
    </w:pPr>
  </w:style>
  <w:style w:type="paragraph" w:styleId="ListNumber3">
    <w:name w:val="List Number 3"/>
    <w:basedOn w:val="Normal"/>
    <w:uiPriority w:val="99"/>
    <w:semiHidden/>
    <w:unhideWhenUsed/>
    <w:rsid w:val="00D128A9"/>
    <w:pPr>
      <w:numPr>
        <w:numId w:val="35"/>
      </w:numPr>
      <w:contextualSpacing/>
    </w:pPr>
  </w:style>
  <w:style w:type="paragraph" w:styleId="ListNumber4">
    <w:name w:val="List Number 4"/>
    <w:basedOn w:val="Normal"/>
    <w:uiPriority w:val="99"/>
    <w:semiHidden/>
    <w:unhideWhenUsed/>
    <w:rsid w:val="00D128A9"/>
    <w:pPr>
      <w:numPr>
        <w:numId w:val="36"/>
      </w:numPr>
      <w:contextualSpacing/>
    </w:pPr>
  </w:style>
  <w:style w:type="paragraph" w:styleId="ListNumber5">
    <w:name w:val="List Number 5"/>
    <w:basedOn w:val="Normal"/>
    <w:uiPriority w:val="99"/>
    <w:semiHidden/>
    <w:unhideWhenUsed/>
    <w:rsid w:val="00D128A9"/>
    <w:pPr>
      <w:numPr>
        <w:numId w:val="37"/>
      </w:numPr>
      <w:contextualSpacing/>
    </w:pPr>
  </w:style>
  <w:style w:type="paragraph" w:styleId="MacroText">
    <w:name w:val="macro"/>
    <w:link w:val="MacroTextChar"/>
    <w:uiPriority w:val="99"/>
    <w:semiHidden/>
    <w:unhideWhenUsed/>
    <w:rsid w:val="00D128A9"/>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eastAsia="Arial" w:cs="Arial"/>
      <w:i/>
      <w:color w:val="005D93"/>
      <w:sz w:val="20"/>
      <w:szCs w:val="20"/>
      <w:lang w:val="en-AU"/>
    </w:rPr>
  </w:style>
  <w:style w:type="character" w:styleId="MacroTextChar" w:customStyle="1">
    <w:name w:val="Macro Text Char"/>
    <w:basedOn w:val="DefaultParagraphFont"/>
    <w:link w:val="MacroText"/>
    <w:uiPriority w:val="99"/>
    <w:semiHidden/>
    <w:rsid w:val="00D128A9"/>
    <w:rPr>
      <w:rFonts w:ascii="Consolas" w:hAnsi="Consolas" w:eastAsia="Arial" w:cs="Arial"/>
      <w:i/>
      <w:color w:val="005D93"/>
      <w:sz w:val="20"/>
      <w:szCs w:val="20"/>
      <w:lang w:val="en-AU"/>
    </w:rPr>
  </w:style>
  <w:style w:type="paragraph" w:styleId="MessageHeader">
    <w:name w:val="Message Header"/>
    <w:basedOn w:val="Normal"/>
    <w:link w:val="MessageHeaderChar"/>
    <w:uiPriority w:val="99"/>
    <w:semiHidden/>
    <w:unhideWhenUsed/>
    <w:rsid w:val="00D128A9"/>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D128A9"/>
    <w:rPr>
      <w:rFonts w:asciiTheme="majorHAnsi" w:hAnsiTheme="majorHAnsi" w:eastAsiaTheme="majorEastAsia" w:cstheme="majorBidi"/>
      <w:i/>
      <w:color w:val="005D93"/>
      <w:sz w:val="24"/>
      <w:szCs w:val="24"/>
      <w:shd w:val="pct20" w:color="auto" w:fill="auto"/>
      <w:lang w:val="en-AU"/>
    </w:rPr>
  </w:style>
  <w:style w:type="paragraph" w:styleId="NormalIndent">
    <w:name w:val="Normal Indent"/>
    <w:basedOn w:val="Normal"/>
    <w:uiPriority w:val="99"/>
    <w:semiHidden/>
    <w:unhideWhenUsed/>
    <w:rsid w:val="00D128A9"/>
    <w:pPr>
      <w:ind w:left="720"/>
    </w:pPr>
  </w:style>
  <w:style w:type="paragraph" w:styleId="NoteHeading">
    <w:name w:val="Note Heading"/>
    <w:basedOn w:val="Normal"/>
    <w:next w:val="Normal"/>
    <w:link w:val="NoteHeadingChar"/>
    <w:uiPriority w:val="99"/>
    <w:semiHidden/>
    <w:unhideWhenUsed/>
    <w:rsid w:val="00D128A9"/>
    <w:pPr>
      <w:spacing w:before="0" w:after="0" w:line="240" w:lineRule="auto"/>
    </w:pPr>
  </w:style>
  <w:style w:type="character" w:styleId="NoteHeadingChar" w:customStyle="1">
    <w:name w:val="Note Heading Char"/>
    <w:basedOn w:val="DefaultParagraphFont"/>
    <w:link w:val="NoteHeading"/>
    <w:uiPriority w:val="99"/>
    <w:semiHidden/>
    <w:rsid w:val="00D128A9"/>
    <w:rPr>
      <w:rFonts w:ascii="Arial" w:hAnsi="Arial" w:eastAsia="Arial" w:cs="Arial"/>
      <w:i/>
      <w:color w:val="005D93"/>
      <w:sz w:val="24"/>
      <w:lang w:val="en-AU"/>
    </w:rPr>
  </w:style>
  <w:style w:type="paragraph" w:styleId="PlainText">
    <w:name w:val="Plain Text"/>
    <w:basedOn w:val="Normal"/>
    <w:link w:val="PlainTextChar"/>
    <w:uiPriority w:val="99"/>
    <w:semiHidden/>
    <w:unhideWhenUsed/>
    <w:rsid w:val="00D128A9"/>
    <w:pPr>
      <w:spacing w:before="0"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D128A9"/>
    <w:rPr>
      <w:rFonts w:ascii="Consolas" w:hAnsi="Consolas" w:eastAsia="Arial" w:cs="Arial"/>
      <w:i/>
      <w:color w:val="005D93"/>
      <w:sz w:val="21"/>
      <w:szCs w:val="21"/>
      <w:lang w:val="en-AU"/>
    </w:rPr>
  </w:style>
  <w:style w:type="paragraph" w:styleId="Quote">
    <w:name w:val="Quote"/>
    <w:basedOn w:val="Normal"/>
    <w:next w:val="Normal"/>
    <w:link w:val="QuoteChar"/>
    <w:uiPriority w:val="29"/>
    <w:rsid w:val="00D128A9"/>
    <w:pPr>
      <w:spacing w:before="200" w:after="160"/>
      <w:ind w:left="864" w:right="864"/>
      <w:jc w:val="center"/>
    </w:pPr>
    <w:rPr>
      <w:i w:val="0"/>
      <w:iCs/>
      <w:color w:val="FFCC66" w:themeColor="text1" w:themeTint="BF"/>
    </w:rPr>
  </w:style>
  <w:style w:type="character" w:styleId="QuoteChar" w:customStyle="1">
    <w:name w:val="Quote Char"/>
    <w:basedOn w:val="DefaultParagraphFont"/>
    <w:link w:val="Quote"/>
    <w:uiPriority w:val="29"/>
    <w:rsid w:val="00D128A9"/>
    <w:rPr>
      <w:rFonts w:ascii="Arial" w:hAnsi="Arial" w:eastAsia="Arial" w:cs="Arial"/>
      <w:iCs/>
      <w:color w:val="FFCC66" w:themeColor="text1" w:themeTint="BF"/>
      <w:sz w:val="24"/>
      <w:lang w:val="en-AU"/>
    </w:rPr>
  </w:style>
  <w:style w:type="paragraph" w:styleId="Salutation">
    <w:name w:val="Salutation"/>
    <w:basedOn w:val="Normal"/>
    <w:next w:val="Normal"/>
    <w:link w:val="SalutationChar"/>
    <w:uiPriority w:val="99"/>
    <w:semiHidden/>
    <w:unhideWhenUsed/>
    <w:rsid w:val="00D128A9"/>
  </w:style>
  <w:style w:type="character" w:styleId="SalutationChar" w:customStyle="1">
    <w:name w:val="Salutation Char"/>
    <w:basedOn w:val="DefaultParagraphFont"/>
    <w:link w:val="Salutation"/>
    <w:uiPriority w:val="99"/>
    <w:semiHidden/>
    <w:rsid w:val="00D128A9"/>
    <w:rPr>
      <w:rFonts w:ascii="Arial" w:hAnsi="Arial" w:eastAsia="Arial" w:cs="Arial"/>
      <w:i/>
      <w:color w:val="005D93"/>
      <w:sz w:val="24"/>
      <w:lang w:val="en-AU"/>
    </w:rPr>
  </w:style>
  <w:style w:type="paragraph" w:styleId="Signature">
    <w:name w:val="Signature"/>
    <w:basedOn w:val="Normal"/>
    <w:link w:val="SignatureChar"/>
    <w:uiPriority w:val="99"/>
    <w:semiHidden/>
    <w:unhideWhenUsed/>
    <w:rsid w:val="00D128A9"/>
    <w:pPr>
      <w:spacing w:before="0" w:after="0" w:line="240" w:lineRule="auto"/>
      <w:ind w:left="4320"/>
    </w:pPr>
  </w:style>
  <w:style w:type="character" w:styleId="SignatureChar" w:customStyle="1">
    <w:name w:val="Signature Char"/>
    <w:basedOn w:val="DefaultParagraphFont"/>
    <w:link w:val="Signature"/>
    <w:uiPriority w:val="99"/>
    <w:semiHidden/>
    <w:rsid w:val="00D128A9"/>
    <w:rPr>
      <w:rFonts w:ascii="Arial" w:hAnsi="Arial" w:eastAsia="Arial" w:cs="Arial"/>
      <w:i/>
      <w:color w:val="005D93"/>
      <w:sz w:val="24"/>
      <w:lang w:val="en-AU"/>
    </w:rPr>
  </w:style>
  <w:style w:type="paragraph" w:styleId="Subtitle">
    <w:name w:val="Subtitle"/>
    <w:basedOn w:val="Normal"/>
    <w:next w:val="Normal"/>
    <w:link w:val="SubtitleChar"/>
    <w:uiPriority w:val="11"/>
    <w:rsid w:val="00D128A9"/>
    <w:pPr>
      <w:numPr>
        <w:ilvl w:val="1"/>
      </w:numPr>
      <w:spacing w:after="160"/>
    </w:pPr>
    <w:rPr>
      <w:rFonts w:asciiTheme="minorHAnsi" w:hAnsiTheme="minorHAnsi" w:eastAsiaTheme="minorEastAsia" w:cstheme="minorBidi"/>
      <w:color w:val="FFD37B" w:themeColor="text1" w:themeTint="A5"/>
      <w:spacing w:val="15"/>
      <w:sz w:val="22"/>
    </w:rPr>
  </w:style>
  <w:style w:type="character" w:styleId="SubtitleChar" w:customStyle="1">
    <w:name w:val="Subtitle Char"/>
    <w:basedOn w:val="DefaultParagraphFont"/>
    <w:link w:val="Subtitle"/>
    <w:uiPriority w:val="11"/>
    <w:rsid w:val="00D128A9"/>
    <w:rPr>
      <w:rFonts w:eastAsiaTheme="minorEastAsia"/>
      <w:i/>
      <w:color w:val="FFD37B" w:themeColor="text1" w:themeTint="A5"/>
      <w:spacing w:val="15"/>
      <w:lang w:val="en-AU"/>
    </w:rPr>
  </w:style>
  <w:style w:type="paragraph" w:styleId="TableofAuthorities">
    <w:name w:val="table of authorities"/>
    <w:basedOn w:val="Normal"/>
    <w:next w:val="Normal"/>
    <w:uiPriority w:val="99"/>
    <w:semiHidden/>
    <w:unhideWhenUsed/>
    <w:rsid w:val="00D128A9"/>
    <w:pPr>
      <w:spacing w:after="0"/>
      <w:ind w:left="240" w:hanging="240"/>
    </w:pPr>
  </w:style>
  <w:style w:type="paragraph" w:styleId="TableofFigures">
    <w:name w:val="table of figures"/>
    <w:basedOn w:val="Normal"/>
    <w:next w:val="Normal"/>
    <w:uiPriority w:val="99"/>
    <w:semiHidden/>
    <w:unhideWhenUsed/>
    <w:rsid w:val="00D128A9"/>
    <w:pPr>
      <w:spacing w:after="0"/>
    </w:pPr>
  </w:style>
  <w:style w:type="paragraph" w:styleId="Title">
    <w:name w:val="Title"/>
    <w:basedOn w:val="Normal"/>
    <w:next w:val="Normal"/>
    <w:link w:val="TitleChar"/>
    <w:uiPriority w:val="10"/>
    <w:rsid w:val="00D128A9"/>
    <w:pPr>
      <w:spacing w:before="0"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D128A9"/>
    <w:rPr>
      <w:rFonts w:asciiTheme="majorHAnsi" w:hAnsiTheme="majorHAnsi" w:eastAsiaTheme="majorEastAsia" w:cstheme="majorBidi"/>
      <w:i/>
      <w:spacing w:val="-10"/>
      <w:kern w:val="28"/>
      <w:sz w:val="56"/>
      <w:szCs w:val="56"/>
      <w:lang w:val="en-AU"/>
    </w:rPr>
  </w:style>
  <w:style w:type="paragraph" w:styleId="TOAHeading">
    <w:name w:val="toa heading"/>
    <w:basedOn w:val="Normal"/>
    <w:next w:val="Normal"/>
    <w:uiPriority w:val="99"/>
    <w:semiHidden/>
    <w:unhideWhenUsed/>
    <w:rsid w:val="00D128A9"/>
    <w:rPr>
      <w:rFonts w:asciiTheme="majorHAnsi" w:hAnsiTheme="majorHAnsi" w:eastAsiaTheme="majorEastAsia"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4491025">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51231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45845618">
      <w:bodyDiv w:val="1"/>
      <w:marLeft w:val="0"/>
      <w:marRight w:val="0"/>
      <w:marTop w:val="0"/>
      <w:marBottom w:val="0"/>
      <w:divBdr>
        <w:top w:val="none" w:sz="0" w:space="0" w:color="auto"/>
        <w:left w:val="none" w:sz="0" w:space="0" w:color="auto"/>
        <w:bottom w:val="none" w:sz="0" w:space="0" w:color="auto"/>
        <w:right w:val="none" w:sz="0" w:space="0" w:color="auto"/>
      </w:divBdr>
      <w:divsChild>
        <w:div w:id="89400061">
          <w:marLeft w:val="0"/>
          <w:marRight w:val="0"/>
          <w:marTop w:val="0"/>
          <w:marBottom w:val="0"/>
          <w:divBdr>
            <w:top w:val="none" w:sz="0" w:space="0" w:color="auto"/>
            <w:left w:val="none" w:sz="0" w:space="0" w:color="auto"/>
            <w:bottom w:val="none" w:sz="0" w:space="0" w:color="auto"/>
            <w:right w:val="none" w:sz="0" w:space="0" w:color="auto"/>
          </w:divBdr>
        </w:div>
        <w:div w:id="456485771">
          <w:marLeft w:val="0"/>
          <w:marRight w:val="0"/>
          <w:marTop w:val="0"/>
          <w:marBottom w:val="0"/>
          <w:divBdr>
            <w:top w:val="none" w:sz="0" w:space="0" w:color="auto"/>
            <w:left w:val="none" w:sz="0" w:space="0" w:color="auto"/>
            <w:bottom w:val="none" w:sz="0" w:space="0" w:color="auto"/>
            <w:right w:val="none" w:sz="0" w:space="0" w:color="auto"/>
          </w:divBdr>
        </w:div>
        <w:div w:id="1193374180">
          <w:marLeft w:val="0"/>
          <w:marRight w:val="0"/>
          <w:marTop w:val="0"/>
          <w:marBottom w:val="0"/>
          <w:divBdr>
            <w:top w:val="none" w:sz="0" w:space="0" w:color="auto"/>
            <w:left w:val="none" w:sz="0" w:space="0" w:color="auto"/>
            <w:bottom w:val="none" w:sz="0" w:space="0" w:color="auto"/>
            <w:right w:val="none" w:sz="0" w:space="0" w:color="auto"/>
          </w:divBdr>
        </w:div>
        <w:div w:id="1291938099">
          <w:marLeft w:val="0"/>
          <w:marRight w:val="0"/>
          <w:marTop w:val="0"/>
          <w:marBottom w:val="0"/>
          <w:divBdr>
            <w:top w:val="none" w:sz="0" w:space="0" w:color="auto"/>
            <w:left w:val="none" w:sz="0" w:space="0" w:color="auto"/>
            <w:bottom w:val="none" w:sz="0" w:space="0" w:color="auto"/>
            <w:right w:val="none" w:sz="0" w:space="0" w:color="auto"/>
          </w:divBdr>
        </w:div>
        <w:div w:id="1469086436">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6.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image" Target="media/image4.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theme" Target="theme/theme1.xml" Id="rId27" /><Relationship Type="http://schemas.microsoft.com/office/2019/09/relationships/intelligence" Target="intelligence.xml" Id="Re52a4168215f4ec3" /><Relationship Type="http://schemas.openxmlformats.org/officeDocument/2006/relationships/glossaryDocument" Target="glossary/document.xml" Id="R6be193831c4142f8" /></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d83122-3871-47c6-ba85-84fecd330420}"/>
      </w:docPartPr>
      <w:docPartBody>
        <w:p w14:paraId="78055E36">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Rigby, Cassandra</DisplayName>
        <AccountId>171</AccountId>
        <AccountType/>
      </UserInfo>
      <UserInfo>
        <DisplayName>Burns, Stuart</DisplayName>
        <AccountId>144</AccountId>
        <AccountType/>
      </UserInfo>
      <UserInfo>
        <DisplayName>Craig, Tristan</DisplayName>
        <AccountId>4026</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2BE0-0694-4D24-B8E0-5B81EFCB86E7}"/>
</file>

<file path=customXml/itemProps2.xml><?xml version="1.0" encoding="utf-8"?>
<ds:datastoreItem xmlns:ds="http://schemas.openxmlformats.org/officeDocument/2006/customXml" ds:itemID="{30D2B737-2C65-4A6E-9CD9-BB05C070560D}">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ab40df8-26c1-4a1c-a19e-907d7b1a0161"/>
    <ds:schemaRef ds:uri="783fd492-fe55-4a9d-8dc2-317bf256f4b7"/>
    <ds:schemaRef ds:uri="http://purl.org/dc/dcmitype/"/>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22</cp:revision>
  <cp:lastPrinted>2021-11-04T09:10:00Z</cp:lastPrinted>
  <dcterms:created xsi:type="dcterms:W3CDTF">2022-01-30T22:37:00Z</dcterms:created>
  <dcterms:modified xsi:type="dcterms:W3CDTF">2022-04-19T07:03:47Z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2022-01-30T22:37:35Z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9fb7ef14-798f-422c-b863-7714ddafe91c</vt:lpwstr>
  </property>
  <property fmtid="{D5CDD505-2E9C-101B-9397-08002B2CF9AE}" pid="12" name="MSIP_Label_513c403f-62ba-48c5-b221-2519db7cca50_ContentBits">
    <vt:lpwstr>1</vt:lpwstr>
  </property>
</Properties>
</file>