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CDE3" w14:textId="7BCF1E3D" w:rsidR="000B2FCC" w:rsidRDefault="0075128D">
      <w:pPr>
        <w:spacing w:before="160" w:after="0" w:line="360" w:lineRule="auto"/>
      </w:pPr>
      <w:bookmarkStart w:id="0" w:name="_Toc83125419"/>
      <w:bookmarkStart w:id="1" w:name="heading1_3"/>
      <w:r>
        <w:rPr>
          <w:noProof/>
        </w:rPr>
        <w:drawing>
          <wp:anchor distT="0" distB="0" distL="114300" distR="114300" simplePos="0" relativeHeight="251659264" behindDoc="0" locked="0" layoutInCell="1" allowOverlap="1" wp14:anchorId="53C801D2" wp14:editId="5902C137">
            <wp:simplePos x="0" y="0"/>
            <wp:positionH relativeFrom="column">
              <wp:posOffset>-540385</wp:posOffset>
            </wp:positionH>
            <wp:positionV relativeFrom="paragraph">
              <wp:posOffset>-720090</wp:posOffset>
            </wp:positionV>
            <wp:extent cx="10708018" cy="7572065"/>
            <wp:effectExtent l="0" t="0" r="0" b="0"/>
            <wp:wrapNone/>
            <wp:docPr id="1" name="Picture 1" descr="Cover page for the Australian Curriculum: Humanities and Social Sciences - HASS F-6 Version 9.0 About the learning area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Humanities and Social Sciences - HASS F-6 Version 9.0 About the learning area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708018" cy="7572065"/>
                    </a:xfrm>
                    <a:prstGeom prst="rect">
                      <a:avLst/>
                    </a:prstGeom>
                  </pic:spPr>
                </pic:pic>
              </a:graphicData>
            </a:graphic>
            <wp14:sizeRelH relativeFrom="margin">
              <wp14:pctWidth>0</wp14:pctWidth>
            </wp14:sizeRelH>
            <wp14:sizeRelV relativeFrom="margin">
              <wp14:pctHeight>0</wp14:pctHeight>
            </wp14:sizeRelV>
          </wp:anchor>
        </w:drawing>
      </w:r>
      <w:r w:rsidR="000B2FCC">
        <w:br w:type="page"/>
      </w:r>
    </w:p>
    <w:p w14:paraId="03505B2F" w14:textId="77777777" w:rsidR="00165725" w:rsidRDefault="00165725" w:rsidP="00165725">
      <w:pPr>
        <w:tabs>
          <w:tab w:val="left" w:pos="3299"/>
        </w:tabs>
        <w:spacing w:before="0" w:afterLines="60" w:after="144"/>
        <w:contextualSpacing/>
      </w:pPr>
    </w:p>
    <w:p w14:paraId="72EF6D99" w14:textId="77777777" w:rsidR="00165725" w:rsidRPr="00165725" w:rsidRDefault="00165725" w:rsidP="00165725">
      <w:pPr>
        <w:autoSpaceDE w:val="0"/>
        <w:autoSpaceDN w:val="0"/>
        <w:adjustRightInd w:val="0"/>
        <w:spacing w:before="0" w:afterLines="60" w:after="144"/>
        <w:contextualSpacing/>
        <w:rPr>
          <w:rFonts w:eastAsiaTheme="minorHAnsi"/>
          <w:b/>
          <w:bCs/>
          <w:i w:val="0"/>
          <w:color w:val="000000"/>
          <w:sz w:val="20"/>
          <w:szCs w:val="20"/>
          <w:lang w:val="en-IN"/>
        </w:rPr>
      </w:pPr>
    </w:p>
    <w:p w14:paraId="664C72A0" w14:textId="77777777" w:rsidR="00165725" w:rsidRPr="00165725" w:rsidRDefault="00165725" w:rsidP="00165725">
      <w:pPr>
        <w:autoSpaceDE w:val="0"/>
        <w:autoSpaceDN w:val="0"/>
        <w:adjustRightInd w:val="0"/>
        <w:spacing w:before="0" w:afterLines="60" w:after="144"/>
        <w:contextualSpacing/>
        <w:rPr>
          <w:rFonts w:eastAsiaTheme="minorHAnsi"/>
          <w:b/>
          <w:bCs/>
          <w:i w:val="0"/>
          <w:color w:val="000000"/>
          <w:sz w:val="20"/>
          <w:szCs w:val="20"/>
          <w:lang w:val="en-IN"/>
        </w:rPr>
      </w:pPr>
    </w:p>
    <w:p w14:paraId="1DD661A2" w14:textId="77777777" w:rsidR="00165725" w:rsidRPr="00165725" w:rsidRDefault="00165725" w:rsidP="00165725">
      <w:pPr>
        <w:autoSpaceDE w:val="0"/>
        <w:autoSpaceDN w:val="0"/>
        <w:adjustRightInd w:val="0"/>
        <w:spacing w:before="0" w:afterLines="60" w:after="144"/>
        <w:contextualSpacing/>
        <w:rPr>
          <w:rFonts w:eastAsiaTheme="minorHAnsi"/>
          <w:b/>
          <w:bCs/>
          <w:i w:val="0"/>
          <w:color w:val="000000"/>
          <w:sz w:val="20"/>
          <w:szCs w:val="20"/>
          <w:lang w:val="en-IN"/>
        </w:rPr>
      </w:pPr>
    </w:p>
    <w:p w14:paraId="446C40D8" w14:textId="77777777" w:rsidR="00165725" w:rsidRPr="00165725" w:rsidRDefault="00165725" w:rsidP="00165725">
      <w:pPr>
        <w:adjustRightInd w:val="0"/>
        <w:spacing w:before="0" w:afterLines="60" w:after="144"/>
        <w:ind w:left="2160"/>
        <w:contextualSpacing/>
        <w:rPr>
          <w:rFonts w:eastAsiaTheme="minorHAnsi"/>
          <w:b/>
          <w:bCs/>
          <w:color w:val="000000"/>
          <w:sz w:val="16"/>
          <w:szCs w:val="16"/>
          <w:lang w:val="en-IN"/>
        </w:rPr>
      </w:pPr>
    </w:p>
    <w:p w14:paraId="080072C4" w14:textId="77777777" w:rsidR="00165725" w:rsidRPr="00165725" w:rsidRDefault="00165725" w:rsidP="00165725">
      <w:pPr>
        <w:adjustRightInd w:val="0"/>
        <w:spacing w:before="0" w:afterLines="60" w:after="144"/>
        <w:ind w:left="2160"/>
        <w:contextualSpacing/>
        <w:rPr>
          <w:rFonts w:eastAsiaTheme="minorHAnsi"/>
          <w:b/>
          <w:bCs/>
          <w:color w:val="000000"/>
          <w:sz w:val="16"/>
          <w:szCs w:val="16"/>
          <w:lang w:val="en-IN"/>
        </w:rPr>
      </w:pPr>
    </w:p>
    <w:p w14:paraId="143F89F2"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649BB9FD"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453B1E23"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08000EE4"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05480312"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36AA6C88"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43127094"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3575A912"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7DE3E011"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2A17E5C9"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71D7225D"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654E3B86"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054E79B2" w14:textId="77777777" w:rsidR="00165725" w:rsidRPr="00165725" w:rsidRDefault="00165725" w:rsidP="00165725">
      <w:pPr>
        <w:adjustRightInd w:val="0"/>
        <w:spacing w:before="0" w:afterLines="60" w:after="144"/>
        <w:ind w:left="851"/>
        <w:contextualSpacing/>
        <w:rPr>
          <w:rFonts w:eastAsiaTheme="minorHAnsi"/>
          <w:b/>
          <w:bCs/>
          <w:color w:val="000000"/>
          <w:szCs w:val="20"/>
          <w:lang w:val="en-IN"/>
        </w:rPr>
      </w:pPr>
    </w:p>
    <w:p w14:paraId="2E9F585D" w14:textId="77777777" w:rsidR="00165725" w:rsidRDefault="00165725" w:rsidP="00165725">
      <w:pPr>
        <w:ind w:left="851"/>
        <w:rPr>
          <w:b/>
          <w:bCs/>
          <w:iCs/>
          <w:color w:val="auto"/>
          <w:sz w:val="20"/>
        </w:rPr>
      </w:pPr>
    </w:p>
    <w:p w14:paraId="4B24F04F" w14:textId="77777777" w:rsidR="0075128D" w:rsidRDefault="0075128D" w:rsidP="00165725">
      <w:pPr>
        <w:ind w:left="851"/>
        <w:rPr>
          <w:b/>
          <w:bCs/>
          <w:iCs/>
          <w:color w:val="auto"/>
          <w:sz w:val="20"/>
        </w:rPr>
      </w:pPr>
    </w:p>
    <w:p w14:paraId="705617BA" w14:textId="77777777" w:rsidR="0075128D" w:rsidRPr="00165725" w:rsidRDefault="0075128D" w:rsidP="00165725">
      <w:pPr>
        <w:ind w:left="851"/>
        <w:rPr>
          <w:b/>
          <w:bCs/>
          <w:iCs/>
          <w:color w:val="auto"/>
          <w:sz w:val="20"/>
        </w:rPr>
      </w:pPr>
    </w:p>
    <w:p w14:paraId="320DB231" w14:textId="77777777" w:rsidR="00165725" w:rsidRPr="00165725" w:rsidRDefault="00165725" w:rsidP="00165725">
      <w:pPr>
        <w:ind w:left="851"/>
        <w:rPr>
          <w:b/>
          <w:bCs/>
          <w:iCs/>
          <w:color w:val="auto"/>
          <w:sz w:val="20"/>
        </w:rPr>
      </w:pPr>
    </w:p>
    <w:p w14:paraId="5279C370" w14:textId="6122D124" w:rsidR="00165725" w:rsidRPr="00060C88" w:rsidRDefault="00165725" w:rsidP="00165725">
      <w:pPr>
        <w:spacing w:after="120"/>
        <w:contextualSpacing/>
        <w:jc w:val="both"/>
        <w:rPr>
          <w:i w:val="0"/>
          <w:iCs/>
          <w:color w:val="auto"/>
          <w:sz w:val="20"/>
          <w:szCs w:val="20"/>
          <w:lang w:val="en-IN"/>
        </w:rPr>
      </w:pPr>
      <w:bookmarkStart w:id="2" w:name="_Toc82094677"/>
      <w:bookmarkStart w:id="3" w:name="_Toc82101116"/>
      <w:r w:rsidRPr="00060C88">
        <w:rPr>
          <w:b/>
          <w:bCs/>
          <w:i w:val="0"/>
          <w:iCs/>
          <w:color w:val="auto"/>
          <w:sz w:val="20"/>
          <w:szCs w:val="20"/>
          <w:lang w:val="en-IN"/>
        </w:rPr>
        <w:t>Copyright and Terms of Use Statement</w:t>
      </w:r>
    </w:p>
    <w:p w14:paraId="244B7E06" w14:textId="41F57139" w:rsidR="00165725" w:rsidRPr="00060C88" w:rsidRDefault="00165725" w:rsidP="50A36785">
      <w:pPr>
        <w:shd w:val="clear" w:color="auto" w:fill="FFFFFF" w:themeFill="accent6"/>
        <w:spacing w:before="0" w:after="120" w:line="240" w:lineRule="auto"/>
        <w:jc w:val="both"/>
        <w:rPr>
          <w:rFonts w:eastAsia="Times New Roman"/>
          <w:i w:val="0"/>
          <w:iCs/>
          <w:color w:val="auto"/>
          <w:sz w:val="20"/>
          <w:szCs w:val="20"/>
          <w:lang w:eastAsia="en-AU"/>
        </w:rPr>
      </w:pPr>
      <w:r w:rsidRPr="00060C88">
        <w:rPr>
          <w:rFonts w:eastAsia="Times New Roman"/>
          <w:b/>
          <w:bCs/>
          <w:i w:val="0"/>
          <w:iCs/>
          <w:color w:val="auto"/>
          <w:sz w:val="20"/>
          <w:szCs w:val="20"/>
          <w:shd w:val="clear" w:color="auto" w:fill="FFFFFF"/>
          <w:lang w:eastAsia="en-AU"/>
        </w:rPr>
        <w:t xml:space="preserve">© Australian Curriculum, Assessment and Reporting Authority </w:t>
      </w:r>
      <w:r w:rsidRPr="50A36785">
        <w:rPr>
          <w:rFonts w:eastAsia="Times New Roman"/>
          <w:b/>
          <w:bCs/>
          <w:i w:val="0"/>
          <w:color w:val="auto"/>
          <w:sz w:val="20"/>
          <w:szCs w:val="20"/>
          <w:shd w:val="clear" w:color="auto" w:fill="FFFFFF"/>
          <w:lang w:eastAsia="en-AU"/>
        </w:rPr>
        <w:t>202</w:t>
      </w:r>
      <w:r w:rsidR="52E4650D" w:rsidRPr="50A36785">
        <w:rPr>
          <w:rFonts w:eastAsia="Times New Roman"/>
          <w:b/>
          <w:bCs/>
          <w:i w:val="0"/>
          <w:color w:val="auto"/>
          <w:sz w:val="20"/>
          <w:szCs w:val="20"/>
          <w:shd w:val="clear" w:color="auto" w:fill="FFFFFF"/>
          <w:lang w:eastAsia="en-AU"/>
        </w:rPr>
        <w:t>2</w:t>
      </w:r>
    </w:p>
    <w:p w14:paraId="7F2E79F4" w14:textId="77777777" w:rsidR="00165725" w:rsidRPr="00060C88" w:rsidRDefault="00165725" w:rsidP="00165725">
      <w:pPr>
        <w:shd w:val="clear" w:color="auto" w:fill="FFFFFF"/>
        <w:spacing w:before="0" w:after="120" w:line="240" w:lineRule="auto"/>
        <w:jc w:val="both"/>
        <w:rPr>
          <w:rFonts w:eastAsia="Times New Roman"/>
          <w:b/>
          <w:bCs/>
          <w:i w:val="0"/>
          <w:iCs/>
          <w:color w:val="auto"/>
          <w:sz w:val="20"/>
          <w:szCs w:val="20"/>
          <w:lang w:eastAsia="en-AU"/>
        </w:rPr>
      </w:pPr>
      <w:r w:rsidRPr="00060C88">
        <w:rPr>
          <w:rFonts w:eastAsia="Times New Roman"/>
          <w:i w:val="0"/>
          <w:iCs/>
          <w:color w:val="auto"/>
          <w:sz w:val="20"/>
          <w:szCs w:val="20"/>
          <w:shd w:val="clear" w:color="auto" w:fill="FFFFFF"/>
          <w:lang w:eastAsia="en-AU"/>
        </w:rPr>
        <w:t xml:space="preserve">The </w:t>
      </w:r>
      <w:r w:rsidRPr="00060C88">
        <w:rPr>
          <w:rFonts w:eastAsia="Times New Roman"/>
          <w:i w:val="0"/>
          <w:iCs/>
          <w:color w:val="auto"/>
          <w:sz w:val="20"/>
          <w:szCs w:val="20"/>
          <w:lang w:eastAsia="en-AU"/>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35097450" w14:textId="77777777" w:rsidR="00165725" w:rsidRPr="00060C88" w:rsidRDefault="00165725" w:rsidP="00165725">
      <w:pPr>
        <w:spacing w:after="120"/>
        <w:jc w:val="both"/>
        <w:rPr>
          <w:i w:val="0"/>
          <w:iCs/>
          <w:color w:val="auto"/>
          <w:sz w:val="20"/>
          <w:szCs w:val="20"/>
        </w:rPr>
      </w:pPr>
      <w:r w:rsidRPr="00060C88">
        <w:rPr>
          <w:i w:val="0"/>
          <w:iCs/>
          <w:color w:val="auto"/>
          <w:sz w:val="20"/>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history="1">
        <w:r w:rsidRPr="00060C88">
          <w:rPr>
            <w:i w:val="0"/>
            <w:iCs/>
            <w:color w:val="auto"/>
            <w:sz w:val="20"/>
            <w:szCs w:val="20"/>
            <w:u w:val="single"/>
          </w:rPr>
          <w:t>https://www.acara.edu.au/contact-us/copyright</w:t>
        </w:r>
      </w:hyperlink>
    </w:p>
    <w:bookmarkEnd w:id="2"/>
    <w:bookmarkEnd w:id="3"/>
    <w:p w14:paraId="49ED30EC" w14:textId="77777777" w:rsidR="00165725" w:rsidRPr="00165725" w:rsidRDefault="00165725" w:rsidP="00165725">
      <w:pPr>
        <w:spacing w:before="0" w:afterLines="60" w:after="144"/>
        <w:contextualSpacing/>
        <w:rPr>
          <w:bCs/>
        </w:rPr>
        <w:sectPr w:rsidR="00165725" w:rsidRPr="00165725" w:rsidSect="0083463D">
          <w:headerReference w:type="default" r:id="rId13"/>
          <w:footerReference w:type="default" r:id="rId14"/>
          <w:pgSz w:w="16838" w:h="11906" w:orient="landscape" w:code="9"/>
          <w:pgMar w:top="1134" w:right="851" w:bottom="1134" w:left="851" w:header="0" w:footer="57" w:gutter="0"/>
          <w:pgNumType w:start="1"/>
          <w:cols w:space="708"/>
          <w:docGrid w:linePitch="360"/>
        </w:sectPr>
      </w:pPr>
    </w:p>
    <w:p w14:paraId="41FCA001" w14:textId="57FC6D17" w:rsidR="00DC3C2A" w:rsidRPr="00F555DD" w:rsidRDefault="00DC3C2A" w:rsidP="00F555DD">
      <w:pPr>
        <w:pStyle w:val="TOC1"/>
      </w:pPr>
      <w:r w:rsidRPr="00F555DD">
        <w:lastRenderedPageBreak/>
        <w:t>TABLE OF CONTENTS</w:t>
      </w:r>
    </w:p>
    <w:p w14:paraId="08BBA88B" w14:textId="1A82FABC" w:rsidR="00765C0B" w:rsidRPr="00765C0B" w:rsidRDefault="0060739D">
      <w:pPr>
        <w:pStyle w:val="TOC1"/>
        <w:rPr>
          <w:rFonts w:asciiTheme="minorHAnsi" w:eastAsiaTheme="minorEastAsia" w:hAnsiTheme="minorHAnsi" w:cstheme="minorBidi"/>
          <w:b w:val="0"/>
          <w:bCs/>
          <w:iCs w:val="0"/>
          <w:sz w:val="22"/>
          <w:lang w:val="en-AU" w:eastAsia="en-AU"/>
        </w:rPr>
      </w:pPr>
      <w:r w:rsidRPr="00B27719">
        <w:fldChar w:fldCharType="begin"/>
      </w:r>
      <w:r w:rsidRPr="00887225">
        <w:instrText xml:space="preserve"> TOC \h \z \t "ACARA - HEADING 1,1,ACARA - Heading 2,2" </w:instrText>
      </w:r>
      <w:r w:rsidRPr="00B27719">
        <w:fldChar w:fldCharType="separate"/>
      </w:r>
      <w:hyperlink w:anchor="_Toc102480018" w:history="1">
        <w:r w:rsidR="00765C0B" w:rsidRPr="00765C0B">
          <w:rPr>
            <w:rStyle w:val="Hyperlink"/>
            <w:b w:val="0"/>
            <w:bCs/>
            <w:color w:val="auto"/>
          </w:rPr>
          <w:t>F–10 AUSTRALIAN CURRICULUM: HUMANITIES AND SOCIAL SCIENCES:</w:t>
        </w:r>
        <w:r w:rsidR="00765C0B" w:rsidRPr="00765C0B">
          <w:rPr>
            <w:b w:val="0"/>
            <w:bCs/>
            <w:webHidden/>
          </w:rPr>
          <w:tab/>
        </w:r>
        <w:r w:rsidR="00765C0B" w:rsidRPr="00765C0B">
          <w:rPr>
            <w:b w:val="0"/>
            <w:bCs/>
            <w:webHidden/>
          </w:rPr>
          <w:fldChar w:fldCharType="begin"/>
        </w:r>
        <w:r w:rsidR="00765C0B" w:rsidRPr="00765C0B">
          <w:rPr>
            <w:b w:val="0"/>
            <w:bCs/>
            <w:webHidden/>
          </w:rPr>
          <w:instrText xml:space="preserve"> PAGEREF _Toc102480018 \h </w:instrText>
        </w:r>
        <w:r w:rsidR="00765C0B" w:rsidRPr="00765C0B">
          <w:rPr>
            <w:b w:val="0"/>
            <w:bCs/>
            <w:webHidden/>
          </w:rPr>
        </w:r>
        <w:r w:rsidR="00765C0B" w:rsidRPr="00765C0B">
          <w:rPr>
            <w:b w:val="0"/>
            <w:bCs/>
            <w:webHidden/>
          </w:rPr>
          <w:fldChar w:fldCharType="separate"/>
        </w:r>
        <w:r w:rsidR="00F23ADA">
          <w:rPr>
            <w:b w:val="0"/>
            <w:bCs/>
            <w:webHidden/>
          </w:rPr>
          <w:t>3</w:t>
        </w:r>
        <w:r w:rsidR="00765C0B" w:rsidRPr="00765C0B">
          <w:rPr>
            <w:b w:val="0"/>
            <w:bCs/>
            <w:webHidden/>
          </w:rPr>
          <w:fldChar w:fldCharType="end"/>
        </w:r>
      </w:hyperlink>
    </w:p>
    <w:p w14:paraId="223D87E2" w14:textId="2054C857" w:rsidR="00765C0B" w:rsidRPr="00765C0B" w:rsidRDefault="00E04413">
      <w:pPr>
        <w:pStyle w:val="TOC1"/>
        <w:rPr>
          <w:rFonts w:asciiTheme="minorHAnsi" w:eastAsiaTheme="minorEastAsia" w:hAnsiTheme="minorHAnsi" w:cstheme="minorBidi"/>
          <w:b w:val="0"/>
          <w:bCs/>
          <w:iCs w:val="0"/>
          <w:sz w:val="22"/>
          <w:lang w:val="en-AU" w:eastAsia="en-AU"/>
        </w:rPr>
      </w:pPr>
      <w:hyperlink w:anchor="_Toc102480019" w:history="1">
        <w:r w:rsidR="00765C0B" w:rsidRPr="00765C0B">
          <w:rPr>
            <w:rStyle w:val="Hyperlink"/>
            <w:b w:val="0"/>
            <w:bCs/>
            <w:color w:val="auto"/>
          </w:rPr>
          <w:t>About the learning area</w:t>
        </w:r>
        <w:r w:rsidR="00765C0B" w:rsidRPr="00765C0B">
          <w:rPr>
            <w:b w:val="0"/>
            <w:bCs/>
            <w:webHidden/>
          </w:rPr>
          <w:tab/>
        </w:r>
        <w:r w:rsidR="00765C0B" w:rsidRPr="00765C0B">
          <w:rPr>
            <w:b w:val="0"/>
            <w:bCs/>
            <w:webHidden/>
          </w:rPr>
          <w:fldChar w:fldCharType="begin"/>
        </w:r>
        <w:r w:rsidR="00765C0B" w:rsidRPr="00765C0B">
          <w:rPr>
            <w:b w:val="0"/>
            <w:bCs/>
            <w:webHidden/>
          </w:rPr>
          <w:instrText xml:space="preserve"> PAGEREF _Toc102480019 \h </w:instrText>
        </w:r>
        <w:r w:rsidR="00765C0B" w:rsidRPr="00765C0B">
          <w:rPr>
            <w:b w:val="0"/>
            <w:bCs/>
            <w:webHidden/>
          </w:rPr>
        </w:r>
        <w:r w:rsidR="00765C0B" w:rsidRPr="00765C0B">
          <w:rPr>
            <w:b w:val="0"/>
            <w:bCs/>
            <w:webHidden/>
          </w:rPr>
          <w:fldChar w:fldCharType="separate"/>
        </w:r>
        <w:r w:rsidR="00F23ADA">
          <w:rPr>
            <w:b w:val="0"/>
            <w:bCs/>
            <w:webHidden/>
          </w:rPr>
          <w:t>3</w:t>
        </w:r>
        <w:r w:rsidR="00765C0B" w:rsidRPr="00765C0B">
          <w:rPr>
            <w:b w:val="0"/>
            <w:bCs/>
            <w:webHidden/>
          </w:rPr>
          <w:fldChar w:fldCharType="end"/>
        </w:r>
      </w:hyperlink>
    </w:p>
    <w:p w14:paraId="2D92A319" w14:textId="6297AB65" w:rsidR="00765C0B" w:rsidRPr="00765C0B" w:rsidRDefault="00E04413">
      <w:pPr>
        <w:pStyle w:val="TOC2"/>
        <w:rPr>
          <w:rFonts w:asciiTheme="minorHAnsi" w:eastAsiaTheme="minorEastAsia" w:hAnsiTheme="minorHAnsi" w:cstheme="minorBidi"/>
          <w:b w:val="0"/>
          <w:bCs/>
          <w:iCs w:val="0"/>
          <w:color w:val="auto"/>
          <w:sz w:val="22"/>
          <w:szCs w:val="22"/>
          <w:lang w:eastAsia="en-AU"/>
        </w:rPr>
      </w:pPr>
      <w:hyperlink w:anchor="_Toc102480020" w:history="1">
        <w:r w:rsidR="00765C0B" w:rsidRPr="00765C0B">
          <w:rPr>
            <w:rStyle w:val="Hyperlink"/>
            <w:rFonts w:eastAsia="Calibri"/>
            <w:b w:val="0"/>
            <w:bCs/>
            <w:color w:val="auto"/>
            <w:lang w:val="en-US"/>
          </w:rPr>
          <w:t>Introduction</w:t>
        </w:r>
        <w:r w:rsidR="00765C0B" w:rsidRPr="00765C0B">
          <w:rPr>
            <w:b w:val="0"/>
            <w:bCs/>
            <w:webHidden/>
            <w:color w:val="auto"/>
          </w:rPr>
          <w:tab/>
        </w:r>
        <w:r w:rsidR="00765C0B" w:rsidRPr="00765C0B">
          <w:rPr>
            <w:b w:val="0"/>
            <w:bCs/>
            <w:webHidden/>
            <w:color w:val="auto"/>
          </w:rPr>
          <w:fldChar w:fldCharType="begin"/>
        </w:r>
        <w:r w:rsidR="00765C0B" w:rsidRPr="00765C0B">
          <w:rPr>
            <w:b w:val="0"/>
            <w:bCs/>
            <w:webHidden/>
            <w:color w:val="auto"/>
          </w:rPr>
          <w:instrText xml:space="preserve"> PAGEREF _Toc102480020 \h </w:instrText>
        </w:r>
        <w:r w:rsidR="00765C0B" w:rsidRPr="00765C0B">
          <w:rPr>
            <w:b w:val="0"/>
            <w:bCs/>
            <w:webHidden/>
            <w:color w:val="auto"/>
          </w:rPr>
        </w:r>
        <w:r w:rsidR="00765C0B" w:rsidRPr="00765C0B">
          <w:rPr>
            <w:b w:val="0"/>
            <w:bCs/>
            <w:webHidden/>
            <w:color w:val="auto"/>
          </w:rPr>
          <w:fldChar w:fldCharType="separate"/>
        </w:r>
        <w:r w:rsidR="00F23ADA">
          <w:rPr>
            <w:b w:val="0"/>
            <w:bCs/>
            <w:webHidden/>
            <w:color w:val="auto"/>
          </w:rPr>
          <w:t>3</w:t>
        </w:r>
        <w:r w:rsidR="00765C0B" w:rsidRPr="00765C0B">
          <w:rPr>
            <w:b w:val="0"/>
            <w:bCs/>
            <w:webHidden/>
            <w:color w:val="auto"/>
          </w:rPr>
          <w:fldChar w:fldCharType="end"/>
        </w:r>
      </w:hyperlink>
    </w:p>
    <w:p w14:paraId="6D87C02F" w14:textId="4294CF41" w:rsidR="00765C0B" w:rsidRPr="00765C0B" w:rsidRDefault="00E04413">
      <w:pPr>
        <w:pStyle w:val="TOC2"/>
        <w:rPr>
          <w:rFonts w:asciiTheme="minorHAnsi" w:eastAsiaTheme="minorEastAsia" w:hAnsiTheme="minorHAnsi" w:cstheme="minorBidi"/>
          <w:b w:val="0"/>
          <w:bCs/>
          <w:iCs w:val="0"/>
          <w:color w:val="auto"/>
          <w:sz w:val="22"/>
          <w:szCs w:val="22"/>
          <w:lang w:eastAsia="en-AU"/>
        </w:rPr>
      </w:pPr>
      <w:hyperlink w:anchor="_Toc102480021" w:history="1">
        <w:r w:rsidR="00765C0B" w:rsidRPr="00765C0B">
          <w:rPr>
            <w:rStyle w:val="Hyperlink"/>
            <w:rFonts w:eastAsia="Calibri"/>
            <w:b w:val="0"/>
            <w:bCs/>
            <w:color w:val="auto"/>
          </w:rPr>
          <w:t>Rationale</w:t>
        </w:r>
        <w:r w:rsidR="00765C0B" w:rsidRPr="00765C0B">
          <w:rPr>
            <w:b w:val="0"/>
            <w:bCs/>
            <w:webHidden/>
            <w:color w:val="auto"/>
          </w:rPr>
          <w:tab/>
        </w:r>
        <w:r w:rsidR="00765C0B" w:rsidRPr="00765C0B">
          <w:rPr>
            <w:b w:val="0"/>
            <w:bCs/>
            <w:webHidden/>
            <w:color w:val="auto"/>
          </w:rPr>
          <w:fldChar w:fldCharType="begin"/>
        </w:r>
        <w:r w:rsidR="00765C0B" w:rsidRPr="00765C0B">
          <w:rPr>
            <w:b w:val="0"/>
            <w:bCs/>
            <w:webHidden/>
            <w:color w:val="auto"/>
          </w:rPr>
          <w:instrText xml:space="preserve"> PAGEREF _Toc102480021 \h </w:instrText>
        </w:r>
        <w:r w:rsidR="00765C0B" w:rsidRPr="00765C0B">
          <w:rPr>
            <w:b w:val="0"/>
            <w:bCs/>
            <w:webHidden/>
            <w:color w:val="auto"/>
          </w:rPr>
        </w:r>
        <w:r w:rsidR="00765C0B" w:rsidRPr="00765C0B">
          <w:rPr>
            <w:b w:val="0"/>
            <w:bCs/>
            <w:webHidden/>
            <w:color w:val="auto"/>
          </w:rPr>
          <w:fldChar w:fldCharType="separate"/>
        </w:r>
        <w:r w:rsidR="00F23ADA">
          <w:rPr>
            <w:b w:val="0"/>
            <w:bCs/>
            <w:webHidden/>
            <w:color w:val="auto"/>
          </w:rPr>
          <w:t>3</w:t>
        </w:r>
        <w:r w:rsidR="00765C0B" w:rsidRPr="00765C0B">
          <w:rPr>
            <w:b w:val="0"/>
            <w:bCs/>
            <w:webHidden/>
            <w:color w:val="auto"/>
          </w:rPr>
          <w:fldChar w:fldCharType="end"/>
        </w:r>
      </w:hyperlink>
    </w:p>
    <w:p w14:paraId="0BE4BD91" w14:textId="2E2ACEBE" w:rsidR="00765C0B" w:rsidRPr="00765C0B" w:rsidRDefault="00E04413">
      <w:pPr>
        <w:pStyle w:val="TOC2"/>
        <w:rPr>
          <w:rFonts w:asciiTheme="minorHAnsi" w:eastAsiaTheme="minorEastAsia" w:hAnsiTheme="minorHAnsi" w:cstheme="minorBidi"/>
          <w:b w:val="0"/>
          <w:bCs/>
          <w:iCs w:val="0"/>
          <w:color w:val="auto"/>
          <w:sz w:val="22"/>
          <w:szCs w:val="22"/>
          <w:lang w:eastAsia="en-AU"/>
        </w:rPr>
      </w:pPr>
      <w:hyperlink w:anchor="_Toc102480022" w:history="1">
        <w:r w:rsidR="00765C0B" w:rsidRPr="00765C0B">
          <w:rPr>
            <w:rStyle w:val="Hyperlink"/>
            <w:rFonts w:eastAsia="Calibri"/>
            <w:b w:val="0"/>
            <w:bCs/>
            <w:color w:val="auto"/>
          </w:rPr>
          <w:t>Aims</w:t>
        </w:r>
        <w:r w:rsidR="00765C0B" w:rsidRPr="00765C0B">
          <w:rPr>
            <w:b w:val="0"/>
            <w:bCs/>
            <w:webHidden/>
            <w:color w:val="auto"/>
          </w:rPr>
          <w:tab/>
        </w:r>
        <w:r w:rsidR="00765C0B" w:rsidRPr="00765C0B">
          <w:rPr>
            <w:b w:val="0"/>
            <w:bCs/>
            <w:webHidden/>
            <w:color w:val="auto"/>
          </w:rPr>
          <w:fldChar w:fldCharType="begin"/>
        </w:r>
        <w:r w:rsidR="00765C0B" w:rsidRPr="00765C0B">
          <w:rPr>
            <w:b w:val="0"/>
            <w:bCs/>
            <w:webHidden/>
            <w:color w:val="auto"/>
          </w:rPr>
          <w:instrText xml:space="preserve"> PAGEREF _Toc102480022 \h </w:instrText>
        </w:r>
        <w:r w:rsidR="00765C0B" w:rsidRPr="00765C0B">
          <w:rPr>
            <w:b w:val="0"/>
            <w:bCs/>
            <w:webHidden/>
            <w:color w:val="auto"/>
          </w:rPr>
        </w:r>
        <w:r w:rsidR="00765C0B" w:rsidRPr="00765C0B">
          <w:rPr>
            <w:b w:val="0"/>
            <w:bCs/>
            <w:webHidden/>
            <w:color w:val="auto"/>
          </w:rPr>
          <w:fldChar w:fldCharType="separate"/>
        </w:r>
        <w:r w:rsidR="00F23ADA">
          <w:rPr>
            <w:b w:val="0"/>
            <w:bCs/>
            <w:webHidden/>
            <w:color w:val="auto"/>
          </w:rPr>
          <w:t>4</w:t>
        </w:r>
        <w:r w:rsidR="00765C0B" w:rsidRPr="00765C0B">
          <w:rPr>
            <w:b w:val="0"/>
            <w:bCs/>
            <w:webHidden/>
            <w:color w:val="auto"/>
          </w:rPr>
          <w:fldChar w:fldCharType="end"/>
        </w:r>
      </w:hyperlink>
    </w:p>
    <w:p w14:paraId="61492C21" w14:textId="17318A52" w:rsidR="00765C0B" w:rsidRPr="00765C0B" w:rsidRDefault="00E04413">
      <w:pPr>
        <w:pStyle w:val="TOC2"/>
        <w:rPr>
          <w:rFonts w:asciiTheme="minorHAnsi" w:eastAsiaTheme="minorEastAsia" w:hAnsiTheme="minorHAnsi" w:cstheme="minorBidi"/>
          <w:b w:val="0"/>
          <w:bCs/>
          <w:iCs w:val="0"/>
          <w:color w:val="auto"/>
          <w:sz w:val="22"/>
          <w:szCs w:val="22"/>
          <w:lang w:eastAsia="en-AU"/>
        </w:rPr>
      </w:pPr>
      <w:hyperlink w:anchor="_Toc102480023" w:history="1">
        <w:r w:rsidR="00765C0B" w:rsidRPr="00765C0B">
          <w:rPr>
            <w:rStyle w:val="Hyperlink"/>
            <w:rFonts w:eastAsia="Calibri"/>
            <w:b w:val="0"/>
            <w:bCs/>
            <w:color w:val="auto"/>
          </w:rPr>
          <w:t>Structure</w:t>
        </w:r>
        <w:r w:rsidR="00765C0B" w:rsidRPr="00765C0B">
          <w:rPr>
            <w:b w:val="0"/>
            <w:bCs/>
            <w:webHidden/>
            <w:color w:val="auto"/>
          </w:rPr>
          <w:tab/>
        </w:r>
        <w:r w:rsidR="00765C0B" w:rsidRPr="00765C0B">
          <w:rPr>
            <w:b w:val="0"/>
            <w:bCs/>
            <w:webHidden/>
            <w:color w:val="auto"/>
          </w:rPr>
          <w:fldChar w:fldCharType="begin"/>
        </w:r>
        <w:r w:rsidR="00765C0B" w:rsidRPr="00765C0B">
          <w:rPr>
            <w:b w:val="0"/>
            <w:bCs/>
            <w:webHidden/>
            <w:color w:val="auto"/>
          </w:rPr>
          <w:instrText xml:space="preserve"> PAGEREF _Toc102480023 \h </w:instrText>
        </w:r>
        <w:r w:rsidR="00765C0B" w:rsidRPr="00765C0B">
          <w:rPr>
            <w:b w:val="0"/>
            <w:bCs/>
            <w:webHidden/>
            <w:color w:val="auto"/>
          </w:rPr>
        </w:r>
        <w:r w:rsidR="00765C0B" w:rsidRPr="00765C0B">
          <w:rPr>
            <w:b w:val="0"/>
            <w:bCs/>
            <w:webHidden/>
            <w:color w:val="auto"/>
          </w:rPr>
          <w:fldChar w:fldCharType="separate"/>
        </w:r>
        <w:r w:rsidR="00F23ADA">
          <w:rPr>
            <w:b w:val="0"/>
            <w:bCs/>
            <w:webHidden/>
            <w:color w:val="auto"/>
          </w:rPr>
          <w:t>4</w:t>
        </w:r>
        <w:r w:rsidR="00765C0B" w:rsidRPr="00765C0B">
          <w:rPr>
            <w:b w:val="0"/>
            <w:bCs/>
            <w:webHidden/>
            <w:color w:val="auto"/>
          </w:rPr>
          <w:fldChar w:fldCharType="end"/>
        </w:r>
      </w:hyperlink>
    </w:p>
    <w:p w14:paraId="4F2EE0A1" w14:textId="6C070AE8" w:rsidR="00765C0B" w:rsidRPr="00765C0B" w:rsidRDefault="00E04413">
      <w:pPr>
        <w:pStyle w:val="TOC2"/>
        <w:rPr>
          <w:rFonts w:asciiTheme="minorHAnsi" w:eastAsiaTheme="minorEastAsia" w:hAnsiTheme="minorHAnsi" w:cstheme="minorBidi"/>
          <w:b w:val="0"/>
          <w:bCs/>
          <w:iCs w:val="0"/>
          <w:color w:val="auto"/>
          <w:sz w:val="22"/>
          <w:szCs w:val="22"/>
          <w:lang w:eastAsia="en-AU"/>
        </w:rPr>
      </w:pPr>
      <w:hyperlink w:anchor="_Toc102480024" w:history="1">
        <w:r w:rsidR="00765C0B" w:rsidRPr="00765C0B">
          <w:rPr>
            <w:rStyle w:val="Hyperlink"/>
            <w:rFonts w:eastAsia="Calibri"/>
            <w:b w:val="0"/>
            <w:bCs/>
            <w:color w:val="auto"/>
            <w:lang w:val="en-US"/>
          </w:rPr>
          <w:t>Key considerations</w:t>
        </w:r>
        <w:r w:rsidR="00765C0B" w:rsidRPr="00765C0B">
          <w:rPr>
            <w:b w:val="0"/>
            <w:bCs/>
            <w:webHidden/>
            <w:color w:val="auto"/>
          </w:rPr>
          <w:tab/>
        </w:r>
        <w:r w:rsidR="00765C0B" w:rsidRPr="00765C0B">
          <w:rPr>
            <w:b w:val="0"/>
            <w:bCs/>
            <w:webHidden/>
            <w:color w:val="auto"/>
          </w:rPr>
          <w:fldChar w:fldCharType="begin"/>
        </w:r>
        <w:r w:rsidR="00765C0B" w:rsidRPr="00765C0B">
          <w:rPr>
            <w:b w:val="0"/>
            <w:bCs/>
            <w:webHidden/>
            <w:color w:val="auto"/>
          </w:rPr>
          <w:instrText xml:space="preserve"> PAGEREF _Toc102480024 \h </w:instrText>
        </w:r>
        <w:r w:rsidR="00765C0B" w:rsidRPr="00765C0B">
          <w:rPr>
            <w:b w:val="0"/>
            <w:bCs/>
            <w:webHidden/>
            <w:color w:val="auto"/>
          </w:rPr>
        </w:r>
        <w:r w:rsidR="00765C0B" w:rsidRPr="00765C0B">
          <w:rPr>
            <w:b w:val="0"/>
            <w:bCs/>
            <w:webHidden/>
            <w:color w:val="auto"/>
          </w:rPr>
          <w:fldChar w:fldCharType="separate"/>
        </w:r>
        <w:r w:rsidR="00F23ADA">
          <w:rPr>
            <w:b w:val="0"/>
            <w:bCs/>
            <w:webHidden/>
            <w:color w:val="auto"/>
          </w:rPr>
          <w:t>6</w:t>
        </w:r>
        <w:r w:rsidR="00765C0B" w:rsidRPr="00765C0B">
          <w:rPr>
            <w:b w:val="0"/>
            <w:bCs/>
            <w:webHidden/>
            <w:color w:val="auto"/>
          </w:rPr>
          <w:fldChar w:fldCharType="end"/>
        </w:r>
      </w:hyperlink>
    </w:p>
    <w:p w14:paraId="546C56E1" w14:textId="60D13F41" w:rsidR="00765C0B" w:rsidRPr="00765C0B" w:rsidRDefault="00E04413">
      <w:pPr>
        <w:pStyle w:val="TOC2"/>
        <w:rPr>
          <w:rFonts w:asciiTheme="minorHAnsi" w:eastAsiaTheme="minorEastAsia" w:hAnsiTheme="minorHAnsi" w:cstheme="minorBidi"/>
          <w:b w:val="0"/>
          <w:bCs/>
          <w:iCs w:val="0"/>
          <w:color w:val="auto"/>
          <w:sz w:val="22"/>
          <w:szCs w:val="22"/>
          <w:lang w:eastAsia="en-AU"/>
        </w:rPr>
      </w:pPr>
      <w:hyperlink w:anchor="_Toc102480025" w:history="1">
        <w:r w:rsidR="00765C0B" w:rsidRPr="00765C0B">
          <w:rPr>
            <w:rStyle w:val="Hyperlink"/>
            <w:rFonts w:eastAsia="Calibri"/>
            <w:b w:val="0"/>
            <w:bCs/>
            <w:color w:val="auto"/>
            <w:lang w:val="en-US"/>
          </w:rPr>
          <w:t>Key connections</w:t>
        </w:r>
        <w:r w:rsidR="00765C0B" w:rsidRPr="00765C0B">
          <w:rPr>
            <w:b w:val="0"/>
            <w:bCs/>
            <w:webHidden/>
            <w:color w:val="auto"/>
          </w:rPr>
          <w:tab/>
        </w:r>
        <w:r w:rsidR="00765C0B" w:rsidRPr="00765C0B">
          <w:rPr>
            <w:b w:val="0"/>
            <w:bCs/>
            <w:webHidden/>
            <w:color w:val="auto"/>
          </w:rPr>
          <w:fldChar w:fldCharType="begin"/>
        </w:r>
        <w:r w:rsidR="00765C0B" w:rsidRPr="00765C0B">
          <w:rPr>
            <w:b w:val="0"/>
            <w:bCs/>
            <w:webHidden/>
            <w:color w:val="auto"/>
          </w:rPr>
          <w:instrText xml:space="preserve"> PAGEREF _Toc102480025 \h </w:instrText>
        </w:r>
        <w:r w:rsidR="00765C0B" w:rsidRPr="00765C0B">
          <w:rPr>
            <w:b w:val="0"/>
            <w:bCs/>
            <w:webHidden/>
            <w:color w:val="auto"/>
          </w:rPr>
        </w:r>
        <w:r w:rsidR="00765C0B" w:rsidRPr="00765C0B">
          <w:rPr>
            <w:b w:val="0"/>
            <w:bCs/>
            <w:webHidden/>
            <w:color w:val="auto"/>
          </w:rPr>
          <w:fldChar w:fldCharType="separate"/>
        </w:r>
        <w:r w:rsidR="00F23ADA">
          <w:rPr>
            <w:b w:val="0"/>
            <w:bCs/>
            <w:webHidden/>
            <w:color w:val="auto"/>
          </w:rPr>
          <w:t>7</w:t>
        </w:r>
        <w:r w:rsidR="00765C0B" w:rsidRPr="00765C0B">
          <w:rPr>
            <w:b w:val="0"/>
            <w:bCs/>
            <w:webHidden/>
            <w:color w:val="auto"/>
          </w:rPr>
          <w:fldChar w:fldCharType="end"/>
        </w:r>
      </w:hyperlink>
    </w:p>
    <w:p w14:paraId="5B4DE023" w14:textId="49DA14B7" w:rsidR="00765C0B" w:rsidRPr="00765C0B" w:rsidRDefault="00E04413">
      <w:pPr>
        <w:pStyle w:val="TOC2"/>
        <w:rPr>
          <w:rFonts w:asciiTheme="minorHAnsi" w:eastAsiaTheme="minorEastAsia" w:hAnsiTheme="minorHAnsi" w:cstheme="minorBidi"/>
          <w:b w:val="0"/>
          <w:bCs/>
          <w:iCs w:val="0"/>
          <w:color w:val="auto"/>
          <w:sz w:val="22"/>
          <w:szCs w:val="22"/>
          <w:lang w:eastAsia="en-AU"/>
        </w:rPr>
      </w:pPr>
      <w:hyperlink w:anchor="_Toc102480026" w:history="1">
        <w:r w:rsidR="00765C0B" w:rsidRPr="00765C0B">
          <w:rPr>
            <w:rStyle w:val="Hyperlink"/>
            <w:b w:val="0"/>
            <w:bCs/>
            <w:color w:val="auto"/>
            <w:lang w:eastAsia="en-AU"/>
          </w:rPr>
          <w:t>Resources</w:t>
        </w:r>
        <w:r w:rsidR="00765C0B" w:rsidRPr="00765C0B">
          <w:rPr>
            <w:b w:val="0"/>
            <w:bCs/>
            <w:webHidden/>
            <w:color w:val="auto"/>
          </w:rPr>
          <w:tab/>
        </w:r>
        <w:r w:rsidR="00765C0B" w:rsidRPr="00765C0B">
          <w:rPr>
            <w:b w:val="0"/>
            <w:bCs/>
            <w:webHidden/>
            <w:color w:val="auto"/>
          </w:rPr>
          <w:fldChar w:fldCharType="begin"/>
        </w:r>
        <w:r w:rsidR="00765C0B" w:rsidRPr="00765C0B">
          <w:rPr>
            <w:b w:val="0"/>
            <w:bCs/>
            <w:webHidden/>
            <w:color w:val="auto"/>
          </w:rPr>
          <w:instrText xml:space="preserve"> PAGEREF _Toc102480026 \h </w:instrText>
        </w:r>
        <w:r w:rsidR="00765C0B" w:rsidRPr="00765C0B">
          <w:rPr>
            <w:b w:val="0"/>
            <w:bCs/>
            <w:webHidden/>
            <w:color w:val="auto"/>
          </w:rPr>
        </w:r>
        <w:r w:rsidR="00765C0B" w:rsidRPr="00765C0B">
          <w:rPr>
            <w:b w:val="0"/>
            <w:bCs/>
            <w:webHidden/>
            <w:color w:val="auto"/>
          </w:rPr>
          <w:fldChar w:fldCharType="separate"/>
        </w:r>
        <w:r w:rsidR="00F23ADA">
          <w:rPr>
            <w:b w:val="0"/>
            <w:bCs/>
            <w:webHidden/>
            <w:color w:val="auto"/>
          </w:rPr>
          <w:t>13</w:t>
        </w:r>
        <w:r w:rsidR="00765C0B" w:rsidRPr="00765C0B">
          <w:rPr>
            <w:b w:val="0"/>
            <w:bCs/>
            <w:webHidden/>
            <w:color w:val="auto"/>
          </w:rPr>
          <w:fldChar w:fldCharType="end"/>
        </w:r>
      </w:hyperlink>
    </w:p>
    <w:p w14:paraId="2543D128" w14:textId="559C75DB" w:rsidR="00F555DD" w:rsidRDefault="0060739D" w:rsidP="00DC3C2A">
      <w:pPr>
        <w:pStyle w:val="ACARA-HEADING1"/>
        <w:rPr>
          <w:b w:val="0"/>
          <w:bCs/>
          <w:color w:val="auto"/>
        </w:rPr>
      </w:pPr>
      <w:r w:rsidRPr="00B27719">
        <w:rPr>
          <w:b w:val="0"/>
          <w:bCs/>
          <w:color w:val="auto"/>
        </w:rPr>
        <w:fldChar w:fldCharType="end"/>
      </w:r>
      <w:bookmarkStart w:id="4" w:name="_Toc81842154"/>
      <w:bookmarkStart w:id="5" w:name="_Toc82116523"/>
      <w:bookmarkStart w:id="6" w:name="F10AustralianCurriculum"/>
    </w:p>
    <w:p w14:paraId="7DCC537C" w14:textId="77777777" w:rsidR="00F555DD" w:rsidRDefault="00F555DD">
      <w:pPr>
        <w:spacing w:before="160" w:after="0" w:line="360" w:lineRule="auto"/>
        <w:rPr>
          <w:rFonts w:ascii="Arial Bold" w:eastAsiaTheme="majorEastAsia" w:hAnsi="Arial Bold"/>
          <w:bCs/>
          <w:i w:val="0"/>
          <w:caps/>
          <w:color w:val="auto"/>
          <w:szCs w:val="32"/>
        </w:rPr>
      </w:pPr>
      <w:r>
        <w:rPr>
          <w:b/>
          <w:bCs/>
          <w:color w:val="auto"/>
        </w:rPr>
        <w:br w:type="page"/>
      </w:r>
    </w:p>
    <w:p w14:paraId="1694CC17" w14:textId="4ABD218D" w:rsidR="00165725" w:rsidRPr="00165725" w:rsidRDefault="00165725" w:rsidP="00DC3C2A">
      <w:pPr>
        <w:pStyle w:val="ACARA-HEADING1"/>
      </w:pPr>
      <w:bookmarkStart w:id="7" w:name="_Toc102480018"/>
      <w:r w:rsidRPr="00165725">
        <w:lastRenderedPageBreak/>
        <w:t xml:space="preserve">F–10 AUSTRALIAN CURRICULUM: </w:t>
      </w:r>
      <w:bookmarkEnd w:id="4"/>
      <w:bookmarkEnd w:id="5"/>
      <w:r w:rsidRPr="00165725">
        <w:t>HUMANITIES AND SOCIAL SCIENCES:</w:t>
      </w:r>
      <w:bookmarkEnd w:id="7"/>
    </w:p>
    <w:p w14:paraId="1E76DBB2" w14:textId="082AEFA7" w:rsidR="00AD3F26" w:rsidRDefault="00F555DD">
      <w:pPr>
        <w:pStyle w:val="ACARA-HEADING1"/>
      </w:pPr>
      <w:bookmarkStart w:id="8" w:name="_Toc102480019"/>
      <w:bookmarkEnd w:id="6"/>
      <w:r>
        <w:t>A</w:t>
      </w:r>
      <w:r w:rsidR="00AD3F26">
        <w:t>bout the learning area</w:t>
      </w:r>
      <w:bookmarkEnd w:id="8"/>
    </w:p>
    <w:p w14:paraId="54AC3CC7" w14:textId="172BD0DA" w:rsidR="000E5C80" w:rsidRPr="000E5C80" w:rsidRDefault="000E5C80" w:rsidP="00C66FA9">
      <w:pPr>
        <w:pStyle w:val="ACARA-Heading2"/>
        <w:rPr>
          <w:rFonts w:eastAsia="Calibri"/>
          <w:lang w:val="en-US"/>
        </w:rPr>
      </w:pPr>
      <w:bookmarkStart w:id="9" w:name="_Toc102480020"/>
      <w:bookmarkStart w:id="10" w:name="_Toc69892236"/>
      <w:r w:rsidRPr="000E5C80">
        <w:rPr>
          <w:rFonts w:eastAsia="Calibri"/>
          <w:lang w:val="en-US"/>
        </w:rPr>
        <w:t>Introduction</w:t>
      </w:r>
      <w:bookmarkEnd w:id="9"/>
      <w:r w:rsidRPr="000E5C80">
        <w:rPr>
          <w:rFonts w:eastAsia="Calibri"/>
          <w:lang w:val="en-US"/>
        </w:rPr>
        <w:t xml:space="preserve"> </w:t>
      </w:r>
    </w:p>
    <w:p w14:paraId="6EA49042" w14:textId="77777777" w:rsidR="000E5C80" w:rsidRPr="000E5C80" w:rsidRDefault="000E5C80">
      <w:pPr>
        <w:spacing w:before="0" w:after="120"/>
        <w:rPr>
          <w:rFonts w:cs="Times New Roman"/>
          <w:i w:val="0"/>
          <w:color w:val="auto"/>
          <w:sz w:val="22"/>
          <w:szCs w:val="24"/>
          <w:lang w:eastAsia="en-GB"/>
        </w:rPr>
      </w:pPr>
      <w:r w:rsidRPr="000E5C80">
        <w:rPr>
          <w:rFonts w:cs="Times New Roman"/>
          <w:i w:val="0"/>
          <w:color w:val="auto"/>
          <w:sz w:val="22"/>
          <w:szCs w:val="24"/>
          <w:lang w:eastAsia="en-GB"/>
        </w:rPr>
        <w:t>The Australian Curriculum: Humanities and Social Sciences Foundation to Year 10 comprises 5 subjects:</w:t>
      </w:r>
    </w:p>
    <w:p w14:paraId="3A3F1862" w14:textId="79082661" w:rsidR="000E5C80" w:rsidRPr="000E5C80" w:rsidRDefault="000E5C80">
      <w:pPr>
        <w:numPr>
          <w:ilvl w:val="0"/>
          <w:numId w:val="29"/>
        </w:numPr>
        <w:spacing w:before="0" w:after="120"/>
        <w:rPr>
          <w:rFonts w:eastAsia="Calibri"/>
          <w:i w:val="0"/>
          <w:color w:val="auto"/>
          <w:sz w:val="22"/>
          <w:lang w:val="en-US"/>
        </w:rPr>
      </w:pPr>
      <w:r w:rsidRPr="000E5C80">
        <w:rPr>
          <w:rFonts w:eastAsia="Calibri"/>
          <w:i w:val="0"/>
          <w:color w:val="auto"/>
          <w:sz w:val="22"/>
          <w:lang w:val="en-US"/>
        </w:rPr>
        <w:t>Humanities and Social Sciences from Foundation to Year 6</w:t>
      </w:r>
      <w:r w:rsidR="006C7215">
        <w:rPr>
          <w:rFonts w:eastAsia="Calibri"/>
          <w:i w:val="0"/>
          <w:color w:val="auto"/>
          <w:sz w:val="22"/>
          <w:lang w:val="en-US"/>
        </w:rPr>
        <w:t>: i</w:t>
      </w:r>
      <w:r w:rsidRPr="000E5C80">
        <w:rPr>
          <w:rFonts w:eastAsia="Calibri"/>
          <w:i w:val="0"/>
          <w:color w:val="auto"/>
          <w:sz w:val="22"/>
          <w:lang w:val="en-US"/>
        </w:rPr>
        <w:t>n these years, students are introduced to the disciplines of History and Geography from Foundation, Civics and Citizenship from Year 3, and Economics and Business from Year 5</w:t>
      </w:r>
    </w:p>
    <w:p w14:paraId="22C64969" w14:textId="77777777" w:rsidR="00BB766C" w:rsidRPr="00030ED8" w:rsidRDefault="00BB766C">
      <w:pPr>
        <w:numPr>
          <w:ilvl w:val="0"/>
          <w:numId w:val="29"/>
        </w:numPr>
        <w:spacing w:before="0" w:after="120"/>
        <w:rPr>
          <w:rFonts w:eastAsia="Calibri"/>
          <w:i w:val="0"/>
          <w:color w:val="auto"/>
          <w:sz w:val="22"/>
          <w:lang w:val="en-US"/>
        </w:rPr>
      </w:pPr>
      <w:r w:rsidRPr="00030ED8">
        <w:rPr>
          <w:rFonts w:eastAsia="Calibri"/>
          <w:i w:val="0"/>
          <w:color w:val="auto"/>
          <w:sz w:val="22"/>
          <w:lang w:val="en-US"/>
        </w:rPr>
        <w:t>Civics and Citizenship in Years 7–10</w:t>
      </w:r>
    </w:p>
    <w:p w14:paraId="2BFB17FD" w14:textId="224FFC3E" w:rsidR="00BB766C" w:rsidRPr="00030ED8" w:rsidRDefault="00BB766C">
      <w:pPr>
        <w:numPr>
          <w:ilvl w:val="0"/>
          <w:numId w:val="29"/>
        </w:numPr>
        <w:spacing w:before="0" w:after="120"/>
        <w:rPr>
          <w:rFonts w:eastAsia="Calibri"/>
          <w:i w:val="0"/>
          <w:color w:val="auto"/>
          <w:sz w:val="22"/>
          <w:lang w:val="en-US"/>
        </w:rPr>
      </w:pPr>
      <w:r w:rsidRPr="00030ED8">
        <w:rPr>
          <w:rFonts w:eastAsia="Calibri"/>
          <w:i w:val="0"/>
          <w:color w:val="auto"/>
          <w:sz w:val="22"/>
          <w:lang w:val="en-US"/>
        </w:rPr>
        <w:t>Economics and Business in Years 7–10</w:t>
      </w:r>
    </w:p>
    <w:p w14:paraId="5AD40C64" w14:textId="77777777" w:rsidR="00BB766C" w:rsidRPr="00030ED8" w:rsidRDefault="00BB766C">
      <w:pPr>
        <w:numPr>
          <w:ilvl w:val="0"/>
          <w:numId w:val="29"/>
        </w:numPr>
        <w:spacing w:before="0" w:after="120"/>
        <w:rPr>
          <w:rFonts w:eastAsia="Calibri"/>
          <w:i w:val="0"/>
          <w:color w:val="auto"/>
          <w:sz w:val="22"/>
          <w:lang w:val="en-US"/>
        </w:rPr>
      </w:pPr>
      <w:r w:rsidRPr="00030ED8">
        <w:rPr>
          <w:rFonts w:eastAsia="Calibri"/>
          <w:i w:val="0"/>
          <w:color w:val="auto"/>
          <w:sz w:val="22"/>
          <w:lang w:val="en-US"/>
        </w:rPr>
        <w:t>Geography in Years 7–10</w:t>
      </w:r>
    </w:p>
    <w:p w14:paraId="13EC3D1C" w14:textId="4D22C397" w:rsidR="00BB766C" w:rsidRPr="00030ED8" w:rsidRDefault="000E5C80">
      <w:pPr>
        <w:numPr>
          <w:ilvl w:val="0"/>
          <w:numId w:val="29"/>
        </w:numPr>
        <w:spacing w:before="0" w:after="120"/>
        <w:rPr>
          <w:rFonts w:eastAsia="Calibri"/>
          <w:i w:val="0"/>
          <w:color w:val="auto"/>
          <w:sz w:val="22"/>
          <w:lang w:val="en-US"/>
        </w:rPr>
      </w:pPr>
      <w:r w:rsidRPr="000E5C80">
        <w:rPr>
          <w:rFonts w:eastAsia="Calibri"/>
          <w:i w:val="0"/>
          <w:color w:val="auto"/>
          <w:sz w:val="22"/>
          <w:lang w:val="en-US"/>
        </w:rPr>
        <w:t>History in Years 7–10</w:t>
      </w:r>
      <w:r w:rsidR="00D11826">
        <w:rPr>
          <w:rFonts w:eastAsia="Calibri"/>
          <w:i w:val="0"/>
          <w:color w:val="auto"/>
          <w:sz w:val="22"/>
          <w:lang w:val="en-US"/>
        </w:rPr>
        <w:t>.</w:t>
      </w:r>
    </w:p>
    <w:p w14:paraId="6D42154C" w14:textId="017E7F81" w:rsidR="000E5C80" w:rsidRPr="000E5C80" w:rsidRDefault="000E5C80">
      <w:pPr>
        <w:spacing w:before="0" w:after="120"/>
        <w:rPr>
          <w:rFonts w:cs="Times New Roman"/>
          <w:i w:val="0"/>
          <w:color w:val="auto"/>
          <w:sz w:val="22"/>
          <w:szCs w:val="24"/>
          <w:lang w:eastAsia="en-GB"/>
        </w:rPr>
      </w:pPr>
      <w:r w:rsidRPr="000E5C80">
        <w:rPr>
          <w:rFonts w:cs="Times New Roman"/>
          <w:i w:val="0"/>
          <w:color w:val="auto"/>
          <w:sz w:val="22"/>
          <w:szCs w:val="24"/>
          <w:lang w:eastAsia="en-GB"/>
        </w:rPr>
        <w:t>Humanities and Social Sciences is written on the basis that all students will study Humanities and Social Sciences from F–6. In Years 7–10, students will study History. In Years 7–8, students will study Geography, Civics and Citizenship, and Economics and Business. In Years 9–10, students</w:t>
      </w:r>
      <w:r w:rsidR="009E12F7">
        <w:rPr>
          <w:rFonts w:cs="Times New Roman"/>
          <w:i w:val="0"/>
          <w:color w:val="auto"/>
          <w:sz w:val="22"/>
          <w:szCs w:val="24"/>
          <w:lang w:eastAsia="en-GB"/>
        </w:rPr>
        <w:t>’</w:t>
      </w:r>
      <w:r w:rsidRPr="000E5C80">
        <w:rPr>
          <w:rFonts w:cs="Times New Roman"/>
          <w:i w:val="0"/>
          <w:color w:val="auto"/>
          <w:sz w:val="22"/>
          <w:szCs w:val="24"/>
          <w:lang w:eastAsia="en-GB"/>
        </w:rPr>
        <w:t xml:space="preserve"> access to Geography, Civics and Citizenship, and Economics and Business will be determined by school authorities or individual schools.</w:t>
      </w:r>
    </w:p>
    <w:p w14:paraId="1B380783" w14:textId="77777777" w:rsidR="000E5C80" w:rsidRPr="000E5C80" w:rsidRDefault="000E5C80" w:rsidP="007438B1">
      <w:pPr>
        <w:pStyle w:val="ACARA-Heading2"/>
        <w:rPr>
          <w:rFonts w:eastAsia="Calibri"/>
        </w:rPr>
      </w:pPr>
      <w:bookmarkStart w:id="11" w:name="_Toc102480021"/>
      <w:r w:rsidRPr="000E5C80">
        <w:rPr>
          <w:rFonts w:eastAsia="Calibri"/>
        </w:rPr>
        <w:t>Rationale</w:t>
      </w:r>
      <w:bookmarkEnd w:id="11"/>
    </w:p>
    <w:p w14:paraId="4F84ECA7" w14:textId="78757333" w:rsidR="000E5C80" w:rsidRPr="000E5C80" w:rsidRDefault="000E5C80" w:rsidP="000E5C80">
      <w:pPr>
        <w:spacing w:before="0" w:after="120"/>
        <w:rPr>
          <w:rFonts w:eastAsia="MS Mincho" w:cs="Times New Roman"/>
          <w:i w:val="0"/>
          <w:color w:val="auto"/>
          <w:sz w:val="22"/>
          <w:szCs w:val="24"/>
          <w:lang w:eastAsia="en-GB"/>
        </w:rPr>
      </w:pPr>
      <w:r w:rsidRPr="000E5C80">
        <w:rPr>
          <w:rFonts w:eastAsia="MS Mincho" w:cs="Times New Roman"/>
          <w:i w:val="0"/>
          <w:color w:val="auto"/>
          <w:sz w:val="22"/>
          <w:szCs w:val="24"/>
          <w:lang w:eastAsia="en-GB"/>
        </w:rPr>
        <w:t>The Humanities and Social Sciences are the study of human behaviour and interaction in social, cultural, environmental, economic, business</w:t>
      </w:r>
      <w:r w:rsidR="000A2692">
        <w:rPr>
          <w:rFonts w:eastAsia="MS Mincho" w:cs="Times New Roman"/>
          <w:i w:val="0"/>
          <w:color w:val="auto"/>
          <w:sz w:val="22"/>
          <w:szCs w:val="24"/>
          <w:lang w:eastAsia="en-GB"/>
        </w:rPr>
        <w:t xml:space="preserve">, legal </w:t>
      </w:r>
      <w:r w:rsidRPr="000E5C80">
        <w:rPr>
          <w:rFonts w:eastAsia="MS Mincho" w:cs="Times New Roman"/>
          <w:i w:val="0"/>
          <w:color w:val="auto"/>
          <w:sz w:val="22"/>
          <w:szCs w:val="24"/>
          <w:lang w:eastAsia="en-GB"/>
        </w:rPr>
        <w:t xml:space="preserve">and political contexts. This learning area has a historical and contemporary focus, from personal to global contexts, and considers the challenges that may occur in the future. It plays an important role in assisting students to understand global issues, and building their capacity to be active and informed citizens who understand and participate in the world. </w:t>
      </w:r>
    </w:p>
    <w:p w14:paraId="3977A81F" w14:textId="77777777" w:rsidR="000E5C80" w:rsidRPr="000E5C80" w:rsidRDefault="000E5C80" w:rsidP="000E5C80">
      <w:pPr>
        <w:spacing w:before="0" w:after="120"/>
        <w:rPr>
          <w:rFonts w:cs="Times New Roman"/>
          <w:i w:val="0"/>
          <w:color w:val="auto"/>
          <w:sz w:val="22"/>
          <w:szCs w:val="24"/>
          <w:lang w:eastAsia="en-GB"/>
        </w:rPr>
      </w:pPr>
      <w:r w:rsidRPr="000E5C80">
        <w:rPr>
          <w:rFonts w:cs="Times New Roman"/>
          <w:i w:val="0"/>
          <w:color w:val="auto"/>
          <w:sz w:val="22"/>
          <w:szCs w:val="24"/>
          <w:lang w:eastAsia="en-GB"/>
        </w:rPr>
        <w:t>The Humanities and Social Sciences subjects in the Australian Curriculum provide a broad understanding of the world we live in, and how people can participate as active and informed citizens with high-level skills needed now and in the future. They provide opportunities for students to develop their own personal and social learning, and to explore their perspectives as well as those of others.</w:t>
      </w:r>
    </w:p>
    <w:p w14:paraId="3E7984DA" w14:textId="6B642E6D" w:rsidR="000E5C80" w:rsidRPr="000E5C80" w:rsidRDefault="000E5C80" w:rsidP="000E5C80">
      <w:pPr>
        <w:spacing w:before="0" w:after="120"/>
        <w:rPr>
          <w:rFonts w:cs="Times New Roman"/>
          <w:i w:val="0"/>
          <w:color w:val="auto"/>
          <w:sz w:val="22"/>
          <w:szCs w:val="24"/>
          <w:lang w:eastAsia="en-GB"/>
        </w:rPr>
      </w:pPr>
      <w:r w:rsidRPr="000E5C80">
        <w:rPr>
          <w:rFonts w:cs="Times New Roman"/>
          <w:i w:val="0"/>
          <w:color w:val="auto"/>
          <w:sz w:val="22"/>
          <w:szCs w:val="24"/>
          <w:lang w:eastAsia="en-GB"/>
        </w:rPr>
        <w:lastRenderedPageBreak/>
        <w:t xml:space="preserve">Through studying Humanities and Social Sciences, students will develop the ability to question, think critically, solve problems, communicate effectively, make decisions and adapt to change. This requires an understanding of the key historical, geographical, </w:t>
      </w:r>
      <w:r w:rsidR="00AE5DA3">
        <w:rPr>
          <w:rFonts w:cs="Times New Roman"/>
          <w:i w:val="0"/>
          <w:color w:val="auto"/>
          <w:sz w:val="22"/>
          <w:szCs w:val="24"/>
          <w:lang w:eastAsia="en-GB"/>
        </w:rPr>
        <w:t>legal</w:t>
      </w:r>
      <w:r w:rsidR="00270FF6">
        <w:rPr>
          <w:rFonts w:cs="Times New Roman"/>
          <w:i w:val="0"/>
          <w:color w:val="auto"/>
          <w:sz w:val="22"/>
          <w:szCs w:val="24"/>
          <w:lang w:eastAsia="en-GB"/>
        </w:rPr>
        <w:t xml:space="preserve">, </w:t>
      </w:r>
      <w:r w:rsidRPr="000E5C80">
        <w:rPr>
          <w:rFonts w:cs="Times New Roman"/>
          <w:i w:val="0"/>
          <w:color w:val="auto"/>
          <w:sz w:val="22"/>
          <w:szCs w:val="24"/>
          <w:lang w:eastAsia="en-GB"/>
        </w:rPr>
        <w:t xml:space="preserve">political, economic, business and societal factors involved, and how these different factors interrelate. </w:t>
      </w:r>
    </w:p>
    <w:p w14:paraId="56EA85FF" w14:textId="77777777" w:rsidR="000E5C80" w:rsidRPr="000E5C80" w:rsidRDefault="000E5C80" w:rsidP="007438B1">
      <w:pPr>
        <w:pStyle w:val="ACARA-Heading2"/>
        <w:rPr>
          <w:rFonts w:eastAsia="Calibri"/>
        </w:rPr>
      </w:pPr>
      <w:bookmarkStart w:id="12" w:name="_Toc102480022"/>
      <w:r w:rsidRPr="000E5C80">
        <w:rPr>
          <w:rFonts w:eastAsia="Calibri"/>
        </w:rPr>
        <w:t>Aims</w:t>
      </w:r>
      <w:bookmarkEnd w:id="12"/>
    </w:p>
    <w:p w14:paraId="7E236991" w14:textId="47F2658C" w:rsidR="000E5C80" w:rsidRPr="000E5C80" w:rsidRDefault="000E5C80">
      <w:pPr>
        <w:spacing w:before="0" w:after="120"/>
        <w:rPr>
          <w:rFonts w:cs="Times New Roman"/>
          <w:i w:val="0"/>
          <w:color w:val="auto"/>
          <w:sz w:val="22"/>
          <w:szCs w:val="24"/>
          <w:lang w:eastAsia="en-GB"/>
        </w:rPr>
      </w:pPr>
      <w:r w:rsidRPr="000E5C80">
        <w:rPr>
          <w:rFonts w:cs="Times New Roman"/>
          <w:i w:val="0"/>
          <w:color w:val="auto"/>
          <w:sz w:val="22"/>
          <w:szCs w:val="24"/>
          <w:lang w:eastAsia="en-GB"/>
        </w:rPr>
        <w:t xml:space="preserve">Humanities and Social Sciences aims to ensure that students develop: </w:t>
      </w:r>
    </w:p>
    <w:p w14:paraId="2F95C907" w14:textId="77777777" w:rsidR="000E5C80" w:rsidRPr="000E5C80" w:rsidRDefault="000E5C80">
      <w:pPr>
        <w:numPr>
          <w:ilvl w:val="0"/>
          <w:numId w:val="28"/>
        </w:numPr>
        <w:spacing w:before="0" w:after="120"/>
        <w:rPr>
          <w:rFonts w:ascii="Calibri" w:eastAsia="MS Mincho" w:hAnsi="Calibri"/>
          <w:i w:val="0"/>
          <w:color w:val="000000"/>
          <w:sz w:val="22"/>
          <w:lang w:val="en-US"/>
        </w:rPr>
      </w:pPr>
      <w:r w:rsidRPr="000E5C80">
        <w:rPr>
          <w:i w:val="0"/>
          <w:color w:val="000000"/>
          <w:sz w:val="22"/>
        </w:rPr>
        <w:t xml:space="preserve">a sense of wonder, curiosity and respect about places, people, cultures and systems throughout the world, past and present, and an interest in and enjoyment of the study of these phenomena </w:t>
      </w:r>
    </w:p>
    <w:p w14:paraId="204DD402" w14:textId="2A697B30" w:rsidR="000E5C80" w:rsidRPr="000E5C80" w:rsidRDefault="000E5C80">
      <w:pPr>
        <w:numPr>
          <w:ilvl w:val="0"/>
          <w:numId w:val="28"/>
        </w:numPr>
        <w:spacing w:before="0" w:after="120"/>
        <w:rPr>
          <w:rFonts w:ascii="Calibri" w:eastAsia="MS Mincho" w:hAnsi="Calibri"/>
          <w:i w:val="0"/>
          <w:color w:val="000000"/>
          <w:sz w:val="22"/>
          <w:lang w:val="en-US"/>
        </w:rPr>
      </w:pPr>
      <w:r w:rsidRPr="000E5C80">
        <w:rPr>
          <w:i w:val="0"/>
          <w:color w:val="000000"/>
          <w:sz w:val="22"/>
        </w:rPr>
        <w:t>key historical, geographical, civic</w:t>
      </w:r>
      <w:r w:rsidR="00270FF6">
        <w:rPr>
          <w:i w:val="0"/>
          <w:color w:val="000000"/>
          <w:sz w:val="22"/>
        </w:rPr>
        <w:t>, business</w:t>
      </w:r>
      <w:r w:rsidRPr="000E5C80">
        <w:rPr>
          <w:i w:val="0"/>
          <w:color w:val="000000"/>
          <w:sz w:val="22"/>
        </w:rPr>
        <w:t xml:space="preserve"> and economic knowledge of people, places, values and systems, past and present, in local to global contexts </w:t>
      </w:r>
    </w:p>
    <w:p w14:paraId="64CB089F" w14:textId="77777777" w:rsidR="000E5C80" w:rsidRPr="000E5C80" w:rsidRDefault="000E5C80">
      <w:pPr>
        <w:numPr>
          <w:ilvl w:val="0"/>
          <w:numId w:val="28"/>
        </w:numPr>
        <w:spacing w:before="0" w:after="120"/>
        <w:rPr>
          <w:rFonts w:ascii="Calibri" w:eastAsia="MS Mincho" w:hAnsi="Calibri"/>
          <w:i w:val="0"/>
          <w:color w:val="000000"/>
          <w:sz w:val="22"/>
          <w:lang w:val="en-US"/>
        </w:rPr>
      </w:pPr>
      <w:r w:rsidRPr="000E5C80">
        <w:rPr>
          <w:i w:val="0"/>
          <w:color w:val="000000"/>
          <w:sz w:val="22"/>
        </w:rPr>
        <w:t xml:space="preserve">an understanding and appreciation of historical developments, geographic phenomena, civic values and economic factors that shape society, influence sustainability and create a sense of belonging </w:t>
      </w:r>
    </w:p>
    <w:p w14:paraId="5C16A8EE" w14:textId="77777777" w:rsidR="000E5C80" w:rsidRPr="000E5C80" w:rsidRDefault="000E5C80">
      <w:pPr>
        <w:numPr>
          <w:ilvl w:val="0"/>
          <w:numId w:val="28"/>
        </w:numPr>
        <w:spacing w:before="0" w:after="120"/>
        <w:rPr>
          <w:rFonts w:ascii="Calibri" w:eastAsia="MS Mincho" w:hAnsi="Calibri"/>
          <w:i w:val="0"/>
          <w:color w:val="000000"/>
          <w:sz w:val="22"/>
          <w:lang w:val="en-US"/>
        </w:rPr>
      </w:pPr>
      <w:r w:rsidRPr="000E5C80">
        <w:rPr>
          <w:i w:val="0"/>
          <w:color w:val="000000"/>
          <w:sz w:val="22"/>
        </w:rPr>
        <w:t xml:space="preserve">an understanding of the key concepts applied to disciplinary and/or cross-disciplinary inquiries </w:t>
      </w:r>
    </w:p>
    <w:p w14:paraId="6C5BA540" w14:textId="1AAFE35C" w:rsidR="000E5C80" w:rsidRPr="000E5C80" w:rsidRDefault="000E5C80">
      <w:pPr>
        <w:numPr>
          <w:ilvl w:val="0"/>
          <w:numId w:val="28"/>
        </w:numPr>
        <w:spacing w:before="0" w:after="120"/>
        <w:rPr>
          <w:rFonts w:ascii="Calibri" w:eastAsia="MS Mincho" w:hAnsi="Calibri"/>
          <w:i w:val="0"/>
          <w:color w:val="000000"/>
          <w:sz w:val="22"/>
          <w:lang w:val="en-US"/>
        </w:rPr>
      </w:pPr>
      <w:r w:rsidRPr="000E5C80">
        <w:rPr>
          <w:i w:val="0"/>
          <w:color w:val="000000"/>
          <w:sz w:val="22"/>
        </w:rPr>
        <w:t xml:space="preserve">the capacity to use disciplinary skills, including disciplinary-appropriate questioning, researching using reliable sources, analysing, evaluating and communicating </w:t>
      </w:r>
    </w:p>
    <w:p w14:paraId="12DF6C95" w14:textId="77777777" w:rsidR="000E5C80" w:rsidRPr="000E5C80" w:rsidRDefault="000E5C80">
      <w:pPr>
        <w:numPr>
          <w:ilvl w:val="0"/>
          <w:numId w:val="28"/>
        </w:numPr>
        <w:spacing w:before="0" w:after="120"/>
        <w:rPr>
          <w:rFonts w:ascii="Calibri" w:eastAsia="MS Mincho" w:hAnsi="Calibri"/>
          <w:i w:val="0"/>
          <w:color w:val="000000"/>
          <w:sz w:val="22"/>
          <w:lang w:val="en-US"/>
        </w:rPr>
      </w:pPr>
      <w:r w:rsidRPr="000E5C80">
        <w:rPr>
          <w:i w:val="0"/>
          <w:color w:val="000000"/>
          <w:sz w:val="22"/>
        </w:rPr>
        <w:t>dispositions required for effective participation in everyday life, now and in the future, including the ability to problem-solve critically and creatively, make informed decisions, be a responsible and active citizen, make informed economic and financial choices, and reflect on ethics.</w:t>
      </w:r>
    </w:p>
    <w:p w14:paraId="20554C00" w14:textId="77777777" w:rsidR="000E5C80" w:rsidRPr="000E5C80" w:rsidRDefault="000E5C80" w:rsidP="007438B1">
      <w:pPr>
        <w:pStyle w:val="ACARA-Heading2"/>
        <w:rPr>
          <w:rFonts w:eastAsia="Calibri"/>
        </w:rPr>
      </w:pPr>
      <w:bookmarkStart w:id="13" w:name="_Toc102480023"/>
      <w:r w:rsidRPr="000E5C80">
        <w:rPr>
          <w:rFonts w:eastAsia="Calibri"/>
        </w:rPr>
        <w:t>Structure</w:t>
      </w:r>
      <w:bookmarkEnd w:id="13"/>
    </w:p>
    <w:p w14:paraId="03515480" w14:textId="5B76EF8A" w:rsidR="000E5C80" w:rsidRPr="000E5C80" w:rsidRDefault="000E5C80" w:rsidP="000E5C80">
      <w:pPr>
        <w:spacing w:before="0" w:after="120"/>
        <w:rPr>
          <w:rFonts w:cs="Times New Roman"/>
          <w:i w:val="0"/>
          <w:color w:val="auto"/>
          <w:sz w:val="22"/>
          <w:szCs w:val="24"/>
          <w:lang w:eastAsia="en-GB"/>
        </w:rPr>
      </w:pPr>
      <w:r w:rsidRPr="000E5C80">
        <w:rPr>
          <w:rFonts w:cs="Times New Roman"/>
          <w:i w:val="0"/>
          <w:color w:val="auto"/>
          <w:sz w:val="22"/>
          <w:szCs w:val="24"/>
          <w:lang w:eastAsia="en-GB"/>
        </w:rPr>
        <w:t xml:space="preserve">For each of the 5 subjects in Humanities and Social Sciences, content is organised under 2 interrelated strands: </w:t>
      </w:r>
    </w:p>
    <w:p w14:paraId="62236453" w14:textId="77777777" w:rsidR="000E5C80" w:rsidRPr="000E5C80" w:rsidRDefault="000E5C80" w:rsidP="000E5C80">
      <w:pPr>
        <w:numPr>
          <w:ilvl w:val="0"/>
          <w:numId w:val="27"/>
        </w:numPr>
        <w:spacing w:before="0" w:after="120"/>
        <w:rPr>
          <w:rFonts w:ascii="Calibri" w:eastAsia="MS Mincho" w:hAnsi="Calibri"/>
          <w:i w:val="0"/>
          <w:color w:val="000000"/>
          <w:sz w:val="22"/>
          <w:lang w:val="en-US"/>
        </w:rPr>
      </w:pPr>
      <w:r w:rsidRPr="000E5C80">
        <w:rPr>
          <w:i w:val="0"/>
          <w:color w:val="000000"/>
          <w:sz w:val="22"/>
          <w:lang w:val="en-US"/>
        </w:rPr>
        <w:t xml:space="preserve">Knowledge and understanding </w:t>
      </w:r>
    </w:p>
    <w:p w14:paraId="02CCBC58" w14:textId="77777777" w:rsidR="000E5C80" w:rsidRPr="000E5C80" w:rsidRDefault="000E5C80" w:rsidP="000E5C80">
      <w:pPr>
        <w:numPr>
          <w:ilvl w:val="0"/>
          <w:numId w:val="27"/>
        </w:numPr>
        <w:spacing w:before="0" w:after="120"/>
        <w:rPr>
          <w:rFonts w:ascii="Calibri" w:eastAsia="MS Mincho" w:hAnsi="Calibri"/>
          <w:i w:val="0"/>
          <w:color w:val="000000"/>
          <w:sz w:val="22"/>
          <w:lang w:val="en-US"/>
        </w:rPr>
      </w:pPr>
      <w:r w:rsidRPr="000E5C80">
        <w:rPr>
          <w:i w:val="0"/>
          <w:color w:val="000000"/>
          <w:sz w:val="22"/>
          <w:lang w:val="en-US"/>
        </w:rPr>
        <w:t xml:space="preserve">Skills. </w:t>
      </w:r>
    </w:p>
    <w:p w14:paraId="03622D93" w14:textId="77777777" w:rsidR="000E5C80" w:rsidRPr="000E5C80" w:rsidRDefault="000E5C80" w:rsidP="000E5C80">
      <w:pPr>
        <w:spacing w:before="0" w:after="120"/>
        <w:rPr>
          <w:rFonts w:cs="Times New Roman"/>
          <w:i w:val="0"/>
          <w:color w:val="auto"/>
          <w:sz w:val="22"/>
          <w:szCs w:val="24"/>
          <w:lang w:eastAsia="en-GB"/>
        </w:rPr>
      </w:pPr>
      <w:r w:rsidRPr="000E5C80">
        <w:rPr>
          <w:rFonts w:cs="Times New Roman"/>
          <w:i w:val="0"/>
          <w:color w:val="auto"/>
          <w:sz w:val="22"/>
          <w:szCs w:val="24"/>
          <w:lang w:eastAsia="en-GB"/>
        </w:rPr>
        <w:t xml:space="preserve">Content is presented in year levels for the </w:t>
      </w:r>
      <w:r w:rsidRPr="000E5C80">
        <w:rPr>
          <w:rFonts w:cs="Times New Roman"/>
          <w:iCs/>
          <w:color w:val="auto"/>
          <w:sz w:val="22"/>
          <w:szCs w:val="24"/>
          <w:lang w:eastAsia="en-GB"/>
        </w:rPr>
        <w:t>Knowledge and understanding</w:t>
      </w:r>
      <w:r w:rsidRPr="000E5C80">
        <w:rPr>
          <w:rFonts w:cs="Times New Roman"/>
          <w:i w:val="0"/>
          <w:color w:val="auto"/>
          <w:sz w:val="22"/>
          <w:szCs w:val="24"/>
          <w:lang w:eastAsia="en-GB"/>
        </w:rPr>
        <w:t xml:space="preserve"> strand and in bands for the </w:t>
      </w:r>
      <w:r w:rsidRPr="000E5C80">
        <w:rPr>
          <w:rFonts w:cs="Times New Roman"/>
          <w:iCs/>
          <w:color w:val="auto"/>
          <w:sz w:val="22"/>
          <w:szCs w:val="24"/>
          <w:lang w:eastAsia="en-GB"/>
        </w:rPr>
        <w:t>Skills</w:t>
      </w:r>
      <w:r w:rsidRPr="000E5C80">
        <w:rPr>
          <w:rFonts w:cs="Times New Roman"/>
          <w:i w:val="0"/>
          <w:color w:val="auto"/>
          <w:sz w:val="22"/>
          <w:szCs w:val="24"/>
          <w:lang w:eastAsia="en-GB"/>
        </w:rPr>
        <w:t xml:space="preserve"> strand in each of the 5 subjects:</w:t>
      </w:r>
    </w:p>
    <w:p w14:paraId="687B1D52" w14:textId="77777777" w:rsidR="000E5C80" w:rsidRPr="000E5C80" w:rsidRDefault="000E5C80" w:rsidP="000E5C80">
      <w:pPr>
        <w:numPr>
          <w:ilvl w:val="0"/>
          <w:numId w:val="29"/>
        </w:numPr>
        <w:spacing w:before="0" w:after="120"/>
        <w:rPr>
          <w:rFonts w:eastAsia="Calibri"/>
          <w:i w:val="0"/>
          <w:color w:val="auto"/>
          <w:sz w:val="22"/>
          <w:lang w:val="en-US"/>
        </w:rPr>
      </w:pPr>
      <w:r w:rsidRPr="000E5C80">
        <w:rPr>
          <w:rFonts w:eastAsia="Calibri"/>
          <w:i w:val="0"/>
          <w:color w:val="auto"/>
          <w:sz w:val="22"/>
          <w:lang w:val="en-US"/>
        </w:rPr>
        <w:t>Humanities and Social Sciences (HASS) in F–6</w:t>
      </w:r>
    </w:p>
    <w:p w14:paraId="7CE36827" w14:textId="77777777" w:rsidR="00BB766C" w:rsidRPr="00030ED8" w:rsidRDefault="00BB766C" w:rsidP="00BB766C">
      <w:pPr>
        <w:numPr>
          <w:ilvl w:val="0"/>
          <w:numId w:val="29"/>
        </w:numPr>
        <w:spacing w:before="0" w:after="120"/>
        <w:rPr>
          <w:rFonts w:eastAsia="Calibri"/>
          <w:i w:val="0"/>
          <w:color w:val="auto"/>
          <w:sz w:val="22"/>
          <w:lang w:val="en-US"/>
        </w:rPr>
      </w:pPr>
      <w:r w:rsidRPr="00030ED8">
        <w:rPr>
          <w:rFonts w:eastAsia="Calibri"/>
          <w:i w:val="0"/>
          <w:color w:val="auto"/>
          <w:sz w:val="22"/>
          <w:lang w:val="en-US"/>
        </w:rPr>
        <w:t>Civics and Citizenship in Years 7–10</w:t>
      </w:r>
    </w:p>
    <w:p w14:paraId="3B1F9D4D" w14:textId="718CACC3" w:rsidR="00BB766C" w:rsidRPr="00030ED8" w:rsidRDefault="00BB766C" w:rsidP="00BB766C">
      <w:pPr>
        <w:numPr>
          <w:ilvl w:val="0"/>
          <w:numId w:val="29"/>
        </w:numPr>
        <w:spacing w:before="0" w:after="120"/>
        <w:rPr>
          <w:rFonts w:eastAsia="Calibri"/>
          <w:i w:val="0"/>
          <w:color w:val="auto"/>
          <w:sz w:val="22"/>
          <w:lang w:val="en-US"/>
        </w:rPr>
      </w:pPr>
      <w:r w:rsidRPr="00030ED8">
        <w:rPr>
          <w:rFonts w:eastAsia="Calibri"/>
          <w:i w:val="0"/>
          <w:color w:val="auto"/>
          <w:sz w:val="22"/>
          <w:lang w:val="en-US"/>
        </w:rPr>
        <w:lastRenderedPageBreak/>
        <w:t>Economics and Business in Years 7–10</w:t>
      </w:r>
    </w:p>
    <w:p w14:paraId="46E253A3" w14:textId="77777777" w:rsidR="00BB766C" w:rsidRPr="00030ED8" w:rsidRDefault="00BB766C" w:rsidP="00BB766C">
      <w:pPr>
        <w:numPr>
          <w:ilvl w:val="0"/>
          <w:numId w:val="29"/>
        </w:numPr>
        <w:spacing w:before="0" w:after="120"/>
        <w:rPr>
          <w:rFonts w:eastAsia="Calibri"/>
          <w:i w:val="0"/>
          <w:color w:val="auto"/>
          <w:sz w:val="22"/>
          <w:lang w:val="en-US"/>
        </w:rPr>
      </w:pPr>
      <w:r w:rsidRPr="00030ED8">
        <w:rPr>
          <w:rFonts w:eastAsia="Calibri"/>
          <w:i w:val="0"/>
          <w:color w:val="auto"/>
          <w:sz w:val="22"/>
          <w:lang w:val="en-US"/>
        </w:rPr>
        <w:t>Geography in Years 7–10</w:t>
      </w:r>
    </w:p>
    <w:p w14:paraId="73AF64AF" w14:textId="2E237779" w:rsidR="00BB766C" w:rsidRPr="00030ED8" w:rsidRDefault="000E5C80" w:rsidP="00BB766C">
      <w:pPr>
        <w:numPr>
          <w:ilvl w:val="0"/>
          <w:numId w:val="29"/>
        </w:numPr>
        <w:spacing w:before="0" w:after="120"/>
        <w:rPr>
          <w:rFonts w:eastAsia="Calibri"/>
          <w:i w:val="0"/>
          <w:color w:val="auto"/>
          <w:sz w:val="22"/>
          <w:lang w:val="en-US"/>
        </w:rPr>
      </w:pPr>
      <w:r w:rsidRPr="000E5C80">
        <w:rPr>
          <w:rFonts w:eastAsia="Calibri"/>
          <w:i w:val="0"/>
          <w:color w:val="auto"/>
          <w:sz w:val="22"/>
          <w:lang w:val="en-US"/>
        </w:rPr>
        <w:t>History in Years 7–10</w:t>
      </w:r>
      <w:r w:rsidR="0048051E">
        <w:rPr>
          <w:rFonts w:eastAsia="Calibri"/>
          <w:i w:val="0"/>
          <w:color w:val="auto"/>
          <w:sz w:val="22"/>
          <w:lang w:val="en-US"/>
        </w:rPr>
        <w:t>.</w:t>
      </w:r>
    </w:p>
    <w:p w14:paraId="60FB13CD" w14:textId="77777777" w:rsidR="000E5C80" w:rsidRPr="000E5C80" w:rsidRDefault="000E5C80" w:rsidP="000E5C80">
      <w:pPr>
        <w:spacing w:before="0" w:after="120"/>
        <w:rPr>
          <w:rFonts w:cs="Times New Roman"/>
          <w:i w:val="0"/>
          <w:color w:val="auto"/>
          <w:sz w:val="22"/>
          <w:szCs w:val="24"/>
          <w:lang w:eastAsia="en-GB"/>
        </w:rPr>
      </w:pPr>
      <w:r w:rsidRPr="000E5C80">
        <w:rPr>
          <w:rFonts w:cs="Times New Roman"/>
          <w:i w:val="0"/>
          <w:color w:val="auto"/>
          <w:sz w:val="22"/>
          <w:szCs w:val="24"/>
          <w:lang w:eastAsia="en-GB"/>
        </w:rPr>
        <w:t xml:space="preserve">Under each strand, curriculum content is further organised into sub-strands depending on the subject. </w:t>
      </w:r>
    </w:p>
    <w:p w14:paraId="1B337FD5" w14:textId="3CCCB7AA" w:rsidR="000E5C80" w:rsidRPr="000E5C80" w:rsidRDefault="000E5C80" w:rsidP="000E5C80">
      <w:pPr>
        <w:spacing w:before="0" w:after="120"/>
        <w:rPr>
          <w:rFonts w:cs="Times New Roman"/>
          <w:i w:val="0"/>
          <w:color w:val="auto"/>
          <w:sz w:val="22"/>
          <w:szCs w:val="24"/>
          <w:lang w:eastAsia="en-GB"/>
        </w:rPr>
      </w:pPr>
      <w:r w:rsidRPr="000E5C80">
        <w:rPr>
          <w:rFonts w:cs="Times New Roman"/>
          <w:i w:val="0"/>
          <w:color w:val="auto"/>
          <w:sz w:val="22"/>
          <w:szCs w:val="24"/>
          <w:lang w:eastAsia="en-GB"/>
        </w:rPr>
        <w:t xml:space="preserve">The </w:t>
      </w:r>
      <w:r w:rsidRPr="000E5C80">
        <w:rPr>
          <w:rFonts w:cs="Times New Roman"/>
          <w:iCs/>
          <w:color w:val="auto"/>
          <w:sz w:val="22"/>
          <w:szCs w:val="24"/>
          <w:lang w:eastAsia="en-GB"/>
        </w:rPr>
        <w:t>Knowledge and understanding</w:t>
      </w:r>
      <w:r w:rsidRPr="000E5C80">
        <w:rPr>
          <w:rFonts w:cs="Times New Roman"/>
          <w:i w:val="0"/>
          <w:color w:val="auto"/>
          <w:sz w:val="22"/>
          <w:szCs w:val="24"/>
          <w:lang w:eastAsia="en-GB"/>
        </w:rPr>
        <w:t xml:space="preserve"> strand provides the contexts through which the concepts and skills of each subject are developed in increasing complexity. </w:t>
      </w:r>
      <w:r w:rsidRPr="000E5C80">
        <w:rPr>
          <w:rFonts w:cs="Times New Roman"/>
          <w:iCs/>
          <w:color w:val="auto"/>
          <w:sz w:val="22"/>
          <w:szCs w:val="24"/>
          <w:lang w:eastAsia="en-GB"/>
        </w:rPr>
        <w:t>Skills</w:t>
      </w:r>
      <w:r w:rsidRPr="000E5C80">
        <w:rPr>
          <w:rFonts w:cs="Times New Roman"/>
          <w:i w:val="0"/>
          <w:color w:val="auto"/>
          <w:sz w:val="22"/>
          <w:szCs w:val="24"/>
          <w:lang w:eastAsia="en-GB"/>
        </w:rPr>
        <w:t xml:space="preserve"> strand content is developed from HASS F–6 through to the 4 subjects in Years 7–10. Figure</w:t>
      </w:r>
      <w:r w:rsidRPr="000E5C80" w:rsidDel="00850E34">
        <w:rPr>
          <w:rFonts w:cs="Times New Roman"/>
          <w:i w:val="0"/>
          <w:color w:val="auto"/>
          <w:sz w:val="22"/>
          <w:szCs w:val="24"/>
          <w:lang w:eastAsia="en-GB"/>
        </w:rPr>
        <w:t xml:space="preserve"> </w:t>
      </w:r>
      <w:r w:rsidRPr="000E5C80">
        <w:rPr>
          <w:rFonts w:cs="Times New Roman"/>
          <w:i w:val="0"/>
          <w:color w:val="auto"/>
          <w:sz w:val="22"/>
          <w:szCs w:val="24"/>
          <w:lang w:eastAsia="en-GB"/>
        </w:rPr>
        <w:t>1</w:t>
      </w:r>
      <w:r w:rsidRPr="000E5C80" w:rsidDel="00850E34">
        <w:rPr>
          <w:rFonts w:cs="Times New Roman"/>
          <w:i w:val="0"/>
          <w:color w:val="auto"/>
          <w:sz w:val="22"/>
          <w:szCs w:val="24"/>
          <w:lang w:eastAsia="en-GB"/>
        </w:rPr>
        <w:t xml:space="preserve"> shows the </w:t>
      </w:r>
      <w:r w:rsidRPr="000E5C80">
        <w:rPr>
          <w:rFonts w:cs="Times New Roman"/>
          <w:i w:val="0"/>
          <w:color w:val="auto"/>
          <w:sz w:val="22"/>
          <w:szCs w:val="24"/>
          <w:lang w:eastAsia="en-GB"/>
        </w:rPr>
        <w:t xml:space="preserve">relationship between the </w:t>
      </w:r>
      <w:r w:rsidRPr="000E5C80">
        <w:rPr>
          <w:rFonts w:cs="Times New Roman"/>
          <w:iCs/>
          <w:color w:val="auto"/>
          <w:sz w:val="22"/>
          <w:szCs w:val="24"/>
          <w:lang w:eastAsia="en-GB"/>
        </w:rPr>
        <w:t>S</w:t>
      </w:r>
      <w:r w:rsidRPr="000E5C80" w:rsidDel="00850E34">
        <w:rPr>
          <w:rFonts w:cs="Times New Roman"/>
          <w:iCs/>
          <w:color w:val="auto"/>
          <w:sz w:val="22"/>
          <w:szCs w:val="24"/>
          <w:lang w:eastAsia="en-GB"/>
        </w:rPr>
        <w:t>kills</w:t>
      </w:r>
      <w:r w:rsidRPr="000E5C80" w:rsidDel="00850E34">
        <w:rPr>
          <w:rFonts w:cs="Times New Roman"/>
          <w:i w:val="0"/>
          <w:color w:val="auto"/>
          <w:sz w:val="22"/>
          <w:szCs w:val="24"/>
          <w:lang w:eastAsia="en-GB"/>
        </w:rPr>
        <w:t xml:space="preserve"> sub-strands </w:t>
      </w:r>
      <w:r w:rsidRPr="000E5C80">
        <w:rPr>
          <w:rFonts w:cs="Times New Roman"/>
          <w:i w:val="0"/>
          <w:color w:val="auto"/>
          <w:sz w:val="22"/>
          <w:szCs w:val="24"/>
          <w:lang w:eastAsia="en-GB"/>
        </w:rPr>
        <w:t xml:space="preserve">as they develop from Foundation to </w:t>
      </w:r>
      <w:r w:rsidR="002038CF">
        <w:rPr>
          <w:rFonts w:cs="Times New Roman"/>
          <w:i w:val="0"/>
          <w:color w:val="auto"/>
          <w:sz w:val="22"/>
          <w:szCs w:val="24"/>
          <w:lang w:eastAsia="en-GB"/>
        </w:rPr>
        <w:t>Y</w:t>
      </w:r>
      <w:r w:rsidRPr="000E5C80">
        <w:rPr>
          <w:rFonts w:cs="Times New Roman"/>
          <w:i w:val="0"/>
          <w:color w:val="auto"/>
          <w:sz w:val="22"/>
          <w:szCs w:val="24"/>
          <w:lang w:eastAsia="en-GB"/>
        </w:rPr>
        <w:t>ear 10 and in</w:t>
      </w:r>
      <w:r w:rsidRPr="000E5C80" w:rsidDel="00850E34">
        <w:rPr>
          <w:rFonts w:cs="Times New Roman"/>
          <w:i w:val="0"/>
          <w:color w:val="auto"/>
          <w:sz w:val="22"/>
          <w:szCs w:val="24"/>
          <w:lang w:eastAsia="en-GB"/>
        </w:rPr>
        <w:t xml:space="preserve"> each H</w:t>
      </w:r>
      <w:r w:rsidRPr="000E5C80">
        <w:rPr>
          <w:rFonts w:cs="Times New Roman"/>
          <w:i w:val="0"/>
          <w:color w:val="auto"/>
          <w:sz w:val="22"/>
          <w:szCs w:val="24"/>
          <w:lang w:eastAsia="en-GB"/>
        </w:rPr>
        <w:t>umanities and Social Sciences</w:t>
      </w:r>
      <w:r w:rsidRPr="000E5C80" w:rsidDel="00850E34">
        <w:rPr>
          <w:rFonts w:cs="Times New Roman"/>
          <w:i w:val="0"/>
          <w:color w:val="auto"/>
          <w:sz w:val="22"/>
          <w:szCs w:val="24"/>
          <w:lang w:eastAsia="en-GB"/>
        </w:rPr>
        <w:t xml:space="preserve"> subject.</w:t>
      </w:r>
    </w:p>
    <w:p w14:paraId="21BBD87C" w14:textId="2BF18B46" w:rsidR="000E5C80" w:rsidRPr="000E5C80" w:rsidRDefault="000E5C80" w:rsidP="000E5C80">
      <w:pPr>
        <w:spacing w:before="0"/>
        <w:rPr>
          <w:rFonts w:ascii="Calibri" w:hAnsi="Calibri"/>
          <w:i w:val="0"/>
          <w:color w:val="auto"/>
          <w:sz w:val="22"/>
          <w:lang w:val="en-US"/>
        </w:rPr>
      </w:pPr>
      <w:r w:rsidRPr="000E5C80">
        <w:rPr>
          <w:rFonts w:ascii="Calibri" w:hAnsi="Calibri"/>
          <w:noProof/>
          <w:lang w:val="en-US"/>
        </w:rPr>
        <w:drawing>
          <wp:inline distT="0" distB="0" distL="0" distR="0" wp14:anchorId="0F406438" wp14:editId="0951C597">
            <wp:extent cx="6748549" cy="3863926"/>
            <wp:effectExtent l="0" t="0" r="0" b="0"/>
            <wp:docPr id="2" name="Picture 2" descr="Figure 1 illustrating the Humanities and Social Sciences Skills strand structure. The main heading is Humanities and Social Sciences. Under Humanities and Social Sciences are subheadings for the 5 subjects: Humanities and Social Sciences F-6, Civics and Citizenship 7-10, Economics and Business 7-10, Geography 7-10, History 7-10. Under Humanities and Social Sciences F-6 are 4 strands: Questioning and researching; Interpreting, analysing and evaluating; Concluding and decision-making; Communicating. Under Civics and Citizenship 7-10 are 4 strands: Questioning and researching; Evaluating political, legal and civic processes; Civic participation and decision-making; Communicating. Under Economics and Business 7-10 are 4 strands: Questioning and researching; Interpreting and analysing; Economics and business decision-making; Communicating. Under Geography 7-10 are 4 strands: Questioning and researching using geographical methods; Interpreting and analysing geographical data and information; Concluding and decision-making; Communicating. Under History 7-10 are 4 strands: Questioning and researching; Using historical sources; Historical perspectives and interpretations; Communic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illustrating the Humanities and Social Sciences Skills strand structure. The main heading is Humanities and Social Sciences. Under Humanities and Social Sciences are subheadings for the 5 subjects: Humanities and Social Sciences F-6, Civics and Citizenship 7-10, Economics and Business 7-10, Geography 7-10, History 7-10. Under Humanities and Social Sciences F-6 are 4 strands: Questioning and researching; Interpreting, analysing and evaluating; Concluding and decision-making; Communicating. Under Civics and Citizenship 7-10 are 4 strands: Questioning and researching; Evaluating political, legal and civic processes; Civic participation and decision-making; Communicating. Under Economics and Business 7-10 are 4 strands: Questioning and researching; Interpreting and analysing; Economics and business decision-making; Communicating. Under Geography 7-10 are 4 strands: Questioning and researching using geographical methods; Interpreting and analysing geographical data and information; Concluding and decision-making; Communicating. Under History 7-10 are 4 strands: Questioning and researching; Using historical sources; Historical perspectives and interpretations; Communicating.  "/>
                    <pic:cNvPicPr/>
                  </pic:nvPicPr>
                  <pic:blipFill>
                    <a:blip r:embed="rId15">
                      <a:extLst>
                        <a:ext uri="{28A0092B-C50C-407E-A947-70E740481C1C}">
                          <a14:useLocalDpi xmlns:a14="http://schemas.microsoft.com/office/drawing/2010/main" val="0"/>
                        </a:ext>
                      </a:extLst>
                    </a:blip>
                    <a:stretch>
                      <a:fillRect/>
                    </a:stretch>
                  </pic:blipFill>
                  <pic:spPr>
                    <a:xfrm>
                      <a:off x="0" y="0"/>
                      <a:ext cx="6748549" cy="3863926"/>
                    </a:xfrm>
                    <a:prstGeom prst="rect">
                      <a:avLst/>
                    </a:prstGeom>
                  </pic:spPr>
                </pic:pic>
              </a:graphicData>
            </a:graphic>
          </wp:inline>
        </w:drawing>
      </w:r>
    </w:p>
    <w:p w14:paraId="0D1B7C59" w14:textId="0D2273B2" w:rsidR="00060C88" w:rsidRDefault="000E5C80" w:rsidP="00197EE6">
      <w:pPr>
        <w:spacing w:before="0" w:after="240" w:line="240" w:lineRule="auto"/>
        <w:outlineLvl w:val="1"/>
        <w:rPr>
          <w:rFonts w:eastAsia="Calibri"/>
          <w:bCs/>
          <w:color w:val="auto"/>
          <w:sz w:val="20"/>
          <w:szCs w:val="20"/>
          <w:lang w:val="en-US"/>
        </w:rPr>
      </w:pPr>
      <w:r w:rsidRPr="000E5C80">
        <w:rPr>
          <w:rFonts w:eastAsia="Calibri"/>
          <w:bCs/>
          <w:color w:val="auto"/>
          <w:sz w:val="20"/>
          <w:szCs w:val="20"/>
          <w:lang w:val="en-US"/>
        </w:rPr>
        <w:t>Figure 1: Humanities and Social Sciences Skills strand structure</w:t>
      </w:r>
      <w:r w:rsidR="00060C88">
        <w:rPr>
          <w:rFonts w:eastAsia="Calibri"/>
          <w:bCs/>
          <w:color w:val="auto"/>
          <w:sz w:val="20"/>
          <w:szCs w:val="20"/>
          <w:lang w:val="en-US"/>
        </w:rPr>
        <w:br w:type="page"/>
      </w:r>
    </w:p>
    <w:p w14:paraId="11682051" w14:textId="77777777" w:rsidR="007E7EBE" w:rsidRPr="000E5C80" w:rsidRDefault="007E7EBE" w:rsidP="007E7EBE">
      <w:pPr>
        <w:pStyle w:val="ACARA-Heading2"/>
        <w:rPr>
          <w:rFonts w:eastAsia="Calibri"/>
          <w:lang w:val="en-US"/>
        </w:rPr>
      </w:pPr>
      <w:bookmarkStart w:id="14" w:name="_Toc84513726"/>
      <w:bookmarkStart w:id="15" w:name="_Toc102480024"/>
      <w:r w:rsidRPr="000E5C80">
        <w:rPr>
          <w:rFonts w:eastAsia="Calibri"/>
          <w:lang w:val="en-US"/>
        </w:rPr>
        <w:lastRenderedPageBreak/>
        <w:t>Key considerations</w:t>
      </w:r>
      <w:bookmarkEnd w:id="14"/>
      <w:bookmarkEnd w:id="15"/>
      <w:r w:rsidRPr="000E5C80">
        <w:rPr>
          <w:rFonts w:eastAsia="Calibri"/>
          <w:lang w:val="en-US"/>
        </w:rPr>
        <w:t xml:space="preserve"> </w:t>
      </w:r>
    </w:p>
    <w:p w14:paraId="62AC74BA" w14:textId="77777777" w:rsidR="007E7EBE" w:rsidRPr="000E5C80" w:rsidRDefault="007E7EBE" w:rsidP="007E7EBE">
      <w:pPr>
        <w:pStyle w:val="ACARA-Heading3"/>
      </w:pPr>
      <w:r w:rsidRPr="000E5C80">
        <w:t xml:space="preserve">Protocols for engaging First Nations Australians </w:t>
      </w:r>
    </w:p>
    <w:p w14:paraId="0D06F158" w14:textId="5D86B986" w:rsidR="007E7EBE" w:rsidRPr="000E5C80" w:rsidRDefault="007E7EBE" w:rsidP="007E7EBE">
      <w:pPr>
        <w:spacing w:before="0" w:after="120"/>
        <w:rPr>
          <w:i w:val="0"/>
          <w:color w:val="000000"/>
          <w:sz w:val="22"/>
          <w:lang w:val="en-US"/>
        </w:rPr>
      </w:pPr>
      <w:r w:rsidRPr="000E5C80">
        <w:rPr>
          <w:i w:val="0"/>
          <w:color w:val="000000"/>
          <w:sz w:val="22"/>
          <w:lang w:val="en-US"/>
        </w:rPr>
        <w:t xml:space="preserve">When planning teaching activities involving engagement with First Nations Australians, teachers should follow protocols that describe principles, procedures and behaviours for recognising and respecting First Nations Australians and their intellectual property. Teachers should use approved resources such as those that may be provided by their state or territory school system, </w:t>
      </w:r>
      <w:r w:rsidR="00D5701F">
        <w:rPr>
          <w:i w:val="0"/>
          <w:color w:val="000000"/>
          <w:sz w:val="22"/>
          <w:lang w:val="en-US"/>
        </w:rPr>
        <w:t xml:space="preserve">or </w:t>
      </w:r>
      <w:r w:rsidRPr="000E5C80">
        <w:rPr>
          <w:i w:val="0"/>
          <w:color w:val="000000"/>
          <w:sz w:val="22"/>
          <w:lang w:val="en-US"/>
        </w:rPr>
        <w:t>First Nations Australian education consultative groups</w:t>
      </w:r>
      <w:r w:rsidR="00D5701F">
        <w:rPr>
          <w:i w:val="0"/>
          <w:color w:val="000000"/>
          <w:sz w:val="22"/>
          <w:lang w:val="en-US"/>
        </w:rPr>
        <w:t>,</w:t>
      </w:r>
      <w:r w:rsidRPr="000E5C80">
        <w:rPr>
          <w:i w:val="0"/>
          <w:color w:val="000000"/>
          <w:sz w:val="22"/>
          <w:lang w:val="en-US"/>
        </w:rPr>
        <w:t xml:space="preserve"> or other protocols accredited by First Nations Australians.</w:t>
      </w:r>
    </w:p>
    <w:p w14:paraId="5E65746A" w14:textId="77777777" w:rsidR="007E7EBE" w:rsidRPr="000E5C80" w:rsidRDefault="007E7EBE" w:rsidP="007E7EBE">
      <w:pPr>
        <w:spacing w:before="0" w:after="120"/>
        <w:rPr>
          <w:i w:val="0"/>
          <w:color w:val="000000"/>
          <w:sz w:val="22"/>
          <w:lang w:val="en-US"/>
        </w:rPr>
      </w:pPr>
      <w:r w:rsidRPr="000E5C80">
        <w:rPr>
          <w:i w:val="0"/>
          <w:color w:val="000000"/>
          <w:sz w:val="22"/>
          <w:lang w:val="en-US"/>
        </w:rPr>
        <w:t>While the Australian Curriculum uses the terms “First Nations Australians” and “Australian First Nations Peoples”, there may be other terms that First Nations Australians of a particular area or location prefer. It is important to use the terms preferred in a particular area or location.</w:t>
      </w:r>
    </w:p>
    <w:p w14:paraId="752FF03B" w14:textId="77777777" w:rsidR="007E7EBE" w:rsidRPr="000E5C80" w:rsidRDefault="007E7EBE" w:rsidP="007E7EBE">
      <w:pPr>
        <w:pStyle w:val="ACARA-Heading3"/>
      </w:pPr>
      <w:r w:rsidRPr="000E5C80">
        <w:t xml:space="preserve">Meeting the needs of diverse learners </w:t>
      </w:r>
    </w:p>
    <w:p w14:paraId="4B1FEC96" w14:textId="77777777" w:rsidR="007E7EBE" w:rsidRPr="000E5C80" w:rsidRDefault="007E7EBE" w:rsidP="007E7EBE">
      <w:pPr>
        <w:spacing w:before="0" w:after="120"/>
        <w:textAlignment w:val="baseline"/>
        <w:rPr>
          <w:i w:val="0"/>
          <w:color w:val="auto"/>
          <w:sz w:val="22"/>
          <w:szCs w:val="24"/>
          <w:lang w:val="en-US" w:eastAsia="en-GB"/>
        </w:rPr>
      </w:pPr>
      <w:r w:rsidRPr="000E5C80">
        <w:rPr>
          <w:i w:val="0"/>
          <w:color w:val="auto"/>
          <w:sz w:val="22"/>
          <w:szCs w:val="24"/>
          <w:lang w:eastAsia="en-GB"/>
        </w:rPr>
        <w:t>The Australian Curriculum values diversity by providing for multiple means of representation, action, expression and engagement, and allows schools the flexibility to respond to the diversity of learners within their community.</w:t>
      </w:r>
    </w:p>
    <w:p w14:paraId="22C418BA" w14:textId="77777777" w:rsidR="007E7EBE" w:rsidRPr="000E5C80" w:rsidRDefault="007E7EBE" w:rsidP="007E7EBE">
      <w:pPr>
        <w:spacing w:before="0" w:after="120"/>
        <w:textAlignment w:val="baseline"/>
        <w:rPr>
          <w:i w:val="0"/>
          <w:color w:val="auto"/>
          <w:sz w:val="22"/>
          <w:szCs w:val="24"/>
          <w:lang w:val="en-US" w:eastAsia="en-GB"/>
        </w:rPr>
      </w:pPr>
      <w:r w:rsidRPr="000E5C80">
        <w:rPr>
          <w:i w:val="0"/>
          <w:color w:val="000000"/>
          <w:sz w:val="22"/>
          <w:szCs w:val="24"/>
          <w:shd w:val="clear" w:color="auto" w:fill="FFFFFF"/>
          <w:lang w:eastAsia="en-GB"/>
        </w:rPr>
        <w:t xml:space="preserve">All schools have a responsibility when implementing the Australian Curriculum to ensure that students’ learning is inclusive, and relevant to their experiences, abilities and talents. </w:t>
      </w:r>
    </w:p>
    <w:p w14:paraId="57F55011" w14:textId="77777777" w:rsidR="007E7EBE" w:rsidRPr="000E5C80" w:rsidRDefault="007E7EBE" w:rsidP="007E7EBE">
      <w:pPr>
        <w:spacing w:before="0" w:after="120"/>
        <w:textAlignment w:val="baseline"/>
        <w:rPr>
          <w:i w:val="0"/>
          <w:color w:val="auto"/>
          <w:sz w:val="22"/>
          <w:szCs w:val="24"/>
          <w:lang w:eastAsia="en-GB"/>
        </w:rPr>
      </w:pPr>
      <w:r w:rsidRPr="000E5C80">
        <w:rPr>
          <w:i w:val="0"/>
          <w:color w:val="auto"/>
          <w:sz w:val="22"/>
          <w:szCs w:val="24"/>
          <w:lang w:eastAsia="en-GB"/>
        </w:rPr>
        <w:t>For some students with diverse languages, cultures, abilities and talents, it may be necessary to provide a range of curriculum adjustments so they can access age-equivalent content in the Australian Curriculum and participate in learning on the same basis as their peers.</w:t>
      </w:r>
      <w:bookmarkStart w:id="16" w:name="_Hlk82446091"/>
    </w:p>
    <w:bookmarkEnd w:id="16"/>
    <w:p w14:paraId="790D745D" w14:textId="500B8851" w:rsidR="007E7EBE" w:rsidRPr="000E5C80" w:rsidRDefault="007E7EBE" w:rsidP="007E7EBE">
      <w:pPr>
        <w:spacing w:before="0" w:after="120"/>
        <w:textAlignment w:val="baseline"/>
        <w:rPr>
          <w:rFonts w:cs="Times New Roman"/>
          <w:i w:val="0"/>
          <w:color w:val="auto"/>
          <w:sz w:val="22"/>
          <w:szCs w:val="24"/>
          <w:lang w:eastAsia="en-GB"/>
        </w:rPr>
      </w:pPr>
      <w:r w:rsidRPr="000E5C80">
        <w:rPr>
          <w:rFonts w:cs="Times New Roman"/>
          <w:i w:val="0"/>
          <w:color w:val="auto"/>
          <w:sz w:val="22"/>
          <w:szCs w:val="24"/>
          <w:lang w:eastAsia="en-GB"/>
        </w:rPr>
        <w:t xml:space="preserve">Humanities and Social Sciences is intended for all students, and it is recognised that some students may require adjustments to support how they access and/or process subject-specific content. This includes acknowledging the different ways students observe and interact with the world around them. Further, some students will require adjustments to provide opportunities that extend their abilities or talents. Strategies to support these students could include, but are not limited to, their having access to: </w:t>
      </w:r>
    </w:p>
    <w:p w14:paraId="14360BF9" w14:textId="77777777" w:rsidR="007E7EBE" w:rsidRPr="000E5C80" w:rsidRDefault="007E7EBE" w:rsidP="007E7EBE">
      <w:pPr>
        <w:numPr>
          <w:ilvl w:val="0"/>
          <w:numId w:val="30"/>
        </w:numPr>
        <w:spacing w:before="0" w:after="120"/>
        <w:textAlignment w:val="baseline"/>
        <w:rPr>
          <w:rFonts w:cs="Times New Roman"/>
          <w:i w:val="0"/>
          <w:color w:val="auto"/>
          <w:sz w:val="22"/>
          <w:szCs w:val="24"/>
          <w:lang w:eastAsia="en-GB"/>
        </w:rPr>
      </w:pPr>
      <w:r w:rsidRPr="000E5C80">
        <w:rPr>
          <w:rFonts w:cs="Times New Roman"/>
          <w:i w:val="0"/>
          <w:color w:val="auto"/>
          <w:sz w:val="22"/>
          <w:szCs w:val="24"/>
          <w:lang w:eastAsia="en-GB"/>
        </w:rPr>
        <w:t>auditory, visual and kinaesthetic methods of instruction to support the explicit teaching of Humanities and Social Sciences discipline-specific skills</w:t>
      </w:r>
    </w:p>
    <w:p w14:paraId="7876106B" w14:textId="77777777" w:rsidR="007E7EBE" w:rsidRPr="000E5C80" w:rsidRDefault="007E7EBE" w:rsidP="007E7EBE">
      <w:pPr>
        <w:numPr>
          <w:ilvl w:val="0"/>
          <w:numId w:val="30"/>
        </w:numPr>
        <w:spacing w:before="0" w:after="120"/>
        <w:textAlignment w:val="baseline"/>
        <w:rPr>
          <w:rFonts w:cs="Times New Roman"/>
          <w:i w:val="0"/>
          <w:color w:val="auto"/>
          <w:sz w:val="22"/>
          <w:szCs w:val="24"/>
          <w:lang w:eastAsia="en-GB"/>
        </w:rPr>
      </w:pPr>
      <w:r w:rsidRPr="000E5C80">
        <w:rPr>
          <w:rFonts w:cs="Times New Roman"/>
          <w:i w:val="0"/>
          <w:color w:val="auto"/>
          <w:sz w:val="22"/>
          <w:szCs w:val="24"/>
          <w:lang w:eastAsia="en-GB"/>
        </w:rPr>
        <w:t>tactile models or HTML text to explain the data on maps or other visual sources of information and data</w:t>
      </w:r>
    </w:p>
    <w:p w14:paraId="6460C537" w14:textId="77777777" w:rsidR="007E7EBE" w:rsidRPr="000E5C80" w:rsidDel="00794C4D" w:rsidRDefault="007E7EBE" w:rsidP="007E7EBE">
      <w:pPr>
        <w:numPr>
          <w:ilvl w:val="0"/>
          <w:numId w:val="30"/>
        </w:numPr>
        <w:spacing w:before="0" w:after="120"/>
        <w:textAlignment w:val="baseline"/>
        <w:rPr>
          <w:rFonts w:cs="Times New Roman"/>
          <w:i w:val="0"/>
          <w:color w:val="auto"/>
          <w:sz w:val="22"/>
          <w:szCs w:val="24"/>
          <w:lang w:eastAsia="en-GB"/>
        </w:rPr>
      </w:pPr>
      <w:r w:rsidRPr="000E5C80">
        <w:rPr>
          <w:rFonts w:cs="Times New Roman"/>
          <w:i w:val="0"/>
          <w:color w:val="auto"/>
          <w:sz w:val="22"/>
          <w:szCs w:val="24"/>
          <w:lang w:eastAsia="en-GB"/>
        </w:rPr>
        <w:t>word walls or a visual glossary to support vocabulary development that is discipline-specific</w:t>
      </w:r>
    </w:p>
    <w:p w14:paraId="6F7AC1FE" w14:textId="77777777" w:rsidR="007E7EBE" w:rsidRPr="000E5C80" w:rsidRDefault="007E7EBE" w:rsidP="007E7EBE">
      <w:pPr>
        <w:numPr>
          <w:ilvl w:val="0"/>
          <w:numId w:val="30"/>
        </w:numPr>
        <w:spacing w:before="0" w:after="120"/>
        <w:textAlignment w:val="baseline"/>
        <w:rPr>
          <w:rFonts w:cs="Times New Roman"/>
          <w:i w:val="0"/>
          <w:color w:val="auto"/>
          <w:sz w:val="22"/>
          <w:szCs w:val="24"/>
          <w:lang w:eastAsia="en-GB"/>
        </w:rPr>
      </w:pPr>
      <w:r w:rsidRPr="000E5C80">
        <w:rPr>
          <w:rFonts w:cs="Times New Roman"/>
          <w:i w:val="0"/>
          <w:color w:val="auto"/>
          <w:sz w:val="22"/>
          <w:szCs w:val="24"/>
          <w:lang w:eastAsia="en-GB"/>
        </w:rPr>
        <w:t>opportunities to communicate geographical field work in different ways</w:t>
      </w:r>
    </w:p>
    <w:p w14:paraId="53712682" w14:textId="77777777" w:rsidR="007E7EBE" w:rsidRPr="000E5C80" w:rsidRDefault="007E7EBE" w:rsidP="007E7EBE">
      <w:pPr>
        <w:numPr>
          <w:ilvl w:val="0"/>
          <w:numId w:val="30"/>
        </w:numPr>
        <w:spacing w:before="0" w:after="120"/>
        <w:textAlignment w:val="baseline"/>
        <w:rPr>
          <w:rFonts w:cs="Times New Roman"/>
          <w:i w:val="0"/>
          <w:color w:val="auto"/>
          <w:sz w:val="22"/>
          <w:szCs w:val="24"/>
          <w:lang w:eastAsia="en-GB"/>
        </w:rPr>
      </w:pPr>
      <w:r w:rsidRPr="000E5C80">
        <w:rPr>
          <w:rFonts w:cs="Times New Roman"/>
          <w:i w:val="0"/>
          <w:color w:val="auto"/>
          <w:sz w:val="22"/>
          <w:szCs w:val="24"/>
          <w:lang w:eastAsia="en-GB"/>
        </w:rPr>
        <w:t>field work locations that are appropriate for all students.</w:t>
      </w:r>
    </w:p>
    <w:p w14:paraId="36DF1F2C" w14:textId="77777777" w:rsidR="007E7EBE" w:rsidRPr="000E5C80" w:rsidRDefault="007E7EBE" w:rsidP="007E7EBE">
      <w:pPr>
        <w:pStyle w:val="ACARA-Heading2"/>
        <w:rPr>
          <w:rFonts w:eastAsia="Calibri"/>
          <w:lang w:val="en-US"/>
        </w:rPr>
      </w:pPr>
      <w:bookmarkStart w:id="17" w:name="_Toc84513727"/>
      <w:bookmarkStart w:id="18" w:name="_Toc102480025"/>
      <w:r w:rsidRPr="000E5C80">
        <w:rPr>
          <w:rFonts w:eastAsia="Calibri"/>
          <w:lang w:val="en-US"/>
        </w:rPr>
        <w:lastRenderedPageBreak/>
        <w:t>Key connections</w:t>
      </w:r>
      <w:bookmarkEnd w:id="17"/>
      <w:bookmarkEnd w:id="18"/>
      <w:r w:rsidRPr="000E5C80">
        <w:rPr>
          <w:rFonts w:eastAsia="Calibri"/>
          <w:lang w:val="en-US"/>
        </w:rPr>
        <w:t xml:space="preserve"> </w:t>
      </w:r>
    </w:p>
    <w:p w14:paraId="28BB9B93" w14:textId="77777777" w:rsidR="007E7EBE" w:rsidRPr="000E5C80" w:rsidRDefault="007E7EBE" w:rsidP="007E7EBE">
      <w:pPr>
        <w:pStyle w:val="ACARA-Heading3"/>
      </w:pPr>
      <w:r w:rsidRPr="000E5C80">
        <w:t>General capabilities</w:t>
      </w:r>
    </w:p>
    <w:p w14:paraId="404C1FE8" w14:textId="02179AF9" w:rsidR="007E7EBE" w:rsidRPr="000E5C80" w:rsidRDefault="006B24E0" w:rsidP="007E7EBE">
      <w:pPr>
        <w:spacing w:before="0" w:after="120"/>
        <w:textAlignment w:val="baseline"/>
        <w:rPr>
          <w:rFonts w:ascii="Segoe UI" w:eastAsia="Times New Roman" w:hAnsi="Segoe UI" w:cs="Segoe UI"/>
          <w:i w:val="0"/>
          <w:color w:val="auto"/>
          <w:sz w:val="18"/>
          <w:szCs w:val="18"/>
          <w:lang w:eastAsia="en-AU"/>
        </w:rPr>
      </w:pPr>
      <w:r>
        <w:rPr>
          <w:rFonts w:eastAsia="Times New Roman"/>
          <w:i w:val="0"/>
          <w:color w:val="auto"/>
          <w:sz w:val="22"/>
          <w:lang w:val="en-US" w:eastAsia="en-AU"/>
        </w:rPr>
        <w:t>G</w:t>
      </w:r>
      <w:r w:rsidR="007E7EBE" w:rsidRPr="000E5C80">
        <w:rPr>
          <w:rFonts w:eastAsia="Times New Roman"/>
          <w:i w:val="0"/>
          <w:color w:val="auto"/>
          <w:sz w:val="22"/>
          <w:lang w:val="en-US" w:eastAsia="en-AU"/>
        </w:rPr>
        <w:t>eneral capabilities equip young Australians with the knowledge, skills, behaviours and dispositions to live and work successfully. General capabilities support and deepen student engagement with learning area content and are best developed within the context of learning areas.</w:t>
      </w:r>
      <w:r w:rsidR="007E7EBE" w:rsidRPr="000E5C80">
        <w:rPr>
          <w:rFonts w:eastAsia="Times New Roman"/>
          <w:i w:val="0"/>
          <w:color w:val="auto"/>
          <w:sz w:val="22"/>
          <w:lang w:eastAsia="en-AU"/>
        </w:rPr>
        <w:t xml:space="preserve"> </w:t>
      </w:r>
    </w:p>
    <w:p w14:paraId="4370E863" w14:textId="77777777" w:rsidR="007E7EBE" w:rsidRPr="000E5C80" w:rsidRDefault="007E7EBE" w:rsidP="007E7EBE">
      <w:pPr>
        <w:spacing w:before="0" w:after="120"/>
        <w:textAlignment w:val="baseline"/>
        <w:rPr>
          <w:rFonts w:eastAsia="Times New Roman"/>
          <w:i w:val="0"/>
          <w:color w:val="auto"/>
          <w:sz w:val="22"/>
          <w:lang w:eastAsia="en-AU"/>
        </w:rPr>
      </w:pPr>
      <w:r w:rsidRPr="000E5C80">
        <w:rPr>
          <w:rFonts w:eastAsia="Times New Roman"/>
          <w:i w:val="0"/>
          <w:color w:val="auto"/>
          <w:sz w:val="22"/>
          <w:lang w:val="en-US" w:eastAsia="en-AU"/>
        </w:rPr>
        <w:t xml:space="preserve">Opportunities to develop general capabilities in learning area content vary. In addition to </w:t>
      </w:r>
      <w:r>
        <w:rPr>
          <w:rFonts w:eastAsia="Times New Roman"/>
          <w:i w:val="0"/>
          <w:color w:val="auto"/>
          <w:sz w:val="22"/>
          <w:lang w:val="en-US" w:eastAsia="en-AU"/>
        </w:rPr>
        <w:t>l</w:t>
      </w:r>
      <w:r w:rsidRPr="000E5C80">
        <w:rPr>
          <w:rFonts w:eastAsia="Times New Roman"/>
          <w:i w:val="0"/>
          <w:color w:val="auto"/>
          <w:sz w:val="22"/>
          <w:lang w:val="en-US" w:eastAsia="en-AU"/>
        </w:rPr>
        <w:t xml:space="preserve">iteracy and </w:t>
      </w:r>
      <w:r>
        <w:rPr>
          <w:rFonts w:eastAsia="Times New Roman"/>
          <w:i w:val="0"/>
          <w:color w:val="auto"/>
          <w:sz w:val="22"/>
          <w:lang w:val="en-US" w:eastAsia="en-AU"/>
        </w:rPr>
        <w:t>n</w:t>
      </w:r>
      <w:r w:rsidRPr="000E5C80">
        <w:rPr>
          <w:rFonts w:eastAsia="Times New Roman"/>
          <w:i w:val="0"/>
          <w:color w:val="auto"/>
          <w:sz w:val="22"/>
          <w:lang w:val="en-US" w:eastAsia="en-AU"/>
        </w:rPr>
        <w:t>umeracy, which are fundamental to all learning areas, all the other general capabilities have relevance and application to Humanities and Social Sciences. The general capabilities are identified in content descriptions when they are developed or applied through the Humanities and Social Sciences content. They are also identified in content elaborations when they offer opportunities to add depth and richness to student learning.</w:t>
      </w:r>
      <w:r w:rsidRPr="000E5C80">
        <w:rPr>
          <w:rFonts w:eastAsia="Times New Roman"/>
          <w:i w:val="0"/>
          <w:color w:val="auto"/>
          <w:sz w:val="22"/>
          <w:lang w:eastAsia="en-AU"/>
        </w:rPr>
        <w:t xml:space="preserve"> </w:t>
      </w:r>
    </w:p>
    <w:p w14:paraId="5D900763" w14:textId="77777777" w:rsidR="007E7EBE" w:rsidRPr="00762C6A" w:rsidRDefault="007E7EBE" w:rsidP="007E7EBE">
      <w:pPr>
        <w:spacing w:after="120"/>
        <w:rPr>
          <w:rFonts w:eastAsia="Calibri"/>
          <w:b/>
          <w:i w:val="0"/>
          <w:sz w:val="22"/>
        </w:rPr>
      </w:pPr>
      <w:r w:rsidRPr="003B4DF3">
        <w:rPr>
          <w:rFonts w:eastAsia="Calibri"/>
          <w:b/>
          <w:i w:val="0"/>
          <w:sz w:val="22"/>
        </w:rPr>
        <w:t>Literacy</w:t>
      </w:r>
      <w:r w:rsidRPr="00762C6A">
        <w:rPr>
          <w:rFonts w:eastAsia="Calibri"/>
          <w:b/>
          <w:i w:val="0"/>
          <w:sz w:val="22"/>
        </w:rPr>
        <w:t xml:space="preserve"> </w:t>
      </w:r>
    </w:p>
    <w:p w14:paraId="7978509B" w14:textId="5EA0E8E5" w:rsidR="007E7EBE" w:rsidRPr="00CC364C" w:rsidRDefault="007E7EBE" w:rsidP="007E7EBE">
      <w:pPr>
        <w:spacing w:before="0" w:after="120"/>
        <w:rPr>
          <w:rFonts w:eastAsia="Calibri"/>
          <w:i w:val="0"/>
          <w:color w:val="auto"/>
          <w:sz w:val="22"/>
          <w:lang w:val="en-US"/>
        </w:rPr>
      </w:pPr>
      <w:r w:rsidRPr="000E5C80">
        <w:rPr>
          <w:rFonts w:eastAsia="Calibri"/>
          <w:i w:val="0"/>
          <w:color w:val="auto"/>
          <w:sz w:val="22"/>
          <w:lang w:val="en-US"/>
        </w:rPr>
        <w:t xml:space="preserve">In Humanities and Social Sciences, students develop the </w:t>
      </w:r>
      <w:r w:rsidRPr="00CC364C">
        <w:rPr>
          <w:rFonts w:eastAsia="Calibri"/>
          <w:i w:val="0"/>
          <w:color w:val="auto"/>
          <w:sz w:val="22"/>
          <w:lang w:val="en-US"/>
        </w:rPr>
        <w:t>literacy capability as they learn how to build knowledge in relation to historical, geographical, civic</w:t>
      </w:r>
      <w:r w:rsidR="00E2243C">
        <w:rPr>
          <w:rFonts w:eastAsia="Calibri"/>
          <w:i w:val="0"/>
          <w:color w:val="auto"/>
          <w:sz w:val="22"/>
          <w:lang w:val="en-US"/>
        </w:rPr>
        <w:t xml:space="preserve">, </w:t>
      </w:r>
      <w:r w:rsidRPr="00CC364C">
        <w:rPr>
          <w:rFonts w:eastAsia="Calibri"/>
          <w:i w:val="0"/>
          <w:color w:val="auto"/>
          <w:sz w:val="22"/>
          <w:lang w:val="en-US"/>
        </w:rPr>
        <w:t>economic</w:t>
      </w:r>
      <w:r w:rsidR="00272227">
        <w:rPr>
          <w:rFonts w:eastAsia="Calibri"/>
          <w:i w:val="0"/>
          <w:color w:val="auto"/>
          <w:sz w:val="22"/>
          <w:lang w:val="en-US"/>
        </w:rPr>
        <w:t xml:space="preserve"> and business</w:t>
      </w:r>
      <w:r w:rsidRPr="00CC364C">
        <w:rPr>
          <w:rFonts w:eastAsia="Calibri"/>
          <w:i w:val="0"/>
          <w:color w:val="auto"/>
          <w:sz w:val="22"/>
          <w:lang w:val="en-US"/>
        </w:rPr>
        <w:t xml:space="preserve"> information, concepts and ideas. Students progressively learn to use a wide range of informational, persuasive and imaginative texts in multiple modes. These texts include stories, narrative recounts, reports, explanations, arguments, debates, timelines, maps, tables, graphs and images, often supported by references from primary and secondary sources. </w:t>
      </w:r>
    </w:p>
    <w:p w14:paraId="17B93CE0" w14:textId="48B53F3D" w:rsidR="007E7EBE" w:rsidRPr="00CC364C" w:rsidRDefault="007E7EBE" w:rsidP="007E7EBE">
      <w:pPr>
        <w:spacing w:before="0" w:after="120"/>
        <w:rPr>
          <w:rFonts w:eastAsia="Calibri"/>
          <w:i w:val="0"/>
          <w:color w:val="auto"/>
          <w:sz w:val="22"/>
          <w:lang w:val="en-US"/>
        </w:rPr>
      </w:pPr>
      <w:r w:rsidRPr="00CC364C">
        <w:rPr>
          <w:rFonts w:eastAsia="Calibri"/>
          <w:i w:val="0"/>
          <w:color w:val="auto"/>
          <w:sz w:val="22"/>
          <w:lang w:val="en-US"/>
        </w:rPr>
        <w:t xml:space="preserve">Students learn to make increasingly sophisticated language and text choices, understanding that language varies according to context, including the nature and stages of their inquiry. They learn to use language features and text structures to comprehend and compose cohesive texts about places, people, events, processes, systems and perspectives of the past, present and future. These include topic-specific vocabulary, appropriate verb tenses, and complex sentences that describe sequential, cause-and-effect and comparative relationships. </w:t>
      </w:r>
      <w:r w:rsidR="00E83C77">
        <w:rPr>
          <w:rFonts w:eastAsia="Calibri"/>
          <w:i w:val="0"/>
          <w:color w:val="auto"/>
          <w:sz w:val="22"/>
          <w:lang w:val="en-US"/>
        </w:rPr>
        <w:t>Students</w:t>
      </w:r>
      <w:r w:rsidRPr="00CC364C">
        <w:rPr>
          <w:rFonts w:eastAsia="Calibri"/>
          <w:i w:val="0"/>
          <w:color w:val="auto"/>
          <w:sz w:val="22"/>
          <w:lang w:val="en-US"/>
        </w:rPr>
        <w:t xml:space="preserve"> recognise how language and images can be used to make and manipulate meaning, and evaluate texts for shades of meaning and opinion. Students also participate in debates and discussions, and develop a considered point of view when communicating conclusions</w:t>
      </w:r>
      <w:r w:rsidR="006F0A53">
        <w:rPr>
          <w:rFonts w:eastAsia="Calibri"/>
          <w:i w:val="0"/>
          <w:color w:val="auto"/>
          <w:sz w:val="22"/>
          <w:lang w:val="en-US"/>
        </w:rPr>
        <w:t>,</w:t>
      </w:r>
      <w:r w:rsidRPr="00CC364C">
        <w:rPr>
          <w:rFonts w:eastAsia="Calibri"/>
          <w:i w:val="0"/>
          <w:color w:val="auto"/>
          <w:sz w:val="22"/>
          <w:lang w:val="en-US"/>
        </w:rPr>
        <w:t xml:space="preserve"> and preferred social and environmental futures to a range of audiences. </w:t>
      </w:r>
    </w:p>
    <w:p w14:paraId="38612CE0" w14:textId="77777777" w:rsidR="007E7EBE" w:rsidRPr="00CC364C" w:rsidRDefault="007E7EBE" w:rsidP="007E7EBE">
      <w:pPr>
        <w:spacing w:after="120"/>
        <w:rPr>
          <w:rFonts w:eastAsia="Calibri"/>
          <w:b/>
          <w:i w:val="0"/>
          <w:sz w:val="22"/>
        </w:rPr>
      </w:pPr>
      <w:r w:rsidRPr="00CC364C">
        <w:rPr>
          <w:rFonts w:eastAsia="Calibri"/>
          <w:b/>
          <w:i w:val="0"/>
          <w:sz w:val="22"/>
        </w:rPr>
        <w:t xml:space="preserve">Numeracy </w:t>
      </w:r>
    </w:p>
    <w:p w14:paraId="03035C81" w14:textId="5E137A00" w:rsidR="007E7EBE" w:rsidRPr="000E5C80" w:rsidRDefault="007E7EBE" w:rsidP="007E7EBE">
      <w:pPr>
        <w:spacing w:before="0" w:after="120"/>
        <w:rPr>
          <w:rFonts w:eastAsia="Calibri"/>
          <w:i w:val="0"/>
          <w:color w:val="auto"/>
          <w:sz w:val="22"/>
          <w:lang w:val="en-US"/>
        </w:rPr>
      </w:pPr>
      <w:r w:rsidRPr="00CC364C">
        <w:rPr>
          <w:rFonts w:eastAsia="Calibri"/>
          <w:i w:val="0"/>
          <w:color w:val="auto"/>
          <w:sz w:val="22"/>
          <w:lang w:val="en-US"/>
        </w:rPr>
        <w:t>In Humanities and Social Sciences, students develop the numeracy capability as</w:t>
      </w:r>
      <w:r w:rsidRPr="000E5C80">
        <w:rPr>
          <w:rFonts w:eastAsia="Calibri"/>
          <w:i w:val="0"/>
          <w:color w:val="auto"/>
          <w:sz w:val="22"/>
          <w:lang w:val="en-US"/>
        </w:rPr>
        <w:t xml:space="preserve"> they apply numeracy skills in relation to historical, geographical, civic</w:t>
      </w:r>
      <w:r w:rsidR="00207B86">
        <w:rPr>
          <w:rFonts w:eastAsia="Calibri"/>
          <w:i w:val="0"/>
          <w:color w:val="auto"/>
          <w:sz w:val="22"/>
          <w:lang w:val="en-US"/>
        </w:rPr>
        <w:t xml:space="preserve">, </w:t>
      </w:r>
      <w:r w:rsidRPr="000E5C80">
        <w:rPr>
          <w:rFonts w:eastAsia="Calibri"/>
          <w:i w:val="0"/>
          <w:color w:val="auto"/>
          <w:sz w:val="22"/>
          <w:lang w:val="en-US"/>
        </w:rPr>
        <w:t>economic</w:t>
      </w:r>
      <w:r w:rsidR="005B4F9F">
        <w:rPr>
          <w:rFonts w:eastAsia="Calibri"/>
          <w:i w:val="0"/>
          <w:color w:val="auto"/>
          <w:sz w:val="22"/>
          <w:lang w:val="en-US"/>
        </w:rPr>
        <w:t xml:space="preserve"> </w:t>
      </w:r>
      <w:r w:rsidR="00207B86">
        <w:rPr>
          <w:rFonts w:eastAsia="Calibri"/>
          <w:i w:val="0"/>
          <w:color w:val="auto"/>
          <w:sz w:val="22"/>
          <w:lang w:val="en-US"/>
        </w:rPr>
        <w:t>and business</w:t>
      </w:r>
      <w:r w:rsidRPr="000E5C80">
        <w:rPr>
          <w:rFonts w:eastAsia="Calibri"/>
          <w:i w:val="0"/>
          <w:color w:val="auto"/>
          <w:sz w:val="22"/>
          <w:lang w:val="en-US"/>
        </w:rPr>
        <w:t xml:space="preserve"> inquiries. Students count and measure data and information, construct and interpret tables and graphs, and calculate and interpret statistics in their investigations. Students learn to use scaled timelines, including those involving negative and positive numbers, as well as calendars and dates, to recall information on topics of historical significance and to illustrate the passing of time. They collect data through methods such as surveys and field tests. They construct and interpret maps, models, diagrams, and remotely sensed and satellite images, working with numerical concepts of grids, scale, distance, area and projections. </w:t>
      </w:r>
    </w:p>
    <w:p w14:paraId="33006D26" w14:textId="6C47E57E" w:rsidR="007E7EBE" w:rsidRPr="000E5C80" w:rsidRDefault="007E7EBE" w:rsidP="007E7EBE">
      <w:pPr>
        <w:spacing w:before="0" w:after="120"/>
        <w:rPr>
          <w:rFonts w:eastAsia="Calibri"/>
          <w:b/>
          <w:i w:val="0"/>
          <w:color w:val="auto"/>
          <w:sz w:val="22"/>
          <w:lang w:val="en-US"/>
        </w:rPr>
      </w:pPr>
      <w:r w:rsidRPr="000E5C80">
        <w:rPr>
          <w:rFonts w:eastAsia="Calibri"/>
          <w:i w:val="0"/>
          <w:color w:val="auto"/>
          <w:sz w:val="22"/>
          <w:lang w:val="en-US"/>
        </w:rPr>
        <w:lastRenderedPageBreak/>
        <w:t xml:space="preserve">Students learn to analyse numerical data to make meaning of the past, to test relationships in patterns and between variables, such as the effects of location and distance, and to draw conclusions. They make predictions and forecast outcomes based on civic, economic and business data, and environmental and historical information, and represent their findings in numerical and graphical form. Students use numeracy to understand the principles of financial management, and to make informed </w:t>
      </w:r>
      <w:r w:rsidR="00E93FF7">
        <w:rPr>
          <w:rFonts w:eastAsia="Calibri"/>
          <w:i w:val="0"/>
          <w:color w:val="auto"/>
          <w:sz w:val="22"/>
          <w:lang w:val="en-US"/>
        </w:rPr>
        <w:t xml:space="preserve">consumer, </w:t>
      </w:r>
      <w:r w:rsidRPr="000E5C80">
        <w:rPr>
          <w:rFonts w:eastAsia="Calibri"/>
          <w:i w:val="0"/>
          <w:color w:val="auto"/>
          <w:sz w:val="22"/>
          <w:lang w:val="en-US"/>
        </w:rPr>
        <w:t>financial and business decisions. They appreciate the ways numeracy knowledge and skills are used in society, and apply these to hypothetical and/or real-life experiences.</w:t>
      </w:r>
    </w:p>
    <w:p w14:paraId="32680BB2" w14:textId="77777777" w:rsidR="007E7EBE" w:rsidRPr="00762C6A" w:rsidRDefault="007E7EBE" w:rsidP="007E7EBE">
      <w:pPr>
        <w:spacing w:before="0" w:after="120"/>
        <w:rPr>
          <w:rFonts w:eastAsia="Calibri"/>
          <w:b/>
          <w:i w:val="0"/>
          <w:sz w:val="22"/>
          <w:lang w:val="en-US"/>
        </w:rPr>
      </w:pPr>
      <w:r w:rsidRPr="00762C6A">
        <w:rPr>
          <w:rFonts w:eastAsia="Calibri"/>
          <w:b/>
          <w:i w:val="0"/>
          <w:sz w:val="22"/>
          <w:lang w:val="en-US"/>
        </w:rPr>
        <w:t xml:space="preserve">Digital Literacy </w:t>
      </w:r>
    </w:p>
    <w:p w14:paraId="5C9581AE" w14:textId="2C3C368E" w:rsidR="007E7EBE" w:rsidRPr="00CC364C" w:rsidRDefault="007E7EBE" w:rsidP="007E7EBE">
      <w:pPr>
        <w:spacing w:before="0" w:after="120"/>
        <w:rPr>
          <w:rFonts w:eastAsia="Calibri"/>
          <w:i w:val="0"/>
          <w:color w:val="auto"/>
          <w:sz w:val="22"/>
          <w:lang w:val="en-US"/>
        </w:rPr>
      </w:pPr>
      <w:r w:rsidRPr="000E5C80">
        <w:rPr>
          <w:rFonts w:eastAsia="Calibri"/>
          <w:i w:val="0"/>
          <w:color w:val="auto"/>
          <w:sz w:val="22"/>
          <w:lang w:val="en-US"/>
        </w:rPr>
        <w:t xml:space="preserve">In Humanities and Social Sciences, students develop </w:t>
      </w:r>
      <w:r w:rsidRPr="00CC364C">
        <w:rPr>
          <w:rFonts w:eastAsia="Calibri"/>
          <w:i w:val="0"/>
          <w:color w:val="auto"/>
          <w:sz w:val="22"/>
          <w:lang w:val="en-US"/>
        </w:rPr>
        <w:t>digital literacy when they locate, process, analyse, evaluate and communicate historical, geographic, civic</w:t>
      </w:r>
      <w:r w:rsidR="005928AF">
        <w:rPr>
          <w:rFonts w:eastAsia="Calibri"/>
          <w:i w:val="0"/>
          <w:color w:val="auto"/>
          <w:sz w:val="22"/>
          <w:lang w:val="en-US"/>
        </w:rPr>
        <w:t xml:space="preserve">, </w:t>
      </w:r>
      <w:r w:rsidRPr="00CC364C">
        <w:rPr>
          <w:rFonts w:eastAsia="Calibri"/>
          <w:i w:val="0"/>
          <w:color w:val="auto"/>
          <w:sz w:val="22"/>
          <w:lang w:val="en-US"/>
        </w:rPr>
        <w:t xml:space="preserve">economic </w:t>
      </w:r>
      <w:r w:rsidR="005928AF">
        <w:rPr>
          <w:rFonts w:eastAsia="Calibri"/>
          <w:i w:val="0"/>
          <w:color w:val="auto"/>
          <w:sz w:val="22"/>
          <w:lang w:val="en-US"/>
        </w:rPr>
        <w:t xml:space="preserve">and business </w:t>
      </w:r>
      <w:r w:rsidRPr="00CC364C">
        <w:rPr>
          <w:rFonts w:eastAsia="Calibri"/>
          <w:i w:val="0"/>
          <w:color w:val="auto"/>
          <w:sz w:val="22"/>
          <w:lang w:val="en-US"/>
        </w:rPr>
        <w:t>information. Students access and use digital literacy, including spatial technologies, as an investigative and creative tool. They seek a range of digital sources of information to resolve inquiry questions or challenges of historical, geographic, civic</w:t>
      </w:r>
      <w:r w:rsidR="0089554E">
        <w:rPr>
          <w:rFonts w:eastAsia="Calibri"/>
          <w:i w:val="0"/>
          <w:color w:val="auto"/>
          <w:sz w:val="22"/>
          <w:lang w:val="en-US"/>
        </w:rPr>
        <w:t xml:space="preserve">, </w:t>
      </w:r>
      <w:r w:rsidRPr="00CC364C">
        <w:rPr>
          <w:rFonts w:eastAsia="Calibri"/>
          <w:i w:val="0"/>
          <w:color w:val="auto"/>
          <w:sz w:val="22"/>
          <w:lang w:val="en-US"/>
        </w:rPr>
        <w:t>economic</w:t>
      </w:r>
      <w:r w:rsidR="005B4F9F">
        <w:rPr>
          <w:rFonts w:eastAsia="Calibri"/>
          <w:i w:val="0"/>
          <w:color w:val="auto"/>
          <w:sz w:val="22"/>
          <w:lang w:val="en-US"/>
        </w:rPr>
        <w:t xml:space="preserve"> </w:t>
      </w:r>
      <w:r w:rsidR="0089554E">
        <w:rPr>
          <w:rFonts w:eastAsia="Calibri"/>
          <w:i w:val="0"/>
          <w:color w:val="auto"/>
          <w:sz w:val="22"/>
          <w:lang w:val="en-US"/>
        </w:rPr>
        <w:t>and business</w:t>
      </w:r>
      <w:r w:rsidRPr="00CC364C">
        <w:rPr>
          <w:rFonts w:eastAsia="Calibri"/>
          <w:i w:val="0"/>
          <w:color w:val="auto"/>
          <w:sz w:val="22"/>
          <w:lang w:val="en-US"/>
        </w:rPr>
        <w:t xml:space="preserve"> relevance, being aware of intellectual property. They critically analyse evidence and trends, and critique source reliability. Using digital literacy, students present and represent their learning, and collaborate, discuss and debate to co-construct their knowledge. They plan, organise, create, display and communicate data and information digitally, using multimodal elements for a variety of reasons and audiences. </w:t>
      </w:r>
    </w:p>
    <w:p w14:paraId="6E9CDE21" w14:textId="22E20777" w:rsidR="007E7EBE" w:rsidRPr="00CC364C" w:rsidRDefault="007E7EBE" w:rsidP="007E7EBE">
      <w:pPr>
        <w:spacing w:before="0" w:after="120"/>
        <w:rPr>
          <w:rFonts w:eastAsia="Calibri"/>
          <w:i w:val="0"/>
          <w:color w:val="auto"/>
          <w:sz w:val="22"/>
          <w:lang w:val="en-US"/>
        </w:rPr>
      </w:pPr>
      <w:r w:rsidRPr="00CC364C">
        <w:rPr>
          <w:rFonts w:eastAsia="Calibri"/>
          <w:i w:val="0"/>
          <w:color w:val="auto"/>
          <w:sz w:val="22"/>
          <w:lang w:val="en-US"/>
        </w:rPr>
        <w:t>Students enhance their digital literacy by exploring the increasing use of technology and the effects of technologies on people</w:t>
      </w:r>
      <w:r w:rsidR="002705D5">
        <w:rPr>
          <w:rFonts w:eastAsia="Calibri"/>
          <w:i w:val="0"/>
          <w:color w:val="auto"/>
          <w:sz w:val="22"/>
          <w:lang w:val="en-US"/>
        </w:rPr>
        <w:t xml:space="preserve"> and</w:t>
      </w:r>
      <w:r w:rsidRPr="00CC364C">
        <w:rPr>
          <w:rFonts w:eastAsia="Calibri"/>
          <w:i w:val="0"/>
          <w:color w:val="auto"/>
          <w:sz w:val="22"/>
          <w:lang w:val="en-US"/>
        </w:rPr>
        <w:t xml:space="preserve"> places, and civic</w:t>
      </w:r>
      <w:r w:rsidR="00932C18">
        <w:rPr>
          <w:rFonts w:eastAsia="Calibri"/>
          <w:i w:val="0"/>
          <w:color w:val="auto"/>
          <w:sz w:val="22"/>
          <w:lang w:val="en-US"/>
        </w:rPr>
        <w:t>, economic and business</w:t>
      </w:r>
      <w:r w:rsidR="00932C18" w:rsidRPr="00965F5F">
        <w:rPr>
          <w:rFonts w:eastAsia="Calibri"/>
          <w:i w:val="0"/>
          <w:color w:val="auto"/>
          <w:sz w:val="22"/>
          <w:lang w:val="en-US"/>
        </w:rPr>
        <w:t xml:space="preserve"> </w:t>
      </w:r>
      <w:r w:rsidRPr="00CC364C">
        <w:rPr>
          <w:rFonts w:eastAsia="Calibri"/>
          <w:i w:val="0"/>
          <w:color w:val="auto"/>
          <w:sz w:val="22"/>
          <w:lang w:val="en-US"/>
        </w:rPr>
        <w:t>activity. They learn about and have opportunities to use social media to collaborate, communicate and share information, and build consensus on issues of social, civic, economic</w:t>
      </w:r>
      <w:r w:rsidR="00A81049">
        <w:rPr>
          <w:rFonts w:eastAsia="Calibri"/>
          <w:i w:val="0"/>
          <w:color w:val="auto"/>
          <w:sz w:val="22"/>
          <w:lang w:val="en-US"/>
        </w:rPr>
        <w:t>, business</w:t>
      </w:r>
      <w:r w:rsidR="00A81049" w:rsidRPr="00965F5F">
        <w:rPr>
          <w:rFonts w:eastAsia="Calibri"/>
          <w:i w:val="0"/>
          <w:color w:val="auto"/>
          <w:sz w:val="22"/>
          <w:lang w:val="en-US"/>
        </w:rPr>
        <w:t xml:space="preserve"> and </w:t>
      </w:r>
      <w:r w:rsidRPr="00CC364C">
        <w:rPr>
          <w:rFonts w:eastAsia="Calibri"/>
          <w:i w:val="0"/>
          <w:color w:val="auto"/>
          <w:sz w:val="22"/>
          <w:lang w:val="en-US"/>
        </w:rPr>
        <w:t>environmental significance, while using an awareness of personal security protocols and ethical responsibilities.</w:t>
      </w:r>
    </w:p>
    <w:p w14:paraId="130283BD" w14:textId="77777777" w:rsidR="007E7EBE" w:rsidRPr="00CC364C" w:rsidRDefault="007E7EBE" w:rsidP="007E7EBE">
      <w:pPr>
        <w:spacing w:after="120"/>
        <w:rPr>
          <w:rFonts w:eastAsia="Calibri"/>
          <w:b/>
          <w:i w:val="0"/>
          <w:sz w:val="22"/>
        </w:rPr>
      </w:pPr>
      <w:r w:rsidRPr="00CC364C">
        <w:rPr>
          <w:rFonts w:eastAsia="Calibri"/>
          <w:b/>
          <w:i w:val="0"/>
          <w:sz w:val="22"/>
        </w:rPr>
        <w:t xml:space="preserve">Critical and Creative Thinking </w:t>
      </w:r>
    </w:p>
    <w:p w14:paraId="6284A4ED" w14:textId="1D05B649" w:rsidR="007E7EBE" w:rsidRPr="000E5C80" w:rsidRDefault="007E7EBE" w:rsidP="007E7EBE">
      <w:pPr>
        <w:spacing w:before="0" w:after="120"/>
        <w:rPr>
          <w:i w:val="0"/>
          <w:color w:val="auto"/>
          <w:sz w:val="22"/>
          <w:lang w:val="en-US"/>
        </w:rPr>
      </w:pPr>
      <w:r w:rsidRPr="00CC364C">
        <w:rPr>
          <w:i w:val="0"/>
          <w:color w:val="auto"/>
          <w:sz w:val="22"/>
          <w:lang w:val="en-US"/>
        </w:rPr>
        <w:t>In Humanities and Social Sciences, students develop their critical and creative thinking as they investigate historical, geographic, civic</w:t>
      </w:r>
      <w:r w:rsidR="00A16601">
        <w:rPr>
          <w:i w:val="0"/>
          <w:color w:val="auto"/>
          <w:sz w:val="22"/>
          <w:lang w:val="en-US"/>
        </w:rPr>
        <w:t>, economic</w:t>
      </w:r>
      <w:r w:rsidR="005B4F9F">
        <w:rPr>
          <w:i w:val="0"/>
          <w:color w:val="auto"/>
          <w:sz w:val="22"/>
          <w:lang w:val="en-US"/>
        </w:rPr>
        <w:t xml:space="preserve"> </w:t>
      </w:r>
      <w:r w:rsidR="00A16601">
        <w:rPr>
          <w:i w:val="0"/>
          <w:color w:val="auto"/>
          <w:sz w:val="22"/>
          <w:lang w:val="en-US"/>
        </w:rPr>
        <w:t>and business</w:t>
      </w:r>
      <w:r w:rsidR="00A16601" w:rsidRPr="00965F5F">
        <w:rPr>
          <w:i w:val="0"/>
          <w:color w:val="auto"/>
          <w:sz w:val="22"/>
          <w:lang w:val="en-US"/>
        </w:rPr>
        <w:t xml:space="preserve"> </w:t>
      </w:r>
      <w:r w:rsidRPr="00CC364C">
        <w:rPr>
          <w:i w:val="0"/>
          <w:color w:val="auto"/>
          <w:sz w:val="22"/>
          <w:lang w:val="en-US"/>
        </w:rPr>
        <w:t>concepts and ideas through inquiry-based learning. The effective development of critical and creative thinking in</w:t>
      </w:r>
      <w:r w:rsidRPr="000E5C80">
        <w:rPr>
          <w:i w:val="0"/>
          <w:color w:val="auto"/>
          <w:sz w:val="22"/>
          <w:lang w:val="en-US"/>
        </w:rPr>
        <w:t xml:space="preserve"> Humanities and Social Sciences enables students to learn to apply concepts and skills to new contexts and endeavours. Students build their inquiry skills as they learn to develop and clarify investigative questions, and to assess reliability when selecting information from diverse sources. Students develop analytical skills by using evidence to support an argument or position on a social, cultural or political issue. They interpret and analyse economic data and/or information, and apply discipline-specific knowledge and understandings as they draw conclusions and propose solutions to complex problems. </w:t>
      </w:r>
    </w:p>
    <w:p w14:paraId="15B80BF1" w14:textId="54452C82" w:rsidR="007E7EBE" w:rsidRPr="000E5C80" w:rsidRDefault="007E7EBE" w:rsidP="007E7EBE">
      <w:pPr>
        <w:spacing w:before="0" w:after="120"/>
        <w:rPr>
          <w:i w:val="0"/>
          <w:color w:val="auto"/>
          <w:sz w:val="22"/>
          <w:lang w:val="en-US"/>
        </w:rPr>
      </w:pPr>
      <w:r w:rsidRPr="000E5C80">
        <w:rPr>
          <w:i w:val="0"/>
          <w:color w:val="auto"/>
          <w:sz w:val="22"/>
          <w:lang w:val="en-US"/>
        </w:rPr>
        <w:t>Students develop creative thinking dispositions when they are encouraged to be curious and imaginative in investigations and field work, to consider multiple perspectives about issues and events, and when thinking deeply about questions that do not have straightforward answers. They imagine alternative futures in response to social, environmental, civic</w:t>
      </w:r>
      <w:r w:rsidR="006F29A0">
        <w:rPr>
          <w:i w:val="0"/>
          <w:color w:val="auto"/>
          <w:sz w:val="22"/>
          <w:lang w:val="en-US"/>
        </w:rPr>
        <w:t>, economic and business</w:t>
      </w:r>
      <w:r w:rsidR="006F29A0" w:rsidRPr="00965F5F">
        <w:rPr>
          <w:i w:val="0"/>
          <w:color w:val="auto"/>
          <w:sz w:val="22"/>
          <w:lang w:val="en-US"/>
        </w:rPr>
        <w:t xml:space="preserve"> </w:t>
      </w:r>
      <w:r w:rsidRPr="000E5C80">
        <w:rPr>
          <w:i w:val="0"/>
          <w:color w:val="auto"/>
          <w:sz w:val="22"/>
          <w:lang w:val="en-US"/>
        </w:rPr>
        <w:t>challenges that require problem-solving and innovative solutions. They propose appropriate and alternative courses of action and consider the effects on their own lives and the lives of others.</w:t>
      </w:r>
    </w:p>
    <w:p w14:paraId="50AEC8FC" w14:textId="77777777" w:rsidR="007E7EBE" w:rsidRDefault="007E7EBE" w:rsidP="007E7EBE">
      <w:pPr>
        <w:spacing w:after="120"/>
        <w:rPr>
          <w:rFonts w:eastAsia="Calibri"/>
          <w:b/>
          <w:i w:val="0"/>
          <w:sz w:val="22"/>
        </w:rPr>
      </w:pPr>
    </w:p>
    <w:p w14:paraId="5C613A5F" w14:textId="77777777" w:rsidR="007E7EBE" w:rsidRPr="00762C6A" w:rsidRDefault="007E7EBE" w:rsidP="007E7EBE">
      <w:pPr>
        <w:spacing w:after="120"/>
        <w:rPr>
          <w:rFonts w:eastAsia="Calibri"/>
          <w:b/>
          <w:i w:val="0"/>
          <w:sz w:val="22"/>
        </w:rPr>
      </w:pPr>
      <w:r w:rsidRPr="00762C6A">
        <w:rPr>
          <w:rFonts w:eastAsia="Calibri"/>
          <w:b/>
          <w:i w:val="0"/>
          <w:sz w:val="22"/>
        </w:rPr>
        <w:lastRenderedPageBreak/>
        <w:t>Personal and Social capability</w:t>
      </w:r>
    </w:p>
    <w:p w14:paraId="19092BA6" w14:textId="7F2EDA0B" w:rsidR="007E7EBE" w:rsidRPr="00CC364C" w:rsidRDefault="007E7EBE" w:rsidP="007E7EBE">
      <w:pPr>
        <w:spacing w:before="0" w:after="120"/>
        <w:rPr>
          <w:rFonts w:eastAsia="Calibri"/>
          <w:i w:val="0"/>
          <w:color w:val="auto"/>
          <w:sz w:val="22"/>
        </w:rPr>
      </w:pPr>
      <w:r w:rsidRPr="000E5C80">
        <w:rPr>
          <w:rFonts w:eastAsia="MS Mincho"/>
          <w:i w:val="0"/>
          <w:color w:val="auto"/>
          <w:sz w:val="22"/>
        </w:rPr>
        <w:t xml:space="preserve">In Humanities and Social Sciences, students develop </w:t>
      </w:r>
      <w:r w:rsidRPr="00CC364C">
        <w:rPr>
          <w:rFonts w:eastAsia="MS Mincho"/>
          <w:i w:val="0"/>
          <w:color w:val="auto"/>
          <w:sz w:val="22"/>
        </w:rPr>
        <w:t>personal and social capability (self</w:t>
      </w:r>
      <w:r w:rsidR="008E1B3D">
        <w:rPr>
          <w:rFonts w:eastAsia="MS Mincho"/>
          <w:i w:val="0"/>
          <w:color w:val="auto"/>
          <w:sz w:val="22"/>
        </w:rPr>
        <w:t>-</w:t>
      </w:r>
      <w:r w:rsidRPr="00CC364C">
        <w:rPr>
          <w:rFonts w:eastAsia="MS Mincho"/>
          <w:i w:val="0"/>
          <w:color w:val="auto"/>
          <w:sz w:val="22"/>
        </w:rPr>
        <w:t xml:space="preserve"> and social awareness) as they gain an understanding of people and places through historical, geographic, civic</w:t>
      </w:r>
      <w:r w:rsidR="0046112B">
        <w:rPr>
          <w:rFonts w:eastAsia="MS Mincho"/>
          <w:i w:val="0"/>
          <w:color w:val="auto"/>
          <w:sz w:val="22"/>
        </w:rPr>
        <w:t>,</w:t>
      </w:r>
      <w:r w:rsidR="0046112B" w:rsidRPr="00965F5F">
        <w:rPr>
          <w:rFonts w:eastAsia="MS Mincho"/>
          <w:i w:val="0"/>
          <w:color w:val="auto"/>
          <w:sz w:val="22"/>
        </w:rPr>
        <w:t xml:space="preserve"> </w:t>
      </w:r>
      <w:r w:rsidR="0046112B">
        <w:rPr>
          <w:rFonts w:eastAsia="MS Mincho"/>
          <w:i w:val="0"/>
          <w:color w:val="auto"/>
          <w:sz w:val="22"/>
        </w:rPr>
        <w:t xml:space="preserve">economic </w:t>
      </w:r>
      <w:r w:rsidR="0046112B" w:rsidRPr="00965F5F">
        <w:rPr>
          <w:rFonts w:eastAsia="MS Mincho"/>
          <w:i w:val="0"/>
          <w:color w:val="auto"/>
          <w:sz w:val="22"/>
        </w:rPr>
        <w:t xml:space="preserve">and </w:t>
      </w:r>
      <w:r w:rsidR="0046112B">
        <w:rPr>
          <w:rFonts w:eastAsia="MS Mincho"/>
          <w:i w:val="0"/>
          <w:color w:val="auto"/>
          <w:sz w:val="22"/>
        </w:rPr>
        <w:t>business</w:t>
      </w:r>
      <w:r w:rsidR="0046112B" w:rsidRPr="00965F5F">
        <w:rPr>
          <w:rFonts w:eastAsia="MS Mincho"/>
          <w:i w:val="0"/>
          <w:color w:val="auto"/>
          <w:sz w:val="22"/>
        </w:rPr>
        <w:t xml:space="preserve"> </w:t>
      </w:r>
      <w:r w:rsidRPr="00CC364C">
        <w:rPr>
          <w:rFonts w:eastAsia="MS Mincho"/>
          <w:i w:val="0"/>
          <w:color w:val="auto"/>
          <w:sz w:val="22"/>
        </w:rPr>
        <w:t xml:space="preserve">inquiry. Through learning experiences that enhance reflective practice, students develop an appreciation of the insights and perspectives of others. They develop understanding of what informs their personal identity and sense of belonging, including concepts of place, and their cultural and national heritage. </w:t>
      </w:r>
    </w:p>
    <w:p w14:paraId="0FDC50AE" w14:textId="16EF734A" w:rsidR="007E7EBE" w:rsidRPr="00CC364C" w:rsidRDefault="007E7EBE" w:rsidP="007E7EBE">
      <w:pPr>
        <w:spacing w:before="0" w:after="120"/>
        <w:rPr>
          <w:rFonts w:eastAsia="Calibri"/>
          <w:i w:val="0"/>
          <w:color w:val="auto"/>
          <w:sz w:val="22"/>
        </w:rPr>
      </w:pPr>
      <w:r w:rsidRPr="00CC364C">
        <w:rPr>
          <w:rFonts w:eastAsia="MS Mincho"/>
          <w:i w:val="0"/>
          <w:color w:val="auto"/>
          <w:sz w:val="22"/>
        </w:rPr>
        <w:t>Learning through inquiry enables students to develop self-management skills by directing their own learning and providing opportunities to express and reflect on their opinions, beliefs, values and questions. Social management skills are developed as students collaborate with others to make informed decisions, show leadership and demonstrate advocacy skills to achieve desired outcomes</w:t>
      </w:r>
      <w:r w:rsidR="001D0B1A">
        <w:rPr>
          <w:rFonts w:eastAsia="MS Mincho"/>
          <w:i w:val="0"/>
          <w:color w:val="auto"/>
          <w:sz w:val="22"/>
        </w:rPr>
        <w:t>,</w:t>
      </w:r>
      <w:r w:rsidRPr="00CC364C">
        <w:rPr>
          <w:rFonts w:eastAsia="MS Mincho"/>
          <w:i w:val="0"/>
          <w:color w:val="auto"/>
          <w:sz w:val="22"/>
        </w:rPr>
        <w:t xml:space="preserve"> and to contribute to their communities and society more broadly.</w:t>
      </w:r>
    </w:p>
    <w:p w14:paraId="120FE0BB" w14:textId="77777777" w:rsidR="007E7EBE" w:rsidRPr="00CC364C" w:rsidRDefault="007E7EBE" w:rsidP="007E7EBE">
      <w:pPr>
        <w:spacing w:after="120"/>
        <w:rPr>
          <w:rFonts w:eastAsia="Calibri"/>
          <w:b/>
          <w:i w:val="0"/>
          <w:sz w:val="22"/>
        </w:rPr>
      </w:pPr>
      <w:r w:rsidRPr="00CC364C">
        <w:rPr>
          <w:rFonts w:eastAsia="Calibri"/>
          <w:b/>
          <w:i w:val="0"/>
          <w:sz w:val="22"/>
        </w:rPr>
        <w:t xml:space="preserve">Ethical Understanding </w:t>
      </w:r>
    </w:p>
    <w:p w14:paraId="062D1E49" w14:textId="436FDBCC" w:rsidR="007E7EBE" w:rsidRPr="00CC364C" w:rsidRDefault="007E7EBE" w:rsidP="007E7EBE">
      <w:pPr>
        <w:spacing w:before="0" w:after="120"/>
        <w:rPr>
          <w:rFonts w:eastAsia="MS Mincho"/>
          <w:i w:val="0"/>
          <w:color w:val="auto"/>
          <w:sz w:val="22"/>
        </w:rPr>
      </w:pPr>
      <w:r w:rsidRPr="00CC364C">
        <w:rPr>
          <w:rFonts w:eastAsia="MS Mincho"/>
          <w:i w:val="0"/>
          <w:color w:val="auto"/>
          <w:sz w:val="22"/>
          <w:lang w:val="en-US"/>
        </w:rPr>
        <w:t xml:space="preserve">In Humanities and Social Sciences, students develop ethical understanding as they investigate the ways that diverse values and principles have influenced human activity. As students develop informed, ethical values and attitudes, they explore different perspectives, ambiguities and ethical considerations related to social and environmental issues. </w:t>
      </w:r>
      <w:r w:rsidRPr="00CC364C">
        <w:rPr>
          <w:rFonts w:eastAsia="MS Mincho"/>
          <w:i w:val="0"/>
          <w:color w:val="auto"/>
          <w:sz w:val="22"/>
        </w:rPr>
        <w:t>They discuss and apply ethical concepts such as equality, respect and fairness, examine shared beliefs and values that support Australian democracy and citizenship, and become aware of their own roles, rights and responsibilities as participants in their social, economic and natural world.</w:t>
      </w:r>
    </w:p>
    <w:p w14:paraId="0BEF7A6A" w14:textId="77777777" w:rsidR="007E7EBE" w:rsidRPr="00CC364C" w:rsidRDefault="007E7EBE" w:rsidP="007E7EBE">
      <w:pPr>
        <w:spacing w:after="120"/>
        <w:rPr>
          <w:rFonts w:eastAsia="Calibri"/>
          <w:b/>
          <w:i w:val="0"/>
          <w:sz w:val="22"/>
        </w:rPr>
      </w:pPr>
      <w:r w:rsidRPr="00CC364C">
        <w:rPr>
          <w:rFonts w:eastAsia="Calibri"/>
          <w:b/>
          <w:i w:val="0"/>
          <w:sz w:val="22"/>
        </w:rPr>
        <w:t xml:space="preserve">Intercultural Understanding </w:t>
      </w:r>
    </w:p>
    <w:p w14:paraId="7D37E834" w14:textId="354FE811" w:rsidR="007E7EBE" w:rsidRPr="000E5C80" w:rsidRDefault="007E7EBE" w:rsidP="007E7EBE">
      <w:pPr>
        <w:spacing w:before="0" w:after="120"/>
        <w:rPr>
          <w:rFonts w:eastAsia="Calibri"/>
          <w:i w:val="0"/>
          <w:color w:val="auto"/>
          <w:sz w:val="22"/>
          <w:lang w:val="en-US"/>
        </w:rPr>
      </w:pPr>
      <w:r w:rsidRPr="00CC364C">
        <w:rPr>
          <w:rFonts w:eastAsia="Calibri"/>
          <w:i w:val="0"/>
          <w:color w:val="auto"/>
          <w:sz w:val="22"/>
          <w:lang w:val="en-US"/>
        </w:rPr>
        <w:t xml:space="preserve">In </w:t>
      </w:r>
      <w:r w:rsidRPr="00CC364C">
        <w:rPr>
          <w:rFonts w:eastAsia="MS Mincho"/>
          <w:i w:val="0"/>
          <w:color w:val="auto"/>
          <w:sz w:val="22"/>
          <w:lang w:val="en-US"/>
        </w:rPr>
        <w:t xml:space="preserve">Humanities and Social Sciences, students develop intercultural understanding as they learn about the diversity of the world’s places and peoples, and </w:t>
      </w:r>
      <w:r w:rsidR="001D0B1A">
        <w:rPr>
          <w:rFonts w:eastAsia="MS Mincho"/>
          <w:i w:val="0"/>
          <w:color w:val="auto"/>
          <w:sz w:val="22"/>
          <w:lang w:val="en-US"/>
        </w:rPr>
        <w:t>people’s</w:t>
      </w:r>
      <w:r w:rsidRPr="00CC364C">
        <w:rPr>
          <w:rFonts w:eastAsia="MS Mincho"/>
          <w:i w:val="0"/>
          <w:color w:val="auto"/>
          <w:sz w:val="22"/>
          <w:lang w:val="en-US"/>
        </w:rPr>
        <w:t xml:space="preserve"> lives, cultural practices, values, beliefs and ways of knowing. They learn the importance</w:t>
      </w:r>
      <w:r w:rsidRPr="000E5C80">
        <w:rPr>
          <w:rFonts w:eastAsia="MS Mincho"/>
          <w:i w:val="0"/>
          <w:color w:val="auto"/>
          <w:sz w:val="22"/>
          <w:lang w:val="en-US"/>
        </w:rPr>
        <w:t xml:space="preserve"> of understanding their own and others’ histories, recognising the significance of </w:t>
      </w:r>
      <w:r>
        <w:rPr>
          <w:rFonts w:eastAsia="MS Mincho"/>
          <w:i w:val="0"/>
          <w:color w:val="auto"/>
          <w:sz w:val="22"/>
          <w:lang w:val="en-US"/>
        </w:rPr>
        <w:t>the</w:t>
      </w:r>
      <w:r w:rsidRPr="000E5C80">
        <w:rPr>
          <w:rFonts w:eastAsia="MS Mincho"/>
          <w:i w:val="0"/>
          <w:color w:val="auto"/>
          <w:sz w:val="22"/>
          <w:lang w:val="en-US"/>
        </w:rPr>
        <w:t xml:space="preserve"> histories and cultures</w:t>
      </w:r>
      <w:r>
        <w:rPr>
          <w:rFonts w:eastAsia="MS Mincho"/>
          <w:i w:val="0"/>
          <w:color w:val="auto"/>
          <w:sz w:val="22"/>
          <w:lang w:val="en-US"/>
        </w:rPr>
        <w:t xml:space="preserve"> of First Nations Australians</w:t>
      </w:r>
      <w:r w:rsidRPr="000E5C80">
        <w:rPr>
          <w:rFonts w:eastAsia="MS Mincho"/>
          <w:i w:val="0"/>
          <w:color w:val="auto"/>
          <w:sz w:val="22"/>
          <w:lang w:val="en-US"/>
        </w:rPr>
        <w:t>, and the contributions of Australian migrants. They demonstrate respect for cultural diversity and the human rights of all people.</w:t>
      </w:r>
    </w:p>
    <w:p w14:paraId="64D41FD4" w14:textId="76D14EE9" w:rsidR="007E7EBE" w:rsidRPr="000E5C80" w:rsidRDefault="007E7EBE" w:rsidP="007E7EBE">
      <w:pPr>
        <w:spacing w:before="0" w:after="120"/>
        <w:rPr>
          <w:rFonts w:eastAsia="Calibri"/>
          <w:i w:val="0"/>
          <w:color w:val="auto"/>
          <w:sz w:val="22"/>
          <w:lang w:val="en-US"/>
        </w:rPr>
      </w:pPr>
      <w:r w:rsidRPr="000E5C80">
        <w:rPr>
          <w:rFonts w:eastAsia="MS Mincho"/>
          <w:i w:val="0"/>
          <w:color w:val="auto"/>
          <w:sz w:val="22"/>
          <w:lang w:val="en-US"/>
        </w:rPr>
        <w:t>Students learn of Australia’s economic and political relationship</w:t>
      </w:r>
      <w:r w:rsidR="00F869E0">
        <w:rPr>
          <w:rFonts w:eastAsia="MS Mincho"/>
          <w:i w:val="0"/>
          <w:color w:val="auto"/>
          <w:sz w:val="22"/>
          <w:lang w:val="en-US"/>
        </w:rPr>
        <w:t>s</w:t>
      </w:r>
      <w:r w:rsidRPr="000E5C80">
        <w:rPr>
          <w:rFonts w:eastAsia="MS Mincho"/>
          <w:i w:val="0"/>
          <w:color w:val="auto"/>
          <w:sz w:val="22"/>
          <w:lang w:val="en-US"/>
        </w:rPr>
        <w:t xml:space="preserve"> with other countries and the role of intercultural understanding for the present and future. As they investigate the interconnections between people and the significance that places hold, they learn how various cultural identities, including their own, are shaped. They reflect on their own intercultural experiences and explore how people interact across cultural boundaries, considering how factors such as group membership, traditions, customs, and religious and cultural practices impact on civic life.</w:t>
      </w:r>
    </w:p>
    <w:p w14:paraId="38D5FB7B" w14:textId="77777777" w:rsidR="007E7EBE" w:rsidRDefault="007E7EBE" w:rsidP="007E7EBE">
      <w:pPr>
        <w:spacing w:before="160" w:after="0" w:line="360" w:lineRule="auto"/>
        <w:rPr>
          <w:rFonts w:ascii="Arial Bold" w:eastAsiaTheme="minorHAnsi" w:hAnsi="Arial Bold"/>
          <w:b/>
          <w:bCs/>
          <w:iCs/>
          <w:szCs w:val="24"/>
          <w:lang w:val="en-IN"/>
        </w:rPr>
      </w:pPr>
      <w:r>
        <w:br w:type="page"/>
      </w:r>
    </w:p>
    <w:p w14:paraId="041D7401" w14:textId="77777777" w:rsidR="007E7EBE" w:rsidRPr="000E5C80" w:rsidRDefault="007E7EBE" w:rsidP="007E7EBE">
      <w:pPr>
        <w:pStyle w:val="ACARA-Heading3"/>
      </w:pPr>
      <w:r w:rsidRPr="000E5C80">
        <w:lastRenderedPageBreak/>
        <w:t>Cross-curriculum priorities</w:t>
      </w:r>
    </w:p>
    <w:p w14:paraId="78F8076D" w14:textId="77777777" w:rsidR="007E7EBE" w:rsidRPr="000E5C80" w:rsidRDefault="007E7EBE" w:rsidP="007E7EBE">
      <w:pPr>
        <w:spacing w:before="0" w:after="120"/>
        <w:rPr>
          <w:i w:val="0"/>
          <w:color w:val="auto"/>
          <w:sz w:val="22"/>
          <w:lang w:val="en-US" w:eastAsia="en-GB"/>
        </w:rPr>
      </w:pPr>
      <w:r w:rsidRPr="000E5C80">
        <w:rPr>
          <w:i w:val="0"/>
          <w:color w:val="auto"/>
          <w:sz w:val="22"/>
          <w:lang w:val="en-US" w:eastAsia="en-GB"/>
        </w:rPr>
        <w:t xml:space="preserve">Cross-curriculum priorities support the Australian Curriculum to be a relevant, contemporary and engaging curriculum that reflects national, regional and global contexts. Cross-curriculum priorities are incorporated through learning area content; they are not separate learning areas or subjects. They provide opportunities to enrich the content of the learning areas, where most appropriate and authentic, allowing students to engage with and better understand their world. </w:t>
      </w:r>
    </w:p>
    <w:p w14:paraId="5E41E239" w14:textId="77777777" w:rsidR="007E7EBE" w:rsidRPr="000E5C80" w:rsidRDefault="007E7EBE" w:rsidP="007E7EBE">
      <w:pPr>
        <w:spacing w:before="0" w:after="120"/>
        <w:rPr>
          <w:rFonts w:cs="Times New Roman"/>
          <w:i w:val="0"/>
          <w:color w:val="auto"/>
          <w:sz w:val="22"/>
          <w:szCs w:val="24"/>
          <w:lang w:eastAsia="en-GB"/>
        </w:rPr>
      </w:pPr>
      <w:r w:rsidRPr="000E5C80">
        <w:rPr>
          <w:rFonts w:cs="Times New Roman"/>
          <w:i w:val="0"/>
          <w:color w:val="auto"/>
          <w:sz w:val="22"/>
          <w:szCs w:val="24"/>
          <w:lang w:eastAsia="en-GB"/>
        </w:rPr>
        <w:t xml:space="preserve">Opportunities to apply cross-curriculum priorities to learning area content vary. All 3 cross-curriculum priorities have relevance and meaning to the Humanities and Social Sciences curriculum. </w:t>
      </w:r>
    </w:p>
    <w:p w14:paraId="209087D7" w14:textId="77777777" w:rsidR="007E7EBE" w:rsidRPr="00762C6A" w:rsidRDefault="007E7EBE" w:rsidP="007E7EBE">
      <w:pPr>
        <w:spacing w:after="120"/>
        <w:rPr>
          <w:rFonts w:eastAsia="Calibri"/>
          <w:b/>
          <w:i w:val="0"/>
          <w:sz w:val="22"/>
          <w:lang w:val="en-US"/>
        </w:rPr>
      </w:pPr>
      <w:r w:rsidRPr="00762C6A">
        <w:rPr>
          <w:rFonts w:eastAsia="Calibri"/>
          <w:b/>
          <w:i w:val="0"/>
          <w:sz w:val="22"/>
          <w:lang w:val="en-US"/>
        </w:rPr>
        <w:t xml:space="preserve">Aboriginal and Torres Strait Islander Histories and Cultures </w:t>
      </w:r>
    </w:p>
    <w:p w14:paraId="63B8027E" w14:textId="2AE2C039" w:rsidR="007E7EBE" w:rsidRPr="000E5C80" w:rsidRDefault="007E7EBE" w:rsidP="007E7EBE">
      <w:pPr>
        <w:spacing w:before="0" w:after="120"/>
        <w:rPr>
          <w:i w:val="0"/>
          <w:color w:val="auto"/>
          <w:sz w:val="22"/>
        </w:rPr>
      </w:pPr>
      <w:r w:rsidRPr="000E5C80">
        <w:rPr>
          <w:i w:val="0"/>
          <w:color w:val="auto"/>
          <w:sz w:val="22"/>
          <w:lang w:eastAsia="en-AU"/>
        </w:rPr>
        <w:t xml:space="preserve">Humanities and Social Sciences </w:t>
      </w:r>
      <w:r w:rsidRPr="000E5C80">
        <w:rPr>
          <w:i w:val="0"/>
          <w:color w:val="auto"/>
          <w:sz w:val="22"/>
        </w:rPr>
        <w:t>is the primary learning area in which students explore and deepen their knowledge of Aboriginal Peoples and Torres Strait Islander Peoples as the world’s oldest continuous living cultures and First Nations Peoples of Australia.</w:t>
      </w:r>
    </w:p>
    <w:p w14:paraId="25448F3D" w14:textId="7CC94D9E" w:rsidR="007E7EBE" w:rsidRPr="000E5C80" w:rsidRDefault="007E7EBE" w:rsidP="007E7EBE">
      <w:pPr>
        <w:spacing w:before="0" w:after="120"/>
        <w:rPr>
          <w:i w:val="0"/>
          <w:color w:val="auto"/>
          <w:sz w:val="22"/>
        </w:rPr>
      </w:pPr>
      <w:r w:rsidRPr="000E5C80">
        <w:rPr>
          <w:i w:val="0"/>
          <w:color w:val="auto"/>
          <w:sz w:val="22"/>
        </w:rPr>
        <w:t xml:space="preserve">This learning area provides students with the opportunity to understand the histories of </w:t>
      </w:r>
      <w:r w:rsidRPr="000E5C80">
        <w:rPr>
          <w:i w:val="0"/>
          <w:color w:val="auto"/>
          <w:sz w:val="22"/>
          <w:lang w:val="en-US"/>
        </w:rPr>
        <w:t>Australian First Nations Peoples, which involve occupation of the Australian continent for more than 60,000 years. Students understand the enduring impacts of colonisation on Australian First Nations Peoples’ cultures</w:t>
      </w:r>
      <w:r w:rsidRPr="000E5C80">
        <w:rPr>
          <w:i w:val="0"/>
          <w:color w:val="auto"/>
          <w:sz w:val="22"/>
        </w:rPr>
        <w:t xml:space="preserve"> </w:t>
      </w:r>
      <w:r w:rsidRPr="000E5C80">
        <w:rPr>
          <w:i w:val="0"/>
          <w:color w:val="auto"/>
          <w:sz w:val="22"/>
          <w:lang w:val="en-US"/>
        </w:rPr>
        <w:t xml:space="preserve">and impact of the doctrine of terra nullius on ownership of and access to Country/Place. Importantly, this learning area includes the significant </w:t>
      </w:r>
      <w:r w:rsidRPr="000E5C80">
        <w:rPr>
          <w:i w:val="0"/>
          <w:color w:val="auto"/>
          <w:sz w:val="22"/>
        </w:rPr>
        <w:t>contributions of Australian First Nations Peoples’ histories and cultures on a local, national</w:t>
      </w:r>
      <w:r w:rsidR="00EC3AFD">
        <w:rPr>
          <w:i w:val="0"/>
          <w:color w:val="auto"/>
          <w:sz w:val="22"/>
        </w:rPr>
        <w:t>,</w:t>
      </w:r>
      <w:r w:rsidRPr="000E5C80">
        <w:rPr>
          <w:i w:val="0"/>
          <w:color w:val="auto"/>
          <w:sz w:val="22"/>
        </w:rPr>
        <w:t xml:space="preserve"> </w:t>
      </w:r>
      <w:r w:rsidR="007E2312">
        <w:rPr>
          <w:i w:val="0"/>
          <w:color w:val="auto"/>
          <w:sz w:val="22"/>
        </w:rPr>
        <w:t xml:space="preserve">regional </w:t>
      </w:r>
      <w:r w:rsidRPr="000E5C80">
        <w:rPr>
          <w:i w:val="0"/>
          <w:color w:val="auto"/>
          <w:sz w:val="22"/>
        </w:rPr>
        <w:t>and global scale.</w:t>
      </w:r>
    </w:p>
    <w:p w14:paraId="5237ED7A" w14:textId="77777777" w:rsidR="007E7EBE" w:rsidRPr="000E5C80" w:rsidRDefault="007E7EBE" w:rsidP="007E7EBE">
      <w:pPr>
        <w:spacing w:before="0" w:after="120"/>
        <w:rPr>
          <w:i w:val="0"/>
          <w:color w:val="auto"/>
          <w:sz w:val="22"/>
        </w:rPr>
      </w:pPr>
      <w:r w:rsidRPr="000E5C80">
        <w:rPr>
          <w:i w:val="0"/>
          <w:color w:val="auto"/>
          <w:sz w:val="22"/>
        </w:rPr>
        <w:t>Students appreciate and celebrate the diversity of Australian First Nations Peoples’ cultures. They understand how these cultures are based on special connections to Country/Place, and have unique belief systems and ways of being, knowing, thinking and doing linked to these physical and spiritual interconnections. The development of these understandings includes exploring contemporary issues that demonstrate the dynamic nature of Australian First Nations Peoples’</w:t>
      </w:r>
      <w:r w:rsidRPr="000E5C80">
        <w:rPr>
          <w:i w:val="0"/>
          <w:color w:val="auto"/>
          <w:sz w:val="22"/>
          <w:lang w:val="en-US"/>
        </w:rPr>
        <w:t xml:space="preserve"> cultures.</w:t>
      </w:r>
    </w:p>
    <w:p w14:paraId="469E44C0" w14:textId="77777777" w:rsidR="007E7EBE" w:rsidRPr="000E5C80" w:rsidRDefault="007E7EBE" w:rsidP="007E7EBE">
      <w:pPr>
        <w:spacing w:before="0" w:after="120"/>
        <w:rPr>
          <w:i w:val="0"/>
          <w:color w:val="auto"/>
          <w:sz w:val="22"/>
        </w:rPr>
      </w:pPr>
      <w:r w:rsidRPr="000E5C80">
        <w:rPr>
          <w:i w:val="0"/>
          <w:color w:val="auto"/>
          <w:sz w:val="22"/>
          <w:lang w:val="en-US"/>
        </w:rPr>
        <w:t>This learning area develops students’ knowledge of citizenship that positions First Nations Australians as the Traditional Owners of Country/Place and highlights how native title law recognises Australian First Nations Peoples’ rights and interests. Students examine the sophisticated social organisation systems, protocols, kinship structures, economies and enterprises of First Nations Australians.</w:t>
      </w:r>
    </w:p>
    <w:p w14:paraId="40C05503" w14:textId="77777777" w:rsidR="007E7EBE" w:rsidRPr="000E5C80" w:rsidRDefault="007E7EBE" w:rsidP="007E7EBE">
      <w:pPr>
        <w:spacing w:before="0" w:after="120"/>
        <w:rPr>
          <w:rFonts w:eastAsia="Calibri"/>
          <w:b/>
          <w:i w:val="0"/>
          <w:color w:val="auto"/>
          <w:sz w:val="22"/>
        </w:rPr>
      </w:pPr>
      <w:r w:rsidRPr="000E5C80">
        <w:rPr>
          <w:i w:val="0"/>
          <w:color w:val="auto"/>
          <w:sz w:val="22"/>
        </w:rPr>
        <w:t xml:space="preserve">To study this learning area, students use primary and secondary sources, including oral histories and traditional, culturally appropriate sources to see events through multiple perspectives. This allows them to empathise and ethically consider the investigation, preservation and conservation of sites of significance to First Nations Australians. </w:t>
      </w:r>
    </w:p>
    <w:p w14:paraId="4C7D9A49" w14:textId="77777777" w:rsidR="009A514A" w:rsidRDefault="009A514A">
      <w:pPr>
        <w:spacing w:before="160" w:after="0" w:line="360" w:lineRule="auto"/>
        <w:rPr>
          <w:rFonts w:eastAsia="Calibri"/>
          <w:b/>
          <w:i w:val="0"/>
          <w:sz w:val="22"/>
        </w:rPr>
      </w:pPr>
      <w:r>
        <w:rPr>
          <w:rFonts w:eastAsia="Calibri"/>
          <w:b/>
          <w:i w:val="0"/>
          <w:sz w:val="22"/>
        </w:rPr>
        <w:br w:type="page"/>
      </w:r>
    </w:p>
    <w:p w14:paraId="2D8A3712" w14:textId="18609695" w:rsidR="007E7EBE" w:rsidRPr="00762C6A" w:rsidRDefault="007E7EBE" w:rsidP="007E7EBE">
      <w:pPr>
        <w:spacing w:after="120"/>
        <w:rPr>
          <w:rFonts w:eastAsia="Calibri"/>
          <w:b/>
          <w:i w:val="0"/>
          <w:sz w:val="22"/>
        </w:rPr>
      </w:pPr>
      <w:r w:rsidRPr="00762C6A">
        <w:rPr>
          <w:rFonts w:eastAsia="Calibri"/>
          <w:b/>
          <w:i w:val="0"/>
          <w:sz w:val="22"/>
        </w:rPr>
        <w:lastRenderedPageBreak/>
        <w:t xml:space="preserve">Asia and Australia’s Engagement with Asia </w:t>
      </w:r>
    </w:p>
    <w:p w14:paraId="2A6F855B" w14:textId="4A8DA3EE" w:rsidR="007E7EBE" w:rsidRPr="000E5C80" w:rsidRDefault="007E7EBE" w:rsidP="007E7EBE">
      <w:pPr>
        <w:spacing w:before="0" w:after="120"/>
        <w:rPr>
          <w:rFonts w:eastAsia="Calibri"/>
          <w:i w:val="0"/>
          <w:color w:val="auto"/>
          <w:sz w:val="22"/>
          <w:lang w:val="en-US"/>
        </w:rPr>
      </w:pPr>
      <w:r w:rsidRPr="000E5C80">
        <w:rPr>
          <w:rFonts w:eastAsia="Calibri"/>
          <w:i w:val="0"/>
          <w:color w:val="auto"/>
          <w:sz w:val="22"/>
          <w:lang w:val="en-US"/>
        </w:rPr>
        <w:t xml:space="preserve">In Humanities and Social Sciences, students investigate the diversity of cultures, values, beliefs, histories and environments that exists </w:t>
      </w:r>
      <w:r w:rsidR="00E75EC3">
        <w:rPr>
          <w:rFonts w:eastAsia="Calibri"/>
          <w:i w:val="0"/>
          <w:color w:val="auto"/>
          <w:sz w:val="22"/>
          <w:lang w:val="en-US"/>
        </w:rPr>
        <w:t xml:space="preserve">within and </w:t>
      </w:r>
      <w:r w:rsidRPr="000E5C80">
        <w:rPr>
          <w:rFonts w:eastAsia="Calibri"/>
          <w:i w:val="0"/>
          <w:color w:val="auto"/>
          <w:sz w:val="22"/>
          <w:lang w:val="en-US"/>
        </w:rPr>
        <w:t>between the countries of the Asia region. They learn about how this diversity influences the way people interact with each other, the places where they live, and the social, economic, political and cultural systems of the region as a whole. Students investigate the reasons behind internal migration in the Asia region and migration from Asia to Australia, and develop understanding of the experiences of people of Asian heritage who are now Australian citizens. Students can learn about the shared history and the environmental, social and economic interdependence of Australia and the Asia region. In a changing globalised world, the nature of interdependence between Asia and Australia continues to change. By exploring the way transnational and intercultural collaboration supports shared and sustainable futures, students reflect on how Australians can participate in the Asia region as active and informed citizens.</w:t>
      </w:r>
    </w:p>
    <w:p w14:paraId="135BC968" w14:textId="77777777" w:rsidR="007E7EBE" w:rsidRPr="00762C6A" w:rsidRDefault="007E7EBE" w:rsidP="007E7EBE">
      <w:pPr>
        <w:spacing w:after="120"/>
        <w:rPr>
          <w:rFonts w:eastAsia="Calibri"/>
          <w:b/>
          <w:i w:val="0"/>
          <w:sz w:val="22"/>
        </w:rPr>
      </w:pPr>
      <w:r w:rsidRPr="00762C6A">
        <w:rPr>
          <w:rFonts w:eastAsia="Calibri"/>
          <w:b/>
          <w:i w:val="0"/>
          <w:sz w:val="22"/>
        </w:rPr>
        <w:t xml:space="preserve">Sustainability </w:t>
      </w:r>
    </w:p>
    <w:p w14:paraId="434A49FC" w14:textId="6E23F318" w:rsidR="007E7EBE" w:rsidRPr="000E5C80" w:rsidRDefault="007E7EBE" w:rsidP="007E7EBE">
      <w:pPr>
        <w:spacing w:before="0" w:after="120"/>
        <w:rPr>
          <w:rFonts w:eastAsia="Calibri"/>
          <w:i w:val="0"/>
          <w:color w:val="auto"/>
          <w:sz w:val="22"/>
          <w:lang w:val="en-US"/>
        </w:rPr>
      </w:pPr>
      <w:r w:rsidRPr="000E5C80">
        <w:rPr>
          <w:rFonts w:eastAsia="Calibri"/>
          <w:i w:val="0"/>
          <w:color w:val="auto"/>
          <w:sz w:val="22"/>
          <w:lang w:val="en-US"/>
        </w:rPr>
        <w:t xml:space="preserve">Humanities and Social Sciences helps students develop the ability to question, think critically, solve problems, communicate effectively, make decisions and adapt to change. Students respond to the challenges of sustainability through an understanding of the key historical, geographical, political, economic and societal factors involved, and how these different factors interrelate. </w:t>
      </w:r>
    </w:p>
    <w:p w14:paraId="14053306" w14:textId="70C6B940" w:rsidR="007E7EBE" w:rsidRPr="000E5C80" w:rsidRDefault="007E7EBE" w:rsidP="007E7EBE">
      <w:pPr>
        <w:spacing w:before="0" w:after="120"/>
        <w:rPr>
          <w:rFonts w:eastAsia="Calibri"/>
          <w:i w:val="0"/>
          <w:color w:val="auto"/>
          <w:sz w:val="22"/>
          <w:lang w:val="en-US"/>
        </w:rPr>
      </w:pPr>
      <w:r w:rsidRPr="000E5C80">
        <w:rPr>
          <w:rFonts w:eastAsia="Calibri"/>
          <w:i w:val="0"/>
          <w:color w:val="auto"/>
          <w:sz w:val="22"/>
          <w:lang w:val="en-US"/>
        </w:rPr>
        <w:t xml:space="preserve">The learning area provides content that supports the development of students’ world views, particularly in relation to judgements about past social and economic systems, and access to and use of the </w:t>
      </w:r>
      <w:r>
        <w:rPr>
          <w:rFonts w:eastAsia="Calibri"/>
          <w:i w:val="0"/>
          <w:color w:val="auto"/>
          <w:sz w:val="22"/>
          <w:lang w:val="en-US"/>
        </w:rPr>
        <w:t>e</w:t>
      </w:r>
      <w:r w:rsidRPr="000E5C80">
        <w:rPr>
          <w:rFonts w:eastAsia="Calibri"/>
          <w:i w:val="0"/>
          <w:color w:val="auto"/>
          <w:sz w:val="22"/>
          <w:lang w:val="en-US"/>
        </w:rPr>
        <w:t>arth’s resources. Students are given opportunities to integrate their study of biophysical processes with investigations of the attitudinal, demographic, social, economic and political influences on human use and management of the environment. The curriculum prepares students to be informed consumers, to act in enterprising and innovative ways, and to perceive business opportunities in changing local, regional</w:t>
      </w:r>
      <w:r w:rsidR="00866B80">
        <w:rPr>
          <w:rFonts w:eastAsia="Calibri"/>
          <w:i w:val="0"/>
          <w:color w:val="auto"/>
          <w:sz w:val="22"/>
          <w:lang w:val="en-US"/>
        </w:rPr>
        <w:t>, national</w:t>
      </w:r>
      <w:r w:rsidRPr="000E5C80">
        <w:rPr>
          <w:rFonts w:eastAsia="Calibri"/>
          <w:i w:val="0"/>
          <w:color w:val="auto"/>
          <w:sz w:val="22"/>
          <w:lang w:val="en-US"/>
        </w:rPr>
        <w:t xml:space="preserve"> and global economic environments. Students explore contemporary issues of sustainability, and develop action plans and possible solutions to local, </w:t>
      </w:r>
      <w:r w:rsidR="00D31B06">
        <w:rPr>
          <w:rFonts w:eastAsia="Calibri"/>
          <w:i w:val="0"/>
          <w:color w:val="auto"/>
          <w:sz w:val="22"/>
          <w:lang w:val="en-US"/>
        </w:rPr>
        <w:t xml:space="preserve">regional, </w:t>
      </w:r>
      <w:r w:rsidRPr="000E5C80">
        <w:rPr>
          <w:rFonts w:eastAsia="Calibri"/>
          <w:i w:val="0"/>
          <w:color w:val="auto"/>
          <w:sz w:val="22"/>
          <w:lang w:val="en-US"/>
        </w:rPr>
        <w:t>national and global issues that have social, economic and environmental perspectives.</w:t>
      </w:r>
    </w:p>
    <w:p w14:paraId="268324EE" w14:textId="77777777" w:rsidR="007E7EBE" w:rsidRPr="0016094D" w:rsidRDefault="007E7EBE" w:rsidP="007E7EBE">
      <w:pPr>
        <w:pStyle w:val="ACARA-Heading3"/>
        <w:rPr>
          <w:color w:val="005D93" w:themeColor="text2"/>
          <w:lang w:val="en-US"/>
        </w:rPr>
      </w:pPr>
      <w:r w:rsidRPr="0016094D">
        <w:rPr>
          <w:color w:val="005D93" w:themeColor="text2"/>
        </w:rPr>
        <w:t>Learn</w:t>
      </w:r>
      <w:r w:rsidRPr="0016094D">
        <w:rPr>
          <w:color w:val="005D93" w:themeColor="text2"/>
          <w:lang w:val="en-US"/>
        </w:rPr>
        <w:t>ing areas</w:t>
      </w:r>
    </w:p>
    <w:p w14:paraId="102C7756" w14:textId="7431DF8B" w:rsidR="007E7EBE" w:rsidRPr="000E5C80" w:rsidRDefault="007E7EBE" w:rsidP="007E7EBE">
      <w:pPr>
        <w:spacing w:before="0" w:after="120"/>
        <w:rPr>
          <w:rFonts w:eastAsia="Times New Roman"/>
          <w:b/>
          <w:i w:val="0"/>
          <w:color w:val="2F5496"/>
          <w:sz w:val="22"/>
          <w:szCs w:val="24"/>
          <w:lang w:eastAsia="en-GB"/>
        </w:rPr>
      </w:pPr>
      <w:r w:rsidRPr="000E5C80">
        <w:rPr>
          <w:rFonts w:cs="Times New Roman"/>
          <w:i w:val="0"/>
          <w:color w:val="auto"/>
          <w:sz w:val="22"/>
          <w:szCs w:val="24"/>
          <w:lang w:eastAsia="en-GB"/>
        </w:rPr>
        <w:t>Humanities and Social Sciences provides opportunities to integrate and connect content to other learning areas, in particular, English, Mathematics, Science</w:t>
      </w:r>
      <w:r w:rsidR="002764FF">
        <w:rPr>
          <w:rFonts w:cs="Times New Roman"/>
          <w:i w:val="0"/>
          <w:color w:val="auto"/>
          <w:sz w:val="22"/>
          <w:szCs w:val="24"/>
          <w:lang w:eastAsia="en-GB"/>
        </w:rPr>
        <w:t>,</w:t>
      </w:r>
      <w:r w:rsidRPr="000E5C80">
        <w:rPr>
          <w:rFonts w:cs="Times New Roman"/>
          <w:i w:val="0"/>
          <w:color w:val="auto"/>
          <w:sz w:val="22"/>
          <w:szCs w:val="24"/>
          <w:lang w:eastAsia="en-GB"/>
        </w:rPr>
        <w:t xml:space="preserve"> </w:t>
      </w:r>
      <w:r w:rsidR="00B068A4">
        <w:rPr>
          <w:rFonts w:cs="Times New Roman"/>
          <w:i w:val="0"/>
          <w:color w:val="auto"/>
          <w:sz w:val="22"/>
          <w:szCs w:val="24"/>
          <w:lang w:eastAsia="en-GB"/>
        </w:rPr>
        <w:t>Technologies</w:t>
      </w:r>
      <w:r w:rsidR="002764FF" w:rsidRPr="002764FF">
        <w:rPr>
          <w:rFonts w:cs="Times New Roman"/>
          <w:i w:val="0"/>
          <w:color w:val="auto"/>
          <w:sz w:val="22"/>
          <w:szCs w:val="24"/>
          <w:lang w:eastAsia="en-GB"/>
        </w:rPr>
        <w:t xml:space="preserve"> </w:t>
      </w:r>
      <w:r w:rsidR="002764FF" w:rsidRPr="000E5C80">
        <w:rPr>
          <w:rFonts w:cs="Times New Roman"/>
          <w:i w:val="0"/>
          <w:color w:val="auto"/>
          <w:sz w:val="22"/>
          <w:szCs w:val="24"/>
          <w:lang w:eastAsia="en-GB"/>
        </w:rPr>
        <w:t>and Languages</w:t>
      </w:r>
      <w:r w:rsidR="002764FF">
        <w:rPr>
          <w:rFonts w:cs="Times New Roman"/>
          <w:i w:val="0"/>
          <w:color w:val="auto"/>
          <w:sz w:val="22"/>
          <w:szCs w:val="24"/>
          <w:lang w:eastAsia="en-GB"/>
        </w:rPr>
        <w:t>.</w:t>
      </w:r>
    </w:p>
    <w:p w14:paraId="14EACC8D" w14:textId="5138F8EA" w:rsidR="007E7EBE" w:rsidRPr="00762C6A" w:rsidRDefault="00F4660A" w:rsidP="007E7EBE">
      <w:pPr>
        <w:spacing w:after="120"/>
        <w:rPr>
          <w:rFonts w:eastAsia="Calibri"/>
          <w:b/>
          <w:i w:val="0"/>
          <w:sz w:val="22"/>
        </w:rPr>
      </w:pPr>
      <w:r>
        <w:rPr>
          <w:rFonts w:eastAsia="Calibri"/>
          <w:b/>
          <w:i w:val="0"/>
          <w:sz w:val="22"/>
        </w:rPr>
        <w:t xml:space="preserve">Humanities </w:t>
      </w:r>
      <w:r w:rsidR="001521C6">
        <w:rPr>
          <w:rFonts w:eastAsia="Calibri"/>
          <w:b/>
          <w:i w:val="0"/>
          <w:sz w:val="22"/>
        </w:rPr>
        <w:t xml:space="preserve">and Social Sciences and </w:t>
      </w:r>
      <w:r w:rsidR="007E7EBE" w:rsidRPr="00762C6A">
        <w:rPr>
          <w:rFonts w:eastAsia="Calibri"/>
          <w:b/>
          <w:i w:val="0"/>
          <w:sz w:val="22"/>
        </w:rPr>
        <w:t>English</w:t>
      </w:r>
    </w:p>
    <w:p w14:paraId="29950C66" w14:textId="326E0F84" w:rsidR="009A514A" w:rsidRDefault="007E7EBE" w:rsidP="0016094D">
      <w:pPr>
        <w:spacing w:before="160" w:after="0" w:line="240" w:lineRule="auto"/>
        <w:rPr>
          <w:rFonts w:eastAsia="Calibri"/>
          <w:b/>
          <w:i w:val="0"/>
          <w:sz w:val="22"/>
        </w:rPr>
      </w:pPr>
      <w:r w:rsidRPr="0016094D">
        <w:rPr>
          <w:rFonts w:eastAsia="Calibri"/>
          <w:i w:val="0"/>
          <w:color w:val="auto"/>
          <w:sz w:val="22"/>
          <w:lang w:val="en-US"/>
        </w:rPr>
        <w:t>Humanities and Social Sciences and English share a focus on analysing, interpreting and evaluating information and texts, considering the ways in which points of view shape texts. Both learning areas help students to develop written, visual, digital and multimodal texts by selecting appropriate text and language features for a range of purposes and audiences</w:t>
      </w:r>
      <w:r w:rsidR="00ED05D7">
        <w:rPr>
          <w:rFonts w:eastAsia="Calibri"/>
          <w:i w:val="0"/>
          <w:color w:val="auto"/>
          <w:sz w:val="22"/>
          <w:lang w:val="en-US"/>
        </w:rPr>
        <w:t>.</w:t>
      </w:r>
      <w:r w:rsidR="009A514A">
        <w:rPr>
          <w:rFonts w:eastAsia="Calibri"/>
          <w:b/>
          <w:i w:val="0"/>
          <w:sz w:val="22"/>
        </w:rPr>
        <w:br w:type="page"/>
      </w:r>
    </w:p>
    <w:p w14:paraId="765583E2" w14:textId="6118961D" w:rsidR="007E7EBE" w:rsidRPr="00762C6A" w:rsidRDefault="000C1035" w:rsidP="007E7EBE">
      <w:pPr>
        <w:spacing w:after="120"/>
        <w:rPr>
          <w:rFonts w:eastAsia="Calibri"/>
          <w:b/>
          <w:i w:val="0"/>
          <w:sz w:val="22"/>
        </w:rPr>
      </w:pPr>
      <w:r>
        <w:rPr>
          <w:rFonts w:eastAsia="Calibri"/>
          <w:b/>
          <w:i w:val="0"/>
          <w:sz w:val="22"/>
        </w:rPr>
        <w:lastRenderedPageBreak/>
        <w:t xml:space="preserve">Humanities and Social Sciences and </w:t>
      </w:r>
      <w:r w:rsidR="007E7EBE" w:rsidRPr="00762C6A">
        <w:rPr>
          <w:rFonts w:eastAsia="Calibri"/>
          <w:b/>
          <w:i w:val="0"/>
          <w:sz w:val="22"/>
        </w:rPr>
        <w:t>Mathematics</w:t>
      </w:r>
    </w:p>
    <w:p w14:paraId="49B17634" w14:textId="77DF7286" w:rsidR="007E7EBE" w:rsidRPr="000E5C80" w:rsidRDefault="007E7EBE" w:rsidP="007E7EBE">
      <w:pPr>
        <w:spacing w:before="0" w:after="120"/>
        <w:rPr>
          <w:rFonts w:eastAsia="Calibri"/>
          <w:i w:val="0"/>
          <w:color w:val="auto"/>
          <w:sz w:val="22"/>
          <w:lang w:val="en-US"/>
        </w:rPr>
      </w:pPr>
      <w:r w:rsidRPr="000E5C80">
        <w:rPr>
          <w:rFonts w:eastAsia="Calibri"/>
          <w:i w:val="0"/>
          <w:color w:val="auto"/>
          <w:sz w:val="22"/>
          <w:lang w:val="en-US"/>
        </w:rPr>
        <w:t xml:space="preserve">Humanities and Social Sciences and Mathematics share a focus on </w:t>
      </w:r>
      <w:r w:rsidR="002B5D10">
        <w:rPr>
          <w:rFonts w:eastAsia="Calibri"/>
          <w:i w:val="0"/>
          <w:color w:val="auto"/>
          <w:sz w:val="22"/>
          <w:lang w:val="en-US"/>
        </w:rPr>
        <w:t xml:space="preserve">consumer </w:t>
      </w:r>
      <w:r w:rsidR="00707089">
        <w:rPr>
          <w:rFonts w:eastAsia="Calibri"/>
          <w:i w:val="0"/>
          <w:color w:val="auto"/>
          <w:sz w:val="22"/>
          <w:lang w:val="en-US"/>
        </w:rPr>
        <w:t xml:space="preserve">and </w:t>
      </w:r>
      <w:r w:rsidRPr="000E5C80">
        <w:rPr>
          <w:rFonts w:eastAsia="Calibri"/>
          <w:i w:val="0"/>
          <w:color w:val="auto"/>
          <w:sz w:val="22"/>
          <w:lang w:val="en-US"/>
        </w:rPr>
        <w:t xml:space="preserve">financial literacy, including understanding the principles of financial management to make informed </w:t>
      </w:r>
      <w:r w:rsidR="00707089">
        <w:rPr>
          <w:rFonts w:eastAsia="Calibri"/>
          <w:i w:val="0"/>
          <w:color w:val="auto"/>
          <w:sz w:val="22"/>
          <w:lang w:val="en-US"/>
        </w:rPr>
        <w:t xml:space="preserve">consumer, </w:t>
      </w:r>
      <w:r w:rsidRPr="000E5C80">
        <w:rPr>
          <w:rFonts w:eastAsia="Calibri"/>
          <w:i w:val="0"/>
          <w:color w:val="auto"/>
          <w:sz w:val="22"/>
          <w:lang w:val="en-US"/>
        </w:rPr>
        <w:t>financial and business decisions. Mathematics draws on aspects of the Humanities and Social Sciences curriculum to provide ethical considerations and rich contexts through which to teach and apply mathematics. Students learn to organise, interpret, analyse and present information about historical and civic events and developments in numerical and graphical form to make meaning of the past and present. They learn to use scaled timelines, including those involving negative and positive numbers, and calendars and dates to represent information of historical significance and to illustrate the passing of time. In constructing and interpreting maps, students work with numerical concepts associated with grids, scale, distance, area and projections.</w:t>
      </w:r>
    </w:p>
    <w:p w14:paraId="38108188" w14:textId="63659711" w:rsidR="007E7EBE" w:rsidRPr="00762C6A" w:rsidRDefault="000C1035" w:rsidP="007E7EBE">
      <w:pPr>
        <w:spacing w:after="120"/>
        <w:rPr>
          <w:rFonts w:eastAsia="Calibri"/>
          <w:b/>
          <w:i w:val="0"/>
          <w:sz w:val="22"/>
        </w:rPr>
      </w:pPr>
      <w:r>
        <w:rPr>
          <w:rFonts w:eastAsia="Calibri"/>
          <w:b/>
          <w:i w:val="0"/>
          <w:sz w:val="22"/>
        </w:rPr>
        <w:t xml:space="preserve">Humanities and Social Sciences and </w:t>
      </w:r>
      <w:r w:rsidR="007E7EBE" w:rsidRPr="00762C6A">
        <w:rPr>
          <w:rFonts w:eastAsia="Calibri"/>
          <w:b/>
          <w:i w:val="0"/>
          <w:sz w:val="22"/>
        </w:rPr>
        <w:t>Science</w:t>
      </w:r>
    </w:p>
    <w:p w14:paraId="6C4613AC" w14:textId="4B34F9AB" w:rsidR="007E7EBE" w:rsidRPr="000E5C80" w:rsidRDefault="007E7EBE" w:rsidP="007E7EBE">
      <w:pPr>
        <w:spacing w:before="0" w:after="120"/>
        <w:rPr>
          <w:rFonts w:eastAsia="Calibri"/>
          <w:i w:val="0"/>
          <w:color w:val="auto"/>
          <w:sz w:val="22"/>
          <w:lang w:val="en-US"/>
        </w:rPr>
      </w:pPr>
      <w:r w:rsidRPr="000E5C80">
        <w:rPr>
          <w:rFonts w:eastAsia="Calibri"/>
          <w:i w:val="0"/>
          <w:color w:val="auto"/>
          <w:sz w:val="22"/>
          <w:lang w:val="en-US"/>
        </w:rPr>
        <w:t>Humanities and Social Sciences and Science share a focus on understanding patterns of continuity and change in the world. Humanities and Social Sciences subjects draw on students’ scientific understandings of biological and earth and space sciences</w:t>
      </w:r>
      <w:r w:rsidR="001F4FFD">
        <w:rPr>
          <w:rFonts w:eastAsia="Calibri"/>
          <w:i w:val="0"/>
          <w:color w:val="auto"/>
          <w:sz w:val="22"/>
          <w:lang w:val="en-US"/>
        </w:rPr>
        <w:t>,</w:t>
      </w:r>
      <w:r w:rsidRPr="000E5C80">
        <w:rPr>
          <w:rFonts w:eastAsia="Calibri"/>
          <w:i w:val="0"/>
          <w:color w:val="auto"/>
          <w:sz w:val="22"/>
          <w:lang w:val="en-US"/>
        </w:rPr>
        <w:t xml:space="preserve"> and provide an opportunity for students to explore socio-scientific issues through the lens of science as a human endeavour. The 2 learning areas share a focus on developing students’ inquiry </w:t>
      </w:r>
      <w:r w:rsidR="004C3701">
        <w:rPr>
          <w:rFonts w:eastAsia="Calibri"/>
          <w:i w:val="0"/>
          <w:color w:val="auto"/>
          <w:sz w:val="22"/>
          <w:lang w:val="en-US"/>
        </w:rPr>
        <w:t>skills</w:t>
      </w:r>
      <w:r w:rsidRPr="000E5C80">
        <w:rPr>
          <w:rFonts w:eastAsia="Calibri"/>
          <w:i w:val="0"/>
          <w:color w:val="auto"/>
          <w:sz w:val="22"/>
          <w:lang w:val="en-US"/>
        </w:rPr>
        <w:t>, through questioning and data collection and analysis</w:t>
      </w:r>
      <w:r w:rsidR="00A57A2F">
        <w:rPr>
          <w:rFonts w:eastAsia="Calibri"/>
          <w:i w:val="0"/>
          <w:color w:val="auto"/>
          <w:sz w:val="22"/>
          <w:lang w:val="en-US"/>
        </w:rPr>
        <w:t>,</w:t>
      </w:r>
      <w:r w:rsidRPr="000E5C80">
        <w:rPr>
          <w:rFonts w:eastAsia="Calibri"/>
          <w:i w:val="0"/>
          <w:color w:val="auto"/>
          <w:sz w:val="22"/>
          <w:lang w:val="en-US"/>
        </w:rPr>
        <w:t xml:space="preserve"> to form evidence-based conclusions and arguments.</w:t>
      </w:r>
    </w:p>
    <w:p w14:paraId="55D339C6" w14:textId="265E66B4" w:rsidR="003F0258" w:rsidRDefault="000C1035" w:rsidP="007E7EBE">
      <w:pPr>
        <w:spacing w:after="120"/>
        <w:rPr>
          <w:rFonts w:eastAsia="Calibri"/>
          <w:b/>
          <w:i w:val="0"/>
          <w:sz w:val="22"/>
        </w:rPr>
      </w:pPr>
      <w:r>
        <w:rPr>
          <w:rFonts w:eastAsia="Calibri"/>
          <w:b/>
          <w:i w:val="0"/>
          <w:sz w:val="22"/>
        </w:rPr>
        <w:t xml:space="preserve">Humanities and Social Sciences and </w:t>
      </w:r>
      <w:r w:rsidR="00481A29">
        <w:rPr>
          <w:rFonts w:eastAsia="Calibri"/>
          <w:b/>
          <w:i w:val="0"/>
          <w:sz w:val="22"/>
        </w:rPr>
        <w:t>Technologies</w:t>
      </w:r>
    </w:p>
    <w:p w14:paraId="003C601A" w14:textId="573046D6" w:rsidR="00A9345C" w:rsidRDefault="00A9345C" w:rsidP="00A9345C">
      <w:pPr>
        <w:pStyle w:val="BodyText"/>
      </w:pPr>
      <w:r>
        <w:t xml:space="preserve">Humanities and Social Sciences and Digital Technologies </w:t>
      </w:r>
      <w:r w:rsidR="002A4DBE">
        <w:t xml:space="preserve">share a focus on acquiring </w:t>
      </w:r>
      <w:r w:rsidR="00EC2602">
        <w:t>and</w:t>
      </w:r>
      <w:r w:rsidR="002A4DBE">
        <w:t xml:space="preserve"> examining data. They look for patterns in data as they interpret for relevance and reliability, interacting with digital tools to support the visualisation </w:t>
      </w:r>
      <w:r w:rsidR="00544012">
        <w:t>and</w:t>
      </w:r>
      <w:r w:rsidR="002A4DBE">
        <w:t xml:space="preserve"> representation</w:t>
      </w:r>
      <w:r w:rsidR="00544012">
        <w:t xml:space="preserve"> of</w:t>
      </w:r>
      <w:r w:rsidR="002A4DBE">
        <w:t xml:space="preserve"> data related to people, systems and interactions. </w:t>
      </w:r>
      <w:r>
        <w:t xml:space="preserve">Humanities and Social Sciences and Design and Technologies share a focus on examining the factors that influence the design of the built environment and identify reasons for its social, cultural or spiritual significance. Students examine the impact </w:t>
      </w:r>
      <w:r w:rsidR="00B452DF">
        <w:t>of</w:t>
      </w:r>
      <w:r>
        <w:t xml:space="preserve"> the use of technologies on people, including how technological developments have changed people’s lives at home and the ways they work, travel and communicate. </w:t>
      </w:r>
    </w:p>
    <w:p w14:paraId="510E5BF4" w14:textId="24C660CA" w:rsidR="00481A29" w:rsidRDefault="00A9345C" w:rsidP="0016094D">
      <w:pPr>
        <w:pStyle w:val="BodyText"/>
      </w:pPr>
      <w:r>
        <w:t>Humanities and Social Sciences and Design and Technologies also share a focus on the factors that influence the production of food and fibre, including how to address challenges to sustainable production</w:t>
      </w:r>
      <w:r w:rsidR="008F0014">
        <w:t>.</w:t>
      </w:r>
    </w:p>
    <w:p w14:paraId="576DA272" w14:textId="52AE76F1" w:rsidR="007E7EBE" w:rsidRPr="00762C6A" w:rsidRDefault="00327170" w:rsidP="007E7EBE">
      <w:pPr>
        <w:spacing w:after="120"/>
        <w:rPr>
          <w:rFonts w:eastAsia="Calibri"/>
          <w:b/>
          <w:i w:val="0"/>
          <w:sz w:val="22"/>
        </w:rPr>
      </w:pPr>
      <w:r>
        <w:rPr>
          <w:rFonts w:eastAsia="Calibri"/>
          <w:b/>
          <w:i w:val="0"/>
          <w:sz w:val="22"/>
        </w:rPr>
        <w:t xml:space="preserve">Humanities and Social Sciences and </w:t>
      </w:r>
      <w:r w:rsidR="007E7EBE" w:rsidRPr="00762C6A">
        <w:rPr>
          <w:rFonts w:eastAsia="Calibri"/>
          <w:b/>
          <w:i w:val="0"/>
          <w:sz w:val="22"/>
        </w:rPr>
        <w:t>Languages</w:t>
      </w:r>
    </w:p>
    <w:p w14:paraId="0EB213AD" w14:textId="0FFA4E5F" w:rsidR="006A3980" w:rsidRPr="009A514A" w:rsidRDefault="007E7EBE" w:rsidP="009A514A">
      <w:pPr>
        <w:spacing w:before="0" w:after="120"/>
        <w:rPr>
          <w:rFonts w:eastAsia="Calibri"/>
          <w:i w:val="0"/>
          <w:color w:val="auto"/>
          <w:sz w:val="22"/>
          <w:lang w:val="en-US"/>
        </w:rPr>
      </w:pPr>
      <w:r w:rsidRPr="000E5C80">
        <w:rPr>
          <w:rFonts w:eastAsia="Calibri"/>
          <w:i w:val="0"/>
          <w:color w:val="auto"/>
          <w:sz w:val="22"/>
          <w:lang w:val="en-US"/>
        </w:rPr>
        <w:t>Humanities and Social Sciences and Languages share the learning contexts that developmentally shape students’ world</w:t>
      </w:r>
      <w:r w:rsidR="007561B1">
        <w:rPr>
          <w:rFonts w:eastAsia="Calibri"/>
          <w:i w:val="0"/>
          <w:color w:val="auto"/>
          <w:sz w:val="22"/>
          <w:lang w:val="en-US"/>
        </w:rPr>
        <w:t>s</w:t>
      </w:r>
      <w:r w:rsidRPr="000E5C80">
        <w:rPr>
          <w:rFonts w:eastAsia="Calibri"/>
          <w:i w:val="0"/>
          <w:color w:val="auto"/>
          <w:sz w:val="22"/>
          <w:lang w:val="en-US"/>
        </w:rPr>
        <w:t>. In both learning areas, students’ learning begins with perspectives of their personal worlds. Their perspectives then extend to their local communities and to national and global contexts and perspectives. In the process of understanding an expanding world view, both learning areas help students to learn to reflect on the relationship between cultures and identities.</w:t>
      </w:r>
    </w:p>
    <w:p w14:paraId="51A9F2C2" w14:textId="01B8195F" w:rsidR="000E5C80" w:rsidRPr="000E5C80" w:rsidRDefault="000E5C80" w:rsidP="00762C6A">
      <w:pPr>
        <w:pStyle w:val="ACARA-Heading2"/>
        <w:rPr>
          <w:rFonts w:ascii="Segoe UI" w:hAnsi="Segoe UI" w:cs="Segoe UI"/>
          <w:color w:val="2F5496"/>
          <w:sz w:val="18"/>
          <w:szCs w:val="18"/>
          <w:lang w:eastAsia="en-AU"/>
        </w:rPr>
      </w:pPr>
      <w:bookmarkStart w:id="19" w:name="_Toc102480026"/>
      <w:r w:rsidRPr="000E5C80">
        <w:rPr>
          <w:lang w:eastAsia="en-AU"/>
        </w:rPr>
        <w:lastRenderedPageBreak/>
        <w:t>Resources</w:t>
      </w:r>
      <w:bookmarkEnd w:id="19"/>
      <w:r w:rsidRPr="000E5C80">
        <w:rPr>
          <w:bCs/>
          <w:iCs/>
          <w:color w:val="2F5496"/>
          <w:lang w:eastAsia="en-AU"/>
        </w:rPr>
        <w:t xml:space="preserve"> </w:t>
      </w:r>
    </w:p>
    <w:p w14:paraId="501ADDA8" w14:textId="6D55332A" w:rsidR="00060C88" w:rsidRPr="00F555DD" w:rsidRDefault="000E17F9" w:rsidP="00F555DD">
      <w:pPr>
        <w:pStyle w:val="ACARA-levelandstandards"/>
        <w:rPr>
          <w:rFonts w:eastAsia="Calibri"/>
          <w:iCs w:val="0"/>
          <w:sz w:val="22"/>
          <w:szCs w:val="22"/>
        </w:rPr>
      </w:pPr>
      <w:r w:rsidRPr="00F555DD">
        <w:rPr>
          <w:rFonts w:eastAsia="Calibri"/>
          <w:iCs w:val="0"/>
          <w:sz w:val="22"/>
          <w:szCs w:val="22"/>
        </w:rPr>
        <w:t>Curriculum documents including understanding the learning area, curriculum content in F</w:t>
      </w:r>
      <w:r w:rsidR="003B00A0" w:rsidRPr="00F555DD">
        <w:rPr>
          <w:rFonts w:eastAsia="Calibri"/>
          <w:iCs w:val="0"/>
          <w:sz w:val="22"/>
          <w:szCs w:val="22"/>
        </w:rPr>
        <w:t>–</w:t>
      </w:r>
      <w:r w:rsidRPr="00F555DD">
        <w:rPr>
          <w:rFonts w:eastAsia="Calibri"/>
          <w:iCs w:val="0"/>
          <w:sz w:val="22"/>
          <w:szCs w:val="22"/>
        </w:rPr>
        <w:t>6</w:t>
      </w:r>
      <w:r w:rsidR="00527DBD" w:rsidRPr="00F555DD">
        <w:rPr>
          <w:rFonts w:eastAsia="Calibri"/>
          <w:iCs w:val="0"/>
          <w:sz w:val="22"/>
          <w:szCs w:val="22"/>
        </w:rPr>
        <w:t xml:space="preserve"> and 7</w:t>
      </w:r>
      <w:r w:rsidR="003B00A0" w:rsidRPr="00F555DD">
        <w:rPr>
          <w:rFonts w:eastAsia="Calibri"/>
          <w:iCs w:val="0"/>
          <w:sz w:val="22"/>
          <w:szCs w:val="22"/>
        </w:rPr>
        <w:t>–</w:t>
      </w:r>
      <w:r w:rsidR="00527DBD" w:rsidRPr="00F555DD">
        <w:rPr>
          <w:rFonts w:eastAsia="Calibri"/>
          <w:iCs w:val="0"/>
          <w:sz w:val="22"/>
          <w:szCs w:val="22"/>
        </w:rPr>
        <w:t>10</w:t>
      </w:r>
      <w:r w:rsidRPr="00F555DD">
        <w:rPr>
          <w:rFonts w:eastAsia="Calibri"/>
          <w:iCs w:val="0"/>
          <w:sz w:val="22"/>
          <w:szCs w:val="22"/>
        </w:rPr>
        <w:t>, a scope and sequence representation, the glossary, and comparative information about Version 8.4 and Version 9</w:t>
      </w:r>
      <w:r w:rsidR="0031304A" w:rsidRPr="00F555DD">
        <w:rPr>
          <w:rFonts w:eastAsia="Calibri"/>
          <w:iCs w:val="0"/>
          <w:sz w:val="22"/>
          <w:szCs w:val="22"/>
        </w:rPr>
        <w:t>.0</w:t>
      </w:r>
      <w:r w:rsidRPr="00F555DD">
        <w:rPr>
          <w:rFonts w:eastAsia="Calibri"/>
          <w:iCs w:val="0"/>
          <w:sz w:val="22"/>
          <w:szCs w:val="22"/>
        </w:rPr>
        <w:t xml:space="preserve"> are available on the download page. </w:t>
      </w:r>
      <w:bookmarkEnd w:id="0"/>
      <w:bookmarkEnd w:id="1"/>
      <w:bookmarkEnd w:id="10"/>
    </w:p>
    <w:sectPr w:rsidR="00060C88" w:rsidRPr="00F555DD" w:rsidSect="00F555DD">
      <w:pgSz w:w="16838" w:h="11906" w:orient="landscape" w:code="9"/>
      <w:pgMar w:top="1418" w:right="851" w:bottom="1134" w:left="851" w:header="0"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45DF" w14:textId="77777777" w:rsidR="00E04413" w:rsidRDefault="00E04413" w:rsidP="00533177">
      <w:r>
        <w:separator/>
      </w:r>
    </w:p>
  </w:endnote>
  <w:endnote w:type="continuationSeparator" w:id="0">
    <w:p w14:paraId="4FEC3E9A" w14:textId="77777777" w:rsidR="00E04413" w:rsidRDefault="00E04413" w:rsidP="00533177">
      <w:r>
        <w:continuationSeparator/>
      </w:r>
    </w:p>
  </w:endnote>
  <w:endnote w:type="continuationNotice" w:id="1">
    <w:p w14:paraId="3A9CE130" w14:textId="77777777" w:rsidR="00E04413" w:rsidRDefault="00E0441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9B3F" w14:textId="0CF282CE" w:rsidR="0083463D" w:rsidRPr="0083463D" w:rsidRDefault="00950F17" w:rsidP="0083463D">
    <w:pPr>
      <w:pStyle w:val="Footer"/>
      <w:tabs>
        <w:tab w:val="left" w:pos="770"/>
        <w:tab w:val="left" w:pos="6480"/>
        <w:tab w:val="right" w:pos="15136"/>
      </w:tabs>
      <w:spacing w:line="240" w:lineRule="auto"/>
      <w:rPr>
        <w:i w:val="0"/>
        <w:iCs/>
      </w:rPr>
    </w:pPr>
    <w:r w:rsidRPr="00512ECE">
      <w:rPr>
        <w:noProof/>
        <w:color w:val="auto"/>
      </w:rPr>
      <mc:AlternateContent>
        <mc:Choice Requires="wps">
          <w:drawing>
            <wp:anchor distT="0" distB="0" distL="114300" distR="114300" simplePos="0" relativeHeight="251682816" behindDoc="1" locked="0" layoutInCell="1" allowOverlap="1" wp14:anchorId="3A8084F6" wp14:editId="6F79B65E">
              <wp:simplePos x="0" y="0"/>
              <wp:positionH relativeFrom="page">
                <wp:posOffset>540385</wp:posOffset>
              </wp:positionH>
              <wp:positionV relativeFrom="page">
                <wp:posOffset>6974840</wp:posOffset>
              </wp:positionV>
              <wp:extent cx="742950" cy="186055"/>
              <wp:effectExtent l="0" t="0" r="0" b="4445"/>
              <wp:wrapNone/>
              <wp:docPr id="9"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086CD" w14:textId="77777777" w:rsidR="00950F17" w:rsidRPr="005603AA" w:rsidRDefault="00950F17" w:rsidP="00950F17">
                          <w:pPr>
                            <w:pStyle w:val="BodyText"/>
                            <w:spacing w:before="12"/>
                            <w:ind w:left="20"/>
                          </w:pPr>
                          <w:hyperlink r:id="rId2">
                            <w:r w:rsidRPr="005603AA">
                              <w:rPr>
                                <w:color w:val="0000FF"/>
                                <w:u w:val="single" w:color="0000FF"/>
                              </w:rPr>
                              <w:t>©</w:t>
                            </w:r>
                            <w:r w:rsidRPr="005603AA">
                              <w:rPr>
                                <w:color w:val="0000FF"/>
                                <w:spacing w:val="-4"/>
                                <w:u w:val="single" w:color="0000FF"/>
                              </w:rPr>
                              <w:t xml:space="preserve"> </w:t>
                            </w:r>
                            <w:r w:rsidRPr="005603AA">
                              <w:rPr>
                                <w:color w:val="0000FF"/>
                                <w:u w:val="single" w:color="0000FF"/>
                              </w:rPr>
                              <w:t>ACARA</w:t>
                            </w:r>
                            <w:r w:rsidRPr="005603AA">
                              <w:rPr>
                                <w:color w:val="0000FF"/>
                                <w:spacing w:val="-2"/>
                                <w:u w:val="single" w:color="0000FF"/>
                              </w:rPr>
                              <w:t xml:space="preserve"> </w:t>
                            </w:r>
                            <w:r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084F6" id="_x0000_t202" coordsize="21600,21600" o:spt="202" path="m,l,21600r21600,l21600,xe">
              <v:stroke joinstyle="miter"/>
              <v:path gradientshapeok="t" o:connecttype="rect"/>
            </v:shapetype>
            <v:shape id="Text Box 9" o:spid="_x0000_s1027" type="#_x0000_t202" href="https://www.acara.edu.au/contact-us/copyright" style="position:absolute;margin-left:42.55pt;margin-top:549.2pt;width:58.5pt;height:14.6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" o:button="t" filled="f" stroked="f">
              <v:fill o:detectmouseclick="t"/>
              <v:textbox inset="0,0,0,0">
                <w:txbxContent>
                  <w:p w14:paraId="607086CD" w14:textId="77777777" w:rsidR="00950F17" w:rsidRPr="005603AA" w:rsidRDefault="00950F17" w:rsidP="00950F17">
                    <w:pPr>
                      <w:pStyle w:val="BodyText"/>
                      <w:spacing w:before="12"/>
                      <w:ind w:left="20"/>
                    </w:pPr>
                    <w:hyperlink r:id="rId3">
                      <w:r w:rsidRPr="005603AA">
                        <w:rPr>
                          <w:color w:val="0000FF"/>
                          <w:u w:val="single" w:color="0000FF"/>
                        </w:rPr>
                        <w:t>©</w:t>
                      </w:r>
                      <w:r w:rsidRPr="005603AA">
                        <w:rPr>
                          <w:color w:val="0000FF"/>
                          <w:spacing w:val="-4"/>
                          <w:u w:val="single" w:color="0000FF"/>
                        </w:rPr>
                        <w:t xml:space="preserve"> </w:t>
                      </w:r>
                      <w:r w:rsidRPr="005603AA">
                        <w:rPr>
                          <w:color w:val="0000FF"/>
                          <w:u w:val="single" w:color="0000FF"/>
                        </w:rPr>
                        <w:t>ACARA</w:t>
                      </w:r>
                      <w:r w:rsidRPr="005603AA">
                        <w:rPr>
                          <w:color w:val="0000FF"/>
                          <w:spacing w:val="-2"/>
                          <w:u w:val="single" w:color="0000FF"/>
                        </w:rPr>
                        <w:t xml:space="preserve"> </w:t>
                      </w:r>
                      <w:r w:rsidRPr="005603AA">
                        <w:rPr>
                          <w:color w:val="0000FF"/>
                          <w:u w:val="single" w:color="0000FF"/>
                        </w:rPr>
                        <w:t>2021</w:t>
                      </w:r>
                    </w:hyperlink>
                  </w:p>
                </w:txbxContent>
              </v:textbox>
              <w10:wrap anchorx="page" anchory="page"/>
            </v:shape>
          </w:pict>
        </mc:Fallback>
      </mc:AlternateContent>
    </w:r>
    <w:r w:rsidR="00C97CB3" w:rsidRPr="00C97CB3">
      <mc:AlternateContent>
        <mc:Choice Requires="wps">
          <w:drawing>
            <wp:anchor distT="0" distB="0" distL="114300" distR="114300" simplePos="0" relativeHeight="251680768" behindDoc="0" locked="0" layoutInCell="1" allowOverlap="1" wp14:anchorId="2F909FE1" wp14:editId="1914F46B">
              <wp:simplePos x="0" y="0"/>
              <wp:positionH relativeFrom="margin">
                <wp:align>center</wp:align>
              </wp:positionH>
              <wp:positionV relativeFrom="page">
                <wp:posOffset>6957060</wp:posOffset>
              </wp:positionV>
              <wp:extent cx="5103495" cy="411480"/>
              <wp:effectExtent l="0" t="3810" r="1905"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57DF" w14:textId="77777777" w:rsidR="00C97CB3" w:rsidRPr="000E20AE" w:rsidRDefault="00C97CB3" w:rsidP="00C97CB3">
                          <w:pPr>
                            <w:pStyle w:val="BodyText"/>
                            <w:jc w:val="center"/>
                            <w:rPr>
                              <w:rStyle w:val="SubtleEmphasis"/>
                            </w:rPr>
                          </w:pPr>
                          <w:r w:rsidRPr="000E20AE">
                            <w:rPr>
                              <w:rStyle w:val="SubtleEmphasis"/>
                            </w:rPr>
                            <w:t xml:space="preserve">Australian Curriculum: </w:t>
                          </w:r>
                          <w:r>
                            <w:rPr>
                              <w:rStyle w:val="SubtleEmphasis"/>
                            </w:rPr>
                            <w:t>Humanities and Social Sciences (HASS)</w:t>
                          </w:r>
                          <w:r w:rsidRPr="000E20AE">
                            <w:rPr>
                              <w:rStyle w:val="SubtleEmphasis"/>
                            </w:rPr>
                            <w:t xml:space="preserve"> F</w:t>
                          </w:r>
                          <w:r w:rsidRPr="004A1EE3">
                            <w:rPr>
                              <w:sz w:val="20"/>
                              <w:szCs w:val="18"/>
                            </w:rPr>
                            <w:t>–</w:t>
                          </w:r>
                          <w:r>
                            <w:rPr>
                              <w:sz w:val="20"/>
                              <w:szCs w:val="18"/>
                            </w:rPr>
                            <w:t>6</w:t>
                          </w:r>
                          <w:r w:rsidRPr="004A1EE3">
                            <w:rPr>
                              <w:sz w:val="20"/>
                              <w:szCs w:val="18"/>
                            </w:rPr>
                            <w:t xml:space="preserve"> </w:t>
                          </w:r>
                          <w:r>
                            <w:rPr>
                              <w:rStyle w:val="SubtleEmphasis"/>
                            </w:rPr>
                            <w:t>V</w:t>
                          </w:r>
                          <w:r w:rsidRPr="000E20AE">
                            <w:rPr>
                              <w:rStyle w:val="SubtleEmphasis"/>
                            </w:rPr>
                            <w:t>ersion 9.0</w:t>
                          </w:r>
                        </w:p>
                        <w:p w14:paraId="7B706C43" w14:textId="6E9186A8" w:rsidR="00C97CB3" w:rsidRPr="00B81EEA" w:rsidRDefault="00E564BD" w:rsidP="00C97CB3">
                          <w:pPr>
                            <w:pStyle w:val="BodyText"/>
                            <w:spacing w:before="12"/>
                            <w:ind w:left="1542" w:hanging="1542"/>
                            <w:jc w:val="center"/>
                            <w:rPr>
                              <w:sz w:val="20"/>
                            </w:rPr>
                          </w:pPr>
                          <w:r>
                            <w:rPr>
                              <w:rStyle w:val="SubtleEmphasis"/>
                            </w:rPr>
                            <w:t>About the learning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09FE1" id="Text Box 7" o:spid="_x0000_s1028" type="#_x0000_t202" style="position:absolute;margin-left:0;margin-top:547.8pt;width:401.85pt;height:32.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" filled="f" stroked="f">
              <v:textbox inset="0,0,0,0">
                <w:txbxContent>
                  <w:p w14:paraId="5A5257DF" w14:textId="77777777" w:rsidR="00C97CB3" w:rsidRPr="000E20AE" w:rsidRDefault="00C97CB3" w:rsidP="00C97CB3">
                    <w:pPr>
                      <w:pStyle w:val="BodyText"/>
                      <w:jc w:val="center"/>
                      <w:rPr>
                        <w:rStyle w:val="SubtleEmphasis"/>
                      </w:rPr>
                    </w:pPr>
                    <w:r w:rsidRPr="000E20AE">
                      <w:rPr>
                        <w:rStyle w:val="SubtleEmphasis"/>
                      </w:rPr>
                      <w:t xml:space="preserve">Australian Curriculum: </w:t>
                    </w:r>
                    <w:r>
                      <w:rPr>
                        <w:rStyle w:val="SubtleEmphasis"/>
                      </w:rPr>
                      <w:t>Humanities and Social Sciences (HASS)</w:t>
                    </w:r>
                    <w:r w:rsidRPr="000E20AE">
                      <w:rPr>
                        <w:rStyle w:val="SubtleEmphasis"/>
                      </w:rPr>
                      <w:t xml:space="preserve"> F</w:t>
                    </w:r>
                    <w:r w:rsidRPr="004A1EE3">
                      <w:rPr>
                        <w:sz w:val="20"/>
                        <w:szCs w:val="18"/>
                      </w:rPr>
                      <w:t>–</w:t>
                    </w:r>
                    <w:r>
                      <w:rPr>
                        <w:sz w:val="20"/>
                        <w:szCs w:val="18"/>
                      </w:rPr>
                      <w:t>6</w:t>
                    </w:r>
                    <w:r w:rsidRPr="004A1EE3">
                      <w:rPr>
                        <w:sz w:val="20"/>
                        <w:szCs w:val="18"/>
                      </w:rPr>
                      <w:t xml:space="preserve"> </w:t>
                    </w:r>
                    <w:r>
                      <w:rPr>
                        <w:rStyle w:val="SubtleEmphasis"/>
                      </w:rPr>
                      <w:t>V</w:t>
                    </w:r>
                    <w:r w:rsidRPr="000E20AE">
                      <w:rPr>
                        <w:rStyle w:val="SubtleEmphasis"/>
                      </w:rPr>
                      <w:t>ersion 9.0</w:t>
                    </w:r>
                  </w:p>
                  <w:p w14:paraId="7B706C43" w14:textId="6E9186A8" w:rsidR="00C97CB3" w:rsidRPr="00B81EEA" w:rsidRDefault="00E564BD" w:rsidP="00C97CB3">
                    <w:pPr>
                      <w:pStyle w:val="BodyText"/>
                      <w:spacing w:before="12"/>
                      <w:ind w:left="1542" w:hanging="1542"/>
                      <w:jc w:val="center"/>
                      <w:rPr>
                        <w:sz w:val="20"/>
                      </w:rPr>
                    </w:pPr>
                    <w:r>
                      <w:rPr>
                        <w:rStyle w:val="SubtleEmphasis"/>
                      </w:rPr>
                      <w:t>About the learning area</w:t>
                    </w:r>
                  </w:p>
                </w:txbxContent>
              </v:textbox>
              <w10:wrap anchorx="margin" anchory="page"/>
            </v:shape>
          </w:pict>
        </mc:Fallback>
      </mc:AlternateContent>
    </w:r>
    <w:r w:rsidR="00C97CB3" w:rsidRPr="00C97CB3">
      <w:tab/>
    </w:r>
    <w:r w:rsidR="00C97CB3" w:rsidRPr="00C97CB3">
      <w:tab/>
    </w:r>
    <w:r w:rsidR="00C97CB3" w:rsidRPr="00C97CB3">
      <w:tab/>
    </w:r>
    <w:r w:rsidR="0083463D">
      <w:tab/>
    </w:r>
    <w:r w:rsidR="0083463D">
      <w:tab/>
    </w:r>
    <w:r w:rsidR="0083463D" w:rsidRPr="0083463D">
      <w:rPr>
        <w:i w:val="0"/>
        <w:iCs/>
        <w:color w:val="auto"/>
        <w:sz w:val="20"/>
        <w:szCs w:val="18"/>
      </w:rPr>
      <w:fldChar w:fldCharType="begin"/>
    </w:r>
    <w:r w:rsidR="0083463D" w:rsidRPr="0083463D">
      <w:rPr>
        <w:i w:val="0"/>
        <w:iCs/>
        <w:color w:val="auto"/>
        <w:sz w:val="20"/>
        <w:szCs w:val="18"/>
      </w:rPr>
      <w:instrText xml:space="preserve"> PAGE   \* MERGEFORMAT </w:instrText>
    </w:r>
    <w:r w:rsidR="0083463D" w:rsidRPr="0083463D">
      <w:rPr>
        <w:i w:val="0"/>
        <w:iCs/>
        <w:color w:val="auto"/>
        <w:sz w:val="20"/>
        <w:szCs w:val="18"/>
      </w:rPr>
      <w:fldChar w:fldCharType="separate"/>
    </w:r>
    <w:r w:rsidR="0083463D" w:rsidRPr="0083463D">
      <w:rPr>
        <w:i w:val="0"/>
        <w:iCs/>
        <w:color w:val="auto"/>
        <w:sz w:val="20"/>
        <w:szCs w:val="18"/>
      </w:rPr>
      <w:t>2</w:t>
    </w:r>
    <w:r w:rsidR="0083463D" w:rsidRPr="0083463D">
      <w:rPr>
        <w:i w:val="0"/>
        <w:iCs/>
        <w:color w:val="auto"/>
        <w:sz w:val="20"/>
        <w:szCs w:val="18"/>
      </w:rPr>
      <w:fldChar w:fldCharType="end"/>
    </w:r>
  </w:p>
  <w:p w14:paraId="1717166C" w14:textId="1CFC6CFF" w:rsidR="00056C88" w:rsidRDefault="00056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3905" w14:textId="77777777" w:rsidR="00E04413" w:rsidRDefault="00E04413" w:rsidP="00533177">
      <w:r>
        <w:separator/>
      </w:r>
    </w:p>
  </w:footnote>
  <w:footnote w:type="continuationSeparator" w:id="0">
    <w:p w14:paraId="503493FC" w14:textId="77777777" w:rsidR="00E04413" w:rsidRDefault="00E04413" w:rsidP="00533177">
      <w:r>
        <w:continuationSeparator/>
      </w:r>
    </w:p>
  </w:footnote>
  <w:footnote w:type="continuationNotice" w:id="1">
    <w:p w14:paraId="7584482E" w14:textId="77777777" w:rsidR="00E04413" w:rsidRDefault="00E0441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6548" w14:textId="754FC0E7" w:rsidR="00642D9D" w:rsidRPr="00775CDC" w:rsidRDefault="00F555DD" w:rsidP="00642D9D">
    <w:pPr>
      <w:spacing w:before="0" w:after="0"/>
      <w:jc w:val="center"/>
      <w:rPr>
        <w:rFonts w:ascii="Calibri" w:hAnsi="Calibri" w:cs="Calibri"/>
        <w:i w:val="0"/>
        <w:iCs/>
        <w:color w:val="000000"/>
      </w:rPr>
    </w:pPr>
    <w:r>
      <w:rPr>
        <w:rFonts w:ascii="Calibri" w:hAnsi="Calibri" w:cs="Calibri"/>
        <w:i w:val="0"/>
        <w:iCs/>
        <w:noProof/>
        <w:color w:val="000000"/>
      </w:rPr>
      <mc:AlternateContent>
        <mc:Choice Requires="wps">
          <w:drawing>
            <wp:anchor distT="0" distB="0" distL="114300" distR="114300" simplePos="0" relativeHeight="251661824" behindDoc="0" locked="0" layoutInCell="0" allowOverlap="1" wp14:anchorId="243D02C1" wp14:editId="3705D1D6">
              <wp:simplePos x="0" y="0"/>
              <wp:positionH relativeFrom="page">
                <wp:posOffset>0</wp:posOffset>
              </wp:positionH>
              <wp:positionV relativeFrom="page">
                <wp:posOffset>190500</wp:posOffset>
              </wp:positionV>
              <wp:extent cx="10692130" cy="273685"/>
              <wp:effectExtent l="0" t="0" r="4445" b="2540"/>
              <wp:wrapNone/>
              <wp:docPr id="5" name="MSIPCM30f64e58a9c78a7534ab26e6"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0BB1D" w14:textId="59BB40E2" w:rsidR="00DB4984" w:rsidRPr="00661547" w:rsidRDefault="00DB4984" w:rsidP="00DB4984">
                          <w:pPr>
                            <w:spacing w:before="0" w:after="0"/>
                            <w:jc w:val="center"/>
                            <w:rPr>
                              <w:rFonts w:ascii="Calibri" w:hAnsi="Calibri" w:cs="Calibri"/>
                              <w:i w:val="0"/>
                              <w:iCs/>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02C1" id="_x0000_t202" coordsize="21600,21600" o:spt="202" path="m,l,21600r21600,l21600,xe">
              <v:stroke joinstyle="miter"/>
              <v:path gradientshapeok="t" o:connecttype="rect"/>
            </v:shapetype>
            <v:shape id="MSIPCM30f64e58a9c78a7534ab26e6" o:spid="_x0000_s1026" type="#_x0000_t202" alt="{&quot;HashCode&quot;:1838356193,&quot;Height&quot;:595.0,&quot;Width&quot;:841.0,&quot;Placement&quot;:&quot;Header&quot;,&quot;Index&quot;:&quot;Primary&quot;,&quot;Section&quot;:1,&quot;Top&quot;:0.0,&quot;Left&quot;:0.0}" style="position:absolute;left:0;text-align:left;margin-left:0;margin-top:15pt;width:841.9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o:allowincell="f" filled="f" stroked="f">
              <v:textbox inset=",0,,0">
                <w:txbxContent>
                  <w:p w14:paraId="2450BB1D" w14:textId="59BB40E2" w:rsidR="00DB4984" w:rsidRPr="00661547" w:rsidRDefault="00DB4984" w:rsidP="00DB4984">
                    <w:pPr>
                      <w:spacing w:before="0" w:after="0"/>
                      <w:jc w:val="center"/>
                      <w:rPr>
                        <w:rFonts w:ascii="Calibri" w:hAnsi="Calibri" w:cs="Calibri"/>
                        <w:i w:val="0"/>
                        <w:iCs/>
                        <w:color w:val="000000"/>
                      </w:rPr>
                    </w:pPr>
                  </w:p>
                </w:txbxContent>
              </v:textbox>
              <w10:wrap anchorx="page" anchory="page"/>
            </v:shape>
          </w:pict>
        </mc:Fallback>
      </mc:AlternateContent>
    </w:r>
  </w:p>
  <w:p w14:paraId="1212F935" w14:textId="33B6C7E0" w:rsidR="00165725" w:rsidRPr="00642D9D" w:rsidRDefault="00642D9D" w:rsidP="00642D9D">
    <w:pPr>
      <w:spacing w:before="0" w:after="0"/>
      <w:jc w:val="center"/>
      <w:rPr>
        <w:rFonts w:ascii="Calibri" w:hAnsi="Calibri" w:cs="Calibri"/>
        <w:i w:val="0"/>
        <w:iCs/>
        <w:color w:val="000000"/>
      </w:rPr>
    </w:pPr>
    <w:r w:rsidRPr="00775CDC">
      <w:rPr>
        <w:rFonts w:ascii="Calibri" w:hAnsi="Calibri" w:cs="Calibri"/>
        <w:i w:val="0"/>
        <w:iCs/>
        <w:color w:val="000000"/>
      </w:rPr>
      <w:t>OFFICIAL</w:t>
    </w:r>
    <w:r>
      <w:rPr>
        <w:noProof/>
      </w:rPr>
      <w:drawing>
        <wp:anchor distT="0" distB="0" distL="0" distR="0" simplePos="0" relativeHeight="251678720" behindDoc="1" locked="0" layoutInCell="1" allowOverlap="1" wp14:anchorId="6314C837" wp14:editId="6A38D185">
          <wp:simplePos x="0" y="0"/>
          <wp:positionH relativeFrom="page">
            <wp:posOffset>8610497</wp:posOffset>
          </wp:positionH>
          <wp:positionV relativeFrom="page">
            <wp:posOffset>233916</wp:posOffset>
          </wp:positionV>
          <wp:extent cx="1320800" cy="299085"/>
          <wp:effectExtent l="0" t="0" r="0" b="5715"/>
          <wp:wrapNone/>
          <wp:docPr id="3"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Pr>
        <w:noProof/>
      </w:rPr>
      <w:drawing>
        <wp:anchor distT="0" distB="0" distL="0" distR="0" simplePos="0" relativeHeight="251658240" behindDoc="1" locked="0" layoutInCell="1" allowOverlap="1" wp14:anchorId="1292AE86" wp14:editId="50841BFD">
          <wp:simplePos x="0" y="0"/>
          <wp:positionH relativeFrom="page">
            <wp:posOffset>455324</wp:posOffset>
          </wp:positionH>
          <wp:positionV relativeFrom="page">
            <wp:posOffset>287079</wp:posOffset>
          </wp:positionV>
          <wp:extent cx="1695450" cy="191770"/>
          <wp:effectExtent l="0" t="0" r="0" b="0"/>
          <wp:wrapNone/>
          <wp:docPr id="4"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391"/>
    <w:multiLevelType w:val="hybridMultilevel"/>
    <w:tmpl w:val="E75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25AE"/>
    <w:multiLevelType w:val="hybridMultilevel"/>
    <w:tmpl w:val="82546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3E2AC8"/>
    <w:multiLevelType w:val="hybridMultilevel"/>
    <w:tmpl w:val="FE801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E269A8"/>
    <w:multiLevelType w:val="hybridMultilevel"/>
    <w:tmpl w:val="27B017E2"/>
    <w:lvl w:ilvl="0" w:tplc="B100C3D4">
      <w:start w:val="1"/>
      <w:numFmt w:val="bullet"/>
      <w:lvlText w:val=""/>
      <w:lvlJc w:val="left"/>
      <w:pPr>
        <w:ind w:left="720" w:hanging="360"/>
      </w:pPr>
      <w:rPr>
        <w:rFonts w:ascii="Symbol" w:hAnsi="Symbol" w:hint="default"/>
      </w:rPr>
    </w:lvl>
    <w:lvl w:ilvl="1" w:tplc="1158DB82">
      <w:start w:val="1"/>
      <w:numFmt w:val="bullet"/>
      <w:lvlText w:val="o"/>
      <w:lvlJc w:val="left"/>
      <w:pPr>
        <w:ind w:left="1440" w:hanging="360"/>
      </w:pPr>
      <w:rPr>
        <w:rFonts w:ascii="Courier New" w:hAnsi="Courier New" w:hint="default"/>
      </w:rPr>
    </w:lvl>
    <w:lvl w:ilvl="2" w:tplc="A076701C">
      <w:start w:val="1"/>
      <w:numFmt w:val="bullet"/>
      <w:lvlText w:val=""/>
      <w:lvlJc w:val="left"/>
      <w:pPr>
        <w:ind w:left="2160" w:hanging="360"/>
      </w:pPr>
      <w:rPr>
        <w:rFonts w:ascii="Wingdings" w:hAnsi="Wingdings" w:hint="default"/>
      </w:rPr>
    </w:lvl>
    <w:lvl w:ilvl="3" w:tplc="7E587A14">
      <w:start w:val="1"/>
      <w:numFmt w:val="bullet"/>
      <w:lvlText w:val=""/>
      <w:lvlJc w:val="left"/>
      <w:pPr>
        <w:ind w:left="2880" w:hanging="360"/>
      </w:pPr>
      <w:rPr>
        <w:rFonts w:ascii="Symbol" w:hAnsi="Symbol" w:hint="default"/>
      </w:rPr>
    </w:lvl>
    <w:lvl w:ilvl="4" w:tplc="EF40EA32">
      <w:start w:val="1"/>
      <w:numFmt w:val="bullet"/>
      <w:lvlText w:val="o"/>
      <w:lvlJc w:val="left"/>
      <w:pPr>
        <w:ind w:left="3600" w:hanging="360"/>
      </w:pPr>
      <w:rPr>
        <w:rFonts w:ascii="Courier New" w:hAnsi="Courier New" w:hint="default"/>
      </w:rPr>
    </w:lvl>
    <w:lvl w:ilvl="5" w:tplc="3DD0D404">
      <w:start w:val="1"/>
      <w:numFmt w:val="bullet"/>
      <w:lvlText w:val=""/>
      <w:lvlJc w:val="left"/>
      <w:pPr>
        <w:ind w:left="4320" w:hanging="360"/>
      </w:pPr>
      <w:rPr>
        <w:rFonts w:ascii="Wingdings" w:hAnsi="Wingdings" w:hint="default"/>
      </w:rPr>
    </w:lvl>
    <w:lvl w:ilvl="6" w:tplc="1C006AC6">
      <w:start w:val="1"/>
      <w:numFmt w:val="bullet"/>
      <w:lvlText w:val=""/>
      <w:lvlJc w:val="left"/>
      <w:pPr>
        <w:ind w:left="5040" w:hanging="360"/>
      </w:pPr>
      <w:rPr>
        <w:rFonts w:ascii="Symbol" w:hAnsi="Symbol" w:hint="default"/>
      </w:rPr>
    </w:lvl>
    <w:lvl w:ilvl="7" w:tplc="CE844FC4">
      <w:start w:val="1"/>
      <w:numFmt w:val="bullet"/>
      <w:lvlText w:val="o"/>
      <w:lvlJc w:val="left"/>
      <w:pPr>
        <w:ind w:left="5760" w:hanging="360"/>
      </w:pPr>
      <w:rPr>
        <w:rFonts w:ascii="Courier New" w:hAnsi="Courier New" w:hint="default"/>
      </w:rPr>
    </w:lvl>
    <w:lvl w:ilvl="8" w:tplc="66204D92">
      <w:start w:val="1"/>
      <w:numFmt w:val="bullet"/>
      <w:lvlText w:val=""/>
      <w:lvlJc w:val="left"/>
      <w:pPr>
        <w:ind w:left="6480" w:hanging="360"/>
      </w:pPr>
      <w:rPr>
        <w:rFonts w:ascii="Wingdings" w:hAnsi="Wingdings" w:hint="default"/>
      </w:rPr>
    </w:lvl>
  </w:abstractNum>
  <w:abstractNum w:abstractNumId="5"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40E1F"/>
    <w:multiLevelType w:val="hybridMultilevel"/>
    <w:tmpl w:val="DEB67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504088"/>
    <w:multiLevelType w:val="hybridMultilevel"/>
    <w:tmpl w:val="C85E4E9E"/>
    <w:lvl w:ilvl="0" w:tplc="04090001">
      <w:start w:val="1"/>
      <w:numFmt w:val="bullet"/>
      <w:lvlText w:val=""/>
      <w:lvlJc w:val="left"/>
      <w:pPr>
        <w:ind w:left="413" w:hanging="360"/>
      </w:pPr>
      <w:rPr>
        <w:rFonts w:ascii="Symbol" w:hAnsi="Symbol"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0" w15:restartNumberingAfterBreak="0">
    <w:nsid w:val="378243FF"/>
    <w:multiLevelType w:val="hybridMultilevel"/>
    <w:tmpl w:val="95403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0CEE5692"/>
    <w:lvl w:ilvl="0" w:tplc="8BB411FE">
      <w:start w:val="1"/>
      <w:numFmt w:val="bullet"/>
      <w:pStyle w:val="ACARA-levelandstandardsbullet"/>
      <w:lvlText w:val=""/>
      <w:lvlJc w:val="left"/>
      <w:pPr>
        <w:ind w:left="720" w:hanging="360"/>
      </w:pPr>
      <w:rPr>
        <w:rFonts w:ascii="Symbol" w:hAnsi="Symbol" w:hint="default"/>
        <w:color w:val="000000" w:themeColor="accent4"/>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8738E1"/>
    <w:multiLevelType w:val="hybridMultilevel"/>
    <w:tmpl w:val="B3844878"/>
    <w:lvl w:ilvl="0" w:tplc="7E6A08AA">
      <w:start w:val="1"/>
      <w:numFmt w:val="bullet"/>
      <w:lvlText w:val=""/>
      <w:lvlJc w:val="left"/>
      <w:pPr>
        <w:ind w:left="720" w:hanging="360"/>
      </w:pPr>
      <w:rPr>
        <w:rFonts w:ascii="Symbol" w:hAnsi="Symbol" w:hint="default"/>
      </w:rPr>
    </w:lvl>
    <w:lvl w:ilvl="1" w:tplc="E3B63FD6">
      <w:start w:val="1"/>
      <w:numFmt w:val="bullet"/>
      <w:lvlText w:val="o"/>
      <w:lvlJc w:val="left"/>
      <w:pPr>
        <w:ind w:left="1440" w:hanging="360"/>
      </w:pPr>
      <w:rPr>
        <w:rFonts w:ascii="Courier New" w:hAnsi="Courier New" w:hint="default"/>
      </w:rPr>
    </w:lvl>
    <w:lvl w:ilvl="2" w:tplc="4D6CA160">
      <w:start w:val="1"/>
      <w:numFmt w:val="bullet"/>
      <w:lvlText w:val=""/>
      <w:lvlJc w:val="left"/>
      <w:pPr>
        <w:ind w:left="2160" w:hanging="360"/>
      </w:pPr>
      <w:rPr>
        <w:rFonts w:ascii="Wingdings" w:hAnsi="Wingdings" w:hint="default"/>
      </w:rPr>
    </w:lvl>
    <w:lvl w:ilvl="3" w:tplc="5724835C">
      <w:start w:val="1"/>
      <w:numFmt w:val="bullet"/>
      <w:lvlText w:val=""/>
      <w:lvlJc w:val="left"/>
      <w:pPr>
        <w:ind w:left="2880" w:hanging="360"/>
      </w:pPr>
      <w:rPr>
        <w:rFonts w:ascii="Symbol" w:hAnsi="Symbol" w:hint="default"/>
      </w:rPr>
    </w:lvl>
    <w:lvl w:ilvl="4" w:tplc="EAE26190">
      <w:start w:val="1"/>
      <w:numFmt w:val="bullet"/>
      <w:lvlText w:val="o"/>
      <w:lvlJc w:val="left"/>
      <w:pPr>
        <w:ind w:left="3600" w:hanging="360"/>
      </w:pPr>
      <w:rPr>
        <w:rFonts w:ascii="Courier New" w:hAnsi="Courier New" w:hint="default"/>
      </w:rPr>
    </w:lvl>
    <w:lvl w:ilvl="5" w:tplc="5D5870A0">
      <w:start w:val="1"/>
      <w:numFmt w:val="bullet"/>
      <w:lvlText w:val=""/>
      <w:lvlJc w:val="left"/>
      <w:pPr>
        <w:ind w:left="4320" w:hanging="360"/>
      </w:pPr>
      <w:rPr>
        <w:rFonts w:ascii="Wingdings" w:hAnsi="Wingdings" w:hint="default"/>
      </w:rPr>
    </w:lvl>
    <w:lvl w:ilvl="6" w:tplc="26783F72">
      <w:start w:val="1"/>
      <w:numFmt w:val="bullet"/>
      <w:lvlText w:val=""/>
      <w:lvlJc w:val="left"/>
      <w:pPr>
        <w:ind w:left="5040" w:hanging="360"/>
      </w:pPr>
      <w:rPr>
        <w:rFonts w:ascii="Symbol" w:hAnsi="Symbol" w:hint="default"/>
      </w:rPr>
    </w:lvl>
    <w:lvl w:ilvl="7" w:tplc="553EADF0">
      <w:start w:val="1"/>
      <w:numFmt w:val="bullet"/>
      <w:lvlText w:val="o"/>
      <w:lvlJc w:val="left"/>
      <w:pPr>
        <w:ind w:left="5760" w:hanging="360"/>
      </w:pPr>
      <w:rPr>
        <w:rFonts w:ascii="Courier New" w:hAnsi="Courier New" w:hint="default"/>
      </w:rPr>
    </w:lvl>
    <w:lvl w:ilvl="8" w:tplc="83E46292">
      <w:start w:val="1"/>
      <w:numFmt w:val="bullet"/>
      <w:lvlText w:val=""/>
      <w:lvlJc w:val="left"/>
      <w:pPr>
        <w:ind w:left="6480" w:hanging="360"/>
      </w:pPr>
      <w:rPr>
        <w:rFonts w:ascii="Wingdings" w:hAnsi="Wingdings" w:hint="default"/>
      </w:rPr>
    </w:lvl>
  </w:abstractNum>
  <w:abstractNum w:abstractNumId="15"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3F078B"/>
    <w:multiLevelType w:val="hybridMultilevel"/>
    <w:tmpl w:val="2622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B2A6F"/>
    <w:multiLevelType w:val="hybridMultilevel"/>
    <w:tmpl w:val="4C663B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91D4EAF"/>
    <w:multiLevelType w:val="hybridMultilevel"/>
    <w:tmpl w:val="C4800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22"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B476221"/>
    <w:multiLevelType w:val="hybridMultilevel"/>
    <w:tmpl w:val="AFA4DCB6"/>
    <w:lvl w:ilvl="0" w:tplc="B52CFA22">
      <w:start w:val="1"/>
      <w:numFmt w:val="bullet"/>
      <w:lvlText w:val=""/>
      <w:lvlJc w:val="left"/>
      <w:pPr>
        <w:ind w:left="720" w:hanging="360"/>
      </w:pPr>
      <w:rPr>
        <w:rFonts w:ascii="Symbol" w:hAnsi="Symbol" w:hint="default"/>
      </w:rPr>
    </w:lvl>
    <w:lvl w:ilvl="1" w:tplc="8BF01466">
      <w:start w:val="1"/>
      <w:numFmt w:val="bullet"/>
      <w:lvlText w:val="o"/>
      <w:lvlJc w:val="left"/>
      <w:pPr>
        <w:ind w:left="1440" w:hanging="360"/>
      </w:pPr>
      <w:rPr>
        <w:rFonts w:ascii="Courier New" w:hAnsi="Courier New" w:hint="default"/>
      </w:rPr>
    </w:lvl>
    <w:lvl w:ilvl="2" w:tplc="E2022750">
      <w:start w:val="1"/>
      <w:numFmt w:val="bullet"/>
      <w:lvlText w:val=""/>
      <w:lvlJc w:val="left"/>
      <w:pPr>
        <w:ind w:left="2160" w:hanging="360"/>
      </w:pPr>
      <w:rPr>
        <w:rFonts w:ascii="Wingdings" w:hAnsi="Wingdings" w:hint="default"/>
      </w:rPr>
    </w:lvl>
    <w:lvl w:ilvl="3" w:tplc="9156FD7E">
      <w:start w:val="1"/>
      <w:numFmt w:val="bullet"/>
      <w:lvlText w:val=""/>
      <w:lvlJc w:val="left"/>
      <w:pPr>
        <w:ind w:left="2880" w:hanging="360"/>
      </w:pPr>
      <w:rPr>
        <w:rFonts w:ascii="Symbol" w:hAnsi="Symbol" w:hint="default"/>
      </w:rPr>
    </w:lvl>
    <w:lvl w:ilvl="4" w:tplc="8F040E74">
      <w:start w:val="1"/>
      <w:numFmt w:val="bullet"/>
      <w:lvlText w:val="o"/>
      <w:lvlJc w:val="left"/>
      <w:pPr>
        <w:ind w:left="3600" w:hanging="360"/>
      </w:pPr>
      <w:rPr>
        <w:rFonts w:ascii="Courier New" w:hAnsi="Courier New" w:hint="default"/>
      </w:rPr>
    </w:lvl>
    <w:lvl w:ilvl="5" w:tplc="DFDEED22">
      <w:start w:val="1"/>
      <w:numFmt w:val="bullet"/>
      <w:lvlText w:val=""/>
      <w:lvlJc w:val="left"/>
      <w:pPr>
        <w:ind w:left="4320" w:hanging="360"/>
      </w:pPr>
      <w:rPr>
        <w:rFonts w:ascii="Wingdings" w:hAnsi="Wingdings" w:hint="default"/>
      </w:rPr>
    </w:lvl>
    <w:lvl w:ilvl="6" w:tplc="C44421D2">
      <w:start w:val="1"/>
      <w:numFmt w:val="bullet"/>
      <w:lvlText w:val=""/>
      <w:lvlJc w:val="left"/>
      <w:pPr>
        <w:ind w:left="5040" w:hanging="360"/>
      </w:pPr>
      <w:rPr>
        <w:rFonts w:ascii="Symbol" w:hAnsi="Symbol" w:hint="default"/>
      </w:rPr>
    </w:lvl>
    <w:lvl w:ilvl="7" w:tplc="F838FDE2">
      <w:start w:val="1"/>
      <w:numFmt w:val="bullet"/>
      <w:lvlText w:val="o"/>
      <w:lvlJc w:val="left"/>
      <w:pPr>
        <w:ind w:left="5760" w:hanging="360"/>
      </w:pPr>
      <w:rPr>
        <w:rFonts w:ascii="Courier New" w:hAnsi="Courier New" w:hint="default"/>
      </w:rPr>
    </w:lvl>
    <w:lvl w:ilvl="8" w:tplc="8B581B24">
      <w:start w:val="1"/>
      <w:numFmt w:val="bullet"/>
      <w:lvlText w:val=""/>
      <w:lvlJc w:val="left"/>
      <w:pPr>
        <w:ind w:left="6480" w:hanging="360"/>
      </w:pPr>
      <w:rPr>
        <w:rFonts w:ascii="Wingdings" w:hAnsi="Wingdings" w:hint="default"/>
      </w:rPr>
    </w:lvl>
  </w:abstractNum>
  <w:abstractNum w:abstractNumId="24"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DA7683A"/>
    <w:multiLevelType w:val="hybridMultilevel"/>
    <w:tmpl w:val="8AD6A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717416"/>
    <w:multiLevelType w:val="multilevel"/>
    <w:tmpl w:val="A17812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1023051"/>
    <w:multiLevelType w:val="hybridMultilevel"/>
    <w:tmpl w:val="B1E87D98"/>
    <w:lvl w:ilvl="0" w:tplc="D34488F8">
      <w:start w:val="1"/>
      <w:numFmt w:val="bullet"/>
      <w:lvlText w:val=""/>
      <w:lvlJc w:val="left"/>
      <w:pPr>
        <w:ind w:left="360" w:hanging="360"/>
      </w:pPr>
      <w:rPr>
        <w:rFonts w:ascii="Symbol" w:hAnsi="Symbol" w:hint="default"/>
      </w:rPr>
    </w:lvl>
    <w:lvl w:ilvl="1" w:tplc="1BA015DA">
      <w:start w:val="1"/>
      <w:numFmt w:val="bullet"/>
      <w:lvlText w:val="o"/>
      <w:lvlJc w:val="left"/>
      <w:pPr>
        <w:ind w:left="1080" w:hanging="360"/>
      </w:pPr>
      <w:rPr>
        <w:rFonts w:ascii="Courier New" w:hAnsi="Courier New" w:hint="default"/>
      </w:rPr>
    </w:lvl>
    <w:lvl w:ilvl="2" w:tplc="91A04970">
      <w:start w:val="1"/>
      <w:numFmt w:val="bullet"/>
      <w:lvlText w:val=""/>
      <w:lvlJc w:val="left"/>
      <w:pPr>
        <w:ind w:left="1800" w:hanging="360"/>
      </w:pPr>
      <w:rPr>
        <w:rFonts w:ascii="Wingdings" w:hAnsi="Wingdings" w:hint="default"/>
      </w:rPr>
    </w:lvl>
    <w:lvl w:ilvl="3" w:tplc="AC1E9638">
      <w:start w:val="1"/>
      <w:numFmt w:val="bullet"/>
      <w:lvlText w:val=""/>
      <w:lvlJc w:val="left"/>
      <w:pPr>
        <w:ind w:left="2520" w:hanging="360"/>
      </w:pPr>
      <w:rPr>
        <w:rFonts w:ascii="Symbol" w:hAnsi="Symbol" w:hint="default"/>
      </w:rPr>
    </w:lvl>
    <w:lvl w:ilvl="4" w:tplc="78302CB4">
      <w:start w:val="1"/>
      <w:numFmt w:val="bullet"/>
      <w:lvlText w:val="o"/>
      <w:lvlJc w:val="left"/>
      <w:pPr>
        <w:ind w:left="3240" w:hanging="360"/>
      </w:pPr>
      <w:rPr>
        <w:rFonts w:ascii="Courier New" w:hAnsi="Courier New" w:hint="default"/>
      </w:rPr>
    </w:lvl>
    <w:lvl w:ilvl="5" w:tplc="66E27C2E">
      <w:start w:val="1"/>
      <w:numFmt w:val="bullet"/>
      <w:lvlText w:val=""/>
      <w:lvlJc w:val="left"/>
      <w:pPr>
        <w:ind w:left="3960" w:hanging="360"/>
      </w:pPr>
      <w:rPr>
        <w:rFonts w:ascii="Wingdings" w:hAnsi="Wingdings" w:hint="default"/>
      </w:rPr>
    </w:lvl>
    <w:lvl w:ilvl="6" w:tplc="52B8DCBE">
      <w:start w:val="1"/>
      <w:numFmt w:val="bullet"/>
      <w:lvlText w:val=""/>
      <w:lvlJc w:val="left"/>
      <w:pPr>
        <w:ind w:left="4680" w:hanging="360"/>
      </w:pPr>
      <w:rPr>
        <w:rFonts w:ascii="Symbol" w:hAnsi="Symbol" w:hint="default"/>
      </w:rPr>
    </w:lvl>
    <w:lvl w:ilvl="7" w:tplc="1690EBA4">
      <w:start w:val="1"/>
      <w:numFmt w:val="bullet"/>
      <w:lvlText w:val="o"/>
      <w:lvlJc w:val="left"/>
      <w:pPr>
        <w:ind w:left="5400" w:hanging="360"/>
      </w:pPr>
      <w:rPr>
        <w:rFonts w:ascii="Courier New" w:hAnsi="Courier New" w:hint="default"/>
      </w:rPr>
    </w:lvl>
    <w:lvl w:ilvl="8" w:tplc="A3022140">
      <w:start w:val="1"/>
      <w:numFmt w:val="bullet"/>
      <w:lvlText w:val=""/>
      <w:lvlJc w:val="left"/>
      <w:pPr>
        <w:ind w:left="6120" w:hanging="360"/>
      </w:pPr>
      <w:rPr>
        <w:rFonts w:ascii="Wingdings" w:hAnsi="Wingdings" w:hint="default"/>
      </w:rPr>
    </w:lvl>
  </w:abstractNum>
  <w:abstractNum w:abstractNumId="28" w15:restartNumberingAfterBreak="0">
    <w:nsid w:val="754C3CBE"/>
    <w:multiLevelType w:val="hybridMultilevel"/>
    <w:tmpl w:val="03CA986C"/>
    <w:lvl w:ilvl="0" w:tplc="01F8F43E">
      <w:start w:val="1"/>
      <w:numFmt w:val="bullet"/>
      <w:lvlText w:val=""/>
      <w:lvlJc w:val="left"/>
      <w:pPr>
        <w:ind w:left="720" w:hanging="360"/>
      </w:pPr>
      <w:rPr>
        <w:rFonts w:ascii="Symbol" w:hAnsi="Symbol" w:hint="default"/>
      </w:rPr>
    </w:lvl>
    <w:lvl w:ilvl="1" w:tplc="7E48FE7C">
      <w:start w:val="1"/>
      <w:numFmt w:val="bullet"/>
      <w:lvlText w:val="o"/>
      <w:lvlJc w:val="left"/>
      <w:pPr>
        <w:ind w:left="1440" w:hanging="360"/>
      </w:pPr>
      <w:rPr>
        <w:rFonts w:ascii="Courier New" w:hAnsi="Courier New" w:hint="default"/>
      </w:rPr>
    </w:lvl>
    <w:lvl w:ilvl="2" w:tplc="5D8AF2BC">
      <w:start w:val="1"/>
      <w:numFmt w:val="bullet"/>
      <w:lvlText w:val=""/>
      <w:lvlJc w:val="left"/>
      <w:pPr>
        <w:ind w:left="2160" w:hanging="360"/>
      </w:pPr>
      <w:rPr>
        <w:rFonts w:ascii="Wingdings" w:hAnsi="Wingdings" w:hint="default"/>
      </w:rPr>
    </w:lvl>
    <w:lvl w:ilvl="3" w:tplc="DD98B120">
      <w:start w:val="1"/>
      <w:numFmt w:val="bullet"/>
      <w:lvlText w:val=""/>
      <w:lvlJc w:val="left"/>
      <w:pPr>
        <w:ind w:left="2880" w:hanging="360"/>
      </w:pPr>
      <w:rPr>
        <w:rFonts w:ascii="Symbol" w:hAnsi="Symbol" w:hint="default"/>
      </w:rPr>
    </w:lvl>
    <w:lvl w:ilvl="4" w:tplc="856880B2">
      <w:start w:val="1"/>
      <w:numFmt w:val="bullet"/>
      <w:lvlText w:val="o"/>
      <w:lvlJc w:val="left"/>
      <w:pPr>
        <w:ind w:left="3600" w:hanging="360"/>
      </w:pPr>
      <w:rPr>
        <w:rFonts w:ascii="Courier New" w:hAnsi="Courier New" w:hint="default"/>
      </w:rPr>
    </w:lvl>
    <w:lvl w:ilvl="5" w:tplc="92CE85CE">
      <w:start w:val="1"/>
      <w:numFmt w:val="bullet"/>
      <w:lvlText w:val=""/>
      <w:lvlJc w:val="left"/>
      <w:pPr>
        <w:ind w:left="4320" w:hanging="360"/>
      </w:pPr>
      <w:rPr>
        <w:rFonts w:ascii="Wingdings" w:hAnsi="Wingdings" w:hint="default"/>
      </w:rPr>
    </w:lvl>
    <w:lvl w:ilvl="6" w:tplc="D19CC7B0">
      <w:start w:val="1"/>
      <w:numFmt w:val="bullet"/>
      <w:lvlText w:val=""/>
      <w:lvlJc w:val="left"/>
      <w:pPr>
        <w:ind w:left="5040" w:hanging="360"/>
      </w:pPr>
      <w:rPr>
        <w:rFonts w:ascii="Symbol" w:hAnsi="Symbol" w:hint="default"/>
      </w:rPr>
    </w:lvl>
    <w:lvl w:ilvl="7" w:tplc="4DCAAB44">
      <w:start w:val="1"/>
      <w:numFmt w:val="bullet"/>
      <w:lvlText w:val="o"/>
      <w:lvlJc w:val="left"/>
      <w:pPr>
        <w:ind w:left="5760" w:hanging="360"/>
      </w:pPr>
      <w:rPr>
        <w:rFonts w:ascii="Courier New" w:hAnsi="Courier New" w:hint="default"/>
      </w:rPr>
    </w:lvl>
    <w:lvl w:ilvl="8" w:tplc="E7AAEFCC">
      <w:start w:val="1"/>
      <w:numFmt w:val="bullet"/>
      <w:lvlText w:val=""/>
      <w:lvlJc w:val="left"/>
      <w:pPr>
        <w:ind w:left="6480" w:hanging="360"/>
      </w:pPr>
      <w:rPr>
        <w:rFonts w:ascii="Wingdings" w:hAnsi="Wingdings" w:hint="default"/>
      </w:rPr>
    </w:lvl>
  </w:abstractNum>
  <w:abstractNum w:abstractNumId="29" w15:restartNumberingAfterBreak="0">
    <w:nsid w:val="7C983622"/>
    <w:multiLevelType w:val="hybridMultilevel"/>
    <w:tmpl w:val="FD24E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6632553">
    <w:abstractNumId w:val="5"/>
  </w:num>
  <w:num w:numId="2" w16cid:durableId="1273434145">
    <w:abstractNumId w:val="15"/>
  </w:num>
  <w:num w:numId="3" w16cid:durableId="53167739">
    <w:abstractNumId w:val="22"/>
  </w:num>
  <w:num w:numId="4" w16cid:durableId="1896694827">
    <w:abstractNumId w:val="11"/>
  </w:num>
  <w:num w:numId="5" w16cid:durableId="685399892">
    <w:abstractNumId w:val="2"/>
  </w:num>
  <w:num w:numId="6" w16cid:durableId="2059429716">
    <w:abstractNumId w:val="7"/>
  </w:num>
  <w:num w:numId="7" w16cid:durableId="191648592">
    <w:abstractNumId w:val="8"/>
  </w:num>
  <w:num w:numId="8" w16cid:durableId="761344134">
    <w:abstractNumId w:val="16"/>
  </w:num>
  <w:num w:numId="9" w16cid:durableId="904416733">
    <w:abstractNumId w:val="24"/>
  </w:num>
  <w:num w:numId="10" w16cid:durableId="352388103">
    <w:abstractNumId w:val="12"/>
  </w:num>
  <w:num w:numId="11" w16cid:durableId="1494220834">
    <w:abstractNumId w:val="19"/>
  </w:num>
  <w:num w:numId="12" w16cid:durableId="1841382875">
    <w:abstractNumId w:val="13"/>
  </w:num>
  <w:num w:numId="13" w16cid:durableId="670177277">
    <w:abstractNumId w:val="21"/>
  </w:num>
  <w:num w:numId="14" w16cid:durableId="1199508434">
    <w:abstractNumId w:val="10"/>
  </w:num>
  <w:num w:numId="15" w16cid:durableId="1382247441">
    <w:abstractNumId w:val="9"/>
  </w:num>
  <w:num w:numId="16" w16cid:durableId="1480415151">
    <w:abstractNumId w:val="20"/>
  </w:num>
  <w:num w:numId="17" w16cid:durableId="1630471039">
    <w:abstractNumId w:val="26"/>
  </w:num>
  <w:num w:numId="18" w16cid:durableId="163936637">
    <w:abstractNumId w:val="3"/>
  </w:num>
  <w:num w:numId="19" w16cid:durableId="1473054958">
    <w:abstractNumId w:val="6"/>
  </w:num>
  <w:num w:numId="20" w16cid:durableId="1548027709">
    <w:abstractNumId w:val="29"/>
  </w:num>
  <w:num w:numId="21" w16cid:durableId="597522506">
    <w:abstractNumId w:val="28"/>
  </w:num>
  <w:num w:numId="22" w16cid:durableId="283318357">
    <w:abstractNumId w:val="27"/>
  </w:num>
  <w:num w:numId="23" w16cid:durableId="1555703845">
    <w:abstractNumId w:val="17"/>
  </w:num>
  <w:num w:numId="24" w16cid:durableId="873419033">
    <w:abstractNumId w:val="14"/>
  </w:num>
  <w:num w:numId="25" w16cid:durableId="1736508944">
    <w:abstractNumId w:val="1"/>
  </w:num>
  <w:num w:numId="26" w16cid:durableId="1910994704">
    <w:abstractNumId w:val="0"/>
  </w:num>
  <w:num w:numId="27" w16cid:durableId="568922218">
    <w:abstractNumId w:val="4"/>
  </w:num>
  <w:num w:numId="28" w16cid:durableId="726681216">
    <w:abstractNumId w:val="23"/>
  </w:num>
  <w:num w:numId="29" w16cid:durableId="1241864622">
    <w:abstractNumId w:val="18"/>
  </w:num>
  <w:num w:numId="30" w16cid:durableId="30544877">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ru v:ext="edit" colors="#f8f8f8,#b2b2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271"/>
    <w:rsid w:val="00001C3E"/>
    <w:rsid w:val="000025B2"/>
    <w:rsid w:val="000025B7"/>
    <w:rsid w:val="00003484"/>
    <w:rsid w:val="000043DD"/>
    <w:rsid w:val="00004646"/>
    <w:rsid w:val="0000477C"/>
    <w:rsid w:val="000059AA"/>
    <w:rsid w:val="00007143"/>
    <w:rsid w:val="0000768B"/>
    <w:rsid w:val="00007ED9"/>
    <w:rsid w:val="0001000A"/>
    <w:rsid w:val="000108CD"/>
    <w:rsid w:val="00010AEC"/>
    <w:rsid w:val="0001199C"/>
    <w:rsid w:val="00012145"/>
    <w:rsid w:val="00012DD9"/>
    <w:rsid w:val="0001386F"/>
    <w:rsid w:val="00014560"/>
    <w:rsid w:val="00014584"/>
    <w:rsid w:val="00014864"/>
    <w:rsid w:val="000149E1"/>
    <w:rsid w:val="00014CDC"/>
    <w:rsid w:val="00014EB0"/>
    <w:rsid w:val="0001503A"/>
    <w:rsid w:val="00015161"/>
    <w:rsid w:val="0001570F"/>
    <w:rsid w:val="00015A2B"/>
    <w:rsid w:val="00016D5B"/>
    <w:rsid w:val="000200E7"/>
    <w:rsid w:val="0002223E"/>
    <w:rsid w:val="0002250F"/>
    <w:rsid w:val="00022652"/>
    <w:rsid w:val="000229E2"/>
    <w:rsid w:val="00024766"/>
    <w:rsid w:val="00026DF7"/>
    <w:rsid w:val="00026F9F"/>
    <w:rsid w:val="0002743F"/>
    <w:rsid w:val="00027BF8"/>
    <w:rsid w:val="00030407"/>
    <w:rsid w:val="00030EBD"/>
    <w:rsid w:val="00030F8F"/>
    <w:rsid w:val="000311F5"/>
    <w:rsid w:val="000318BB"/>
    <w:rsid w:val="00031AB9"/>
    <w:rsid w:val="00031BDC"/>
    <w:rsid w:val="00032A8B"/>
    <w:rsid w:val="00033098"/>
    <w:rsid w:val="00033D61"/>
    <w:rsid w:val="00034DD9"/>
    <w:rsid w:val="0003550B"/>
    <w:rsid w:val="0003589C"/>
    <w:rsid w:val="00035A6A"/>
    <w:rsid w:val="00035AF9"/>
    <w:rsid w:val="00035D00"/>
    <w:rsid w:val="000365D4"/>
    <w:rsid w:val="00036605"/>
    <w:rsid w:val="00036DD0"/>
    <w:rsid w:val="000407B7"/>
    <w:rsid w:val="00040CB5"/>
    <w:rsid w:val="000414EA"/>
    <w:rsid w:val="00041EBD"/>
    <w:rsid w:val="00042AFE"/>
    <w:rsid w:val="00044C4A"/>
    <w:rsid w:val="00045424"/>
    <w:rsid w:val="0004726A"/>
    <w:rsid w:val="0004728E"/>
    <w:rsid w:val="00047A52"/>
    <w:rsid w:val="00050DD3"/>
    <w:rsid w:val="000511E9"/>
    <w:rsid w:val="000521C0"/>
    <w:rsid w:val="00052B97"/>
    <w:rsid w:val="00053550"/>
    <w:rsid w:val="0005391A"/>
    <w:rsid w:val="00054541"/>
    <w:rsid w:val="00054C3D"/>
    <w:rsid w:val="00054D3A"/>
    <w:rsid w:val="00054EAB"/>
    <w:rsid w:val="000557A9"/>
    <w:rsid w:val="00055B5A"/>
    <w:rsid w:val="000560D3"/>
    <w:rsid w:val="00056C88"/>
    <w:rsid w:val="000573F6"/>
    <w:rsid w:val="00057437"/>
    <w:rsid w:val="000576EA"/>
    <w:rsid w:val="00057700"/>
    <w:rsid w:val="000606F3"/>
    <w:rsid w:val="00060A79"/>
    <w:rsid w:val="00060C88"/>
    <w:rsid w:val="00060EAC"/>
    <w:rsid w:val="00060EF4"/>
    <w:rsid w:val="000620B7"/>
    <w:rsid w:val="00062638"/>
    <w:rsid w:val="0006264D"/>
    <w:rsid w:val="00063AD6"/>
    <w:rsid w:val="00064340"/>
    <w:rsid w:val="000652D0"/>
    <w:rsid w:val="0006534C"/>
    <w:rsid w:val="000653ED"/>
    <w:rsid w:val="0006655B"/>
    <w:rsid w:val="000665CC"/>
    <w:rsid w:val="00067A6E"/>
    <w:rsid w:val="00070A7E"/>
    <w:rsid w:val="00070E15"/>
    <w:rsid w:val="0007132B"/>
    <w:rsid w:val="0007135F"/>
    <w:rsid w:val="00071DD9"/>
    <w:rsid w:val="00071FD3"/>
    <w:rsid w:val="00073013"/>
    <w:rsid w:val="00073B5C"/>
    <w:rsid w:val="00074D10"/>
    <w:rsid w:val="0007620A"/>
    <w:rsid w:val="00076CBA"/>
    <w:rsid w:val="00076CF3"/>
    <w:rsid w:val="000806C2"/>
    <w:rsid w:val="00080846"/>
    <w:rsid w:val="00082415"/>
    <w:rsid w:val="00083059"/>
    <w:rsid w:val="000845C1"/>
    <w:rsid w:val="00085217"/>
    <w:rsid w:val="00085654"/>
    <w:rsid w:val="00085667"/>
    <w:rsid w:val="000856B2"/>
    <w:rsid w:val="00085BB1"/>
    <w:rsid w:val="000867F3"/>
    <w:rsid w:val="00086AE4"/>
    <w:rsid w:val="00087898"/>
    <w:rsid w:val="00087B28"/>
    <w:rsid w:val="00090335"/>
    <w:rsid w:val="000906A6"/>
    <w:rsid w:val="00091D16"/>
    <w:rsid w:val="0009208C"/>
    <w:rsid w:val="0009229E"/>
    <w:rsid w:val="000947D2"/>
    <w:rsid w:val="00096139"/>
    <w:rsid w:val="000962C8"/>
    <w:rsid w:val="00096608"/>
    <w:rsid w:val="00096637"/>
    <w:rsid w:val="000968E8"/>
    <w:rsid w:val="000977B4"/>
    <w:rsid w:val="00097F3B"/>
    <w:rsid w:val="000A0C99"/>
    <w:rsid w:val="000A1DCD"/>
    <w:rsid w:val="000A21A1"/>
    <w:rsid w:val="000A24F8"/>
    <w:rsid w:val="000A2692"/>
    <w:rsid w:val="000A2CE8"/>
    <w:rsid w:val="000A2D9D"/>
    <w:rsid w:val="000A3A56"/>
    <w:rsid w:val="000A3BE1"/>
    <w:rsid w:val="000A3E96"/>
    <w:rsid w:val="000A4387"/>
    <w:rsid w:val="000A4B2B"/>
    <w:rsid w:val="000A4E09"/>
    <w:rsid w:val="000A5250"/>
    <w:rsid w:val="000A6F2F"/>
    <w:rsid w:val="000B032B"/>
    <w:rsid w:val="000B0362"/>
    <w:rsid w:val="000B045B"/>
    <w:rsid w:val="000B07B0"/>
    <w:rsid w:val="000B0AB2"/>
    <w:rsid w:val="000B2F96"/>
    <w:rsid w:val="000B2FCC"/>
    <w:rsid w:val="000B31F8"/>
    <w:rsid w:val="000B3B12"/>
    <w:rsid w:val="000B5B01"/>
    <w:rsid w:val="000B63CF"/>
    <w:rsid w:val="000B65DF"/>
    <w:rsid w:val="000B6BEA"/>
    <w:rsid w:val="000B730A"/>
    <w:rsid w:val="000B7349"/>
    <w:rsid w:val="000B7FAE"/>
    <w:rsid w:val="000C1035"/>
    <w:rsid w:val="000C1BD3"/>
    <w:rsid w:val="000C21AC"/>
    <w:rsid w:val="000C23C7"/>
    <w:rsid w:val="000C2DC7"/>
    <w:rsid w:val="000C3195"/>
    <w:rsid w:val="000C3957"/>
    <w:rsid w:val="000C4C56"/>
    <w:rsid w:val="000C4F3A"/>
    <w:rsid w:val="000C51F0"/>
    <w:rsid w:val="000C5271"/>
    <w:rsid w:val="000C52C9"/>
    <w:rsid w:val="000C6284"/>
    <w:rsid w:val="000C654A"/>
    <w:rsid w:val="000C66FB"/>
    <w:rsid w:val="000C7DB0"/>
    <w:rsid w:val="000C7E84"/>
    <w:rsid w:val="000D041D"/>
    <w:rsid w:val="000D09C7"/>
    <w:rsid w:val="000D0B93"/>
    <w:rsid w:val="000D142B"/>
    <w:rsid w:val="000D1D08"/>
    <w:rsid w:val="000D2924"/>
    <w:rsid w:val="000D3AA2"/>
    <w:rsid w:val="000D3D2C"/>
    <w:rsid w:val="000D69A6"/>
    <w:rsid w:val="000E11DA"/>
    <w:rsid w:val="000E12ED"/>
    <w:rsid w:val="000E17F9"/>
    <w:rsid w:val="000E1DD6"/>
    <w:rsid w:val="000E2121"/>
    <w:rsid w:val="000E2F54"/>
    <w:rsid w:val="000E4163"/>
    <w:rsid w:val="000E449F"/>
    <w:rsid w:val="000E4B4C"/>
    <w:rsid w:val="000E4BCE"/>
    <w:rsid w:val="000E5C80"/>
    <w:rsid w:val="000E7A5F"/>
    <w:rsid w:val="000E7C00"/>
    <w:rsid w:val="000E7F3E"/>
    <w:rsid w:val="000F0082"/>
    <w:rsid w:val="000F01FC"/>
    <w:rsid w:val="000F126F"/>
    <w:rsid w:val="000F208C"/>
    <w:rsid w:val="000F2134"/>
    <w:rsid w:val="000F25D5"/>
    <w:rsid w:val="000F2626"/>
    <w:rsid w:val="000F28A6"/>
    <w:rsid w:val="000F3B2B"/>
    <w:rsid w:val="000F3B5F"/>
    <w:rsid w:val="000F4091"/>
    <w:rsid w:val="000F4162"/>
    <w:rsid w:val="000F41FD"/>
    <w:rsid w:val="000F4E14"/>
    <w:rsid w:val="000F5D75"/>
    <w:rsid w:val="000F5FAE"/>
    <w:rsid w:val="000F6A6A"/>
    <w:rsid w:val="000F7F02"/>
    <w:rsid w:val="00100422"/>
    <w:rsid w:val="001005CA"/>
    <w:rsid w:val="001007CB"/>
    <w:rsid w:val="001016F5"/>
    <w:rsid w:val="0010283C"/>
    <w:rsid w:val="00102B03"/>
    <w:rsid w:val="00102D55"/>
    <w:rsid w:val="00103469"/>
    <w:rsid w:val="00103A00"/>
    <w:rsid w:val="00103D47"/>
    <w:rsid w:val="0010507C"/>
    <w:rsid w:val="001054D2"/>
    <w:rsid w:val="001060B1"/>
    <w:rsid w:val="001063F0"/>
    <w:rsid w:val="001064D7"/>
    <w:rsid w:val="001070AB"/>
    <w:rsid w:val="001101EC"/>
    <w:rsid w:val="00110865"/>
    <w:rsid w:val="00110C7A"/>
    <w:rsid w:val="00111394"/>
    <w:rsid w:val="00111967"/>
    <w:rsid w:val="00111CC2"/>
    <w:rsid w:val="00111E90"/>
    <w:rsid w:val="001136DD"/>
    <w:rsid w:val="00114407"/>
    <w:rsid w:val="00115025"/>
    <w:rsid w:val="00115732"/>
    <w:rsid w:val="0011749A"/>
    <w:rsid w:val="00117525"/>
    <w:rsid w:val="00117D3A"/>
    <w:rsid w:val="0012069A"/>
    <w:rsid w:val="00121837"/>
    <w:rsid w:val="00121ECF"/>
    <w:rsid w:val="001227E8"/>
    <w:rsid w:val="001247BC"/>
    <w:rsid w:val="00124B13"/>
    <w:rsid w:val="001251A1"/>
    <w:rsid w:val="001253AE"/>
    <w:rsid w:val="0012591B"/>
    <w:rsid w:val="00126536"/>
    <w:rsid w:val="00126592"/>
    <w:rsid w:val="00126E4E"/>
    <w:rsid w:val="00127350"/>
    <w:rsid w:val="00127621"/>
    <w:rsid w:val="00130050"/>
    <w:rsid w:val="00130D98"/>
    <w:rsid w:val="0013175B"/>
    <w:rsid w:val="00131A48"/>
    <w:rsid w:val="00135538"/>
    <w:rsid w:val="00136CAA"/>
    <w:rsid w:val="00136F0B"/>
    <w:rsid w:val="001371D7"/>
    <w:rsid w:val="00140078"/>
    <w:rsid w:val="00141972"/>
    <w:rsid w:val="00141B98"/>
    <w:rsid w:val="0014276D"/>
    <w:rsid w:val="00142A11"/>
    <w:rsid w:val="00143306"/>
    <w:rsid w:val="00143386"/>
    <w:rsid w:val="00143C20"/>
    <w:rsid w:val="001443FA"/>
    <w:rsid w:val="00145002"/>
    <w:rsid w:val="00145A23"/>
    <w:rsid w:val="001479B8"/>
    <w:rsid w:val="001509A1"/>
    <w:rsid w:val="001521C6"/>
    <w:rsid w:val="0015243D"/>
    <w:rsid w:val="00152A04"/>
    <w:rsid w:val="001531D7"/>
    <w:rsid w:val="00153EB9"/>
    <w:rsid w:val="001548E7"/>
    <w:rsid w:val="00154ADF"/>
    <w:rsid w:val="0015521C"/>
    <w:rsid w:val="00155E24"/>
    <w:rsid w:val="00155F8E"/>
    <w:rsid w:val="001571D0"/>
    <w:rsid w:val="001572F1"/>
    <w:rsid w:val="00160421"/>
    <w:rsid w:val="001606ED"/>
    <w:rsid w:val="0016094D"/>
    <w:rsid w:val="00160DA4"/>
    <w:rsid w:val="00160FEE"/>
    <w:rsid w:val="00161278"/>
    <w:rsid w:val="0016140F"/>
    <w:rsid w:val="00163150"/>
    <w:rsid w:val="00164AED"/>
    <w:rsid w:val="00164B89"/>
    <w:rsid w:val="00165725"/>
    <w:rsid w:val="00165BC9"/>
    <w:rsid w:val="00170239"/>
    <w:rsid w:val="0017174D"/>
    <w:rsid w:val="00171C3F"/>
    <w:rsid w:val="001724A8"/>
    <w:rsid w:val="00172A55"/>
    <w:rsid w:val="00172C1C"/>
    <w:rsid w:val="00174D12"/>
    <w:rsid w:val="0017568D"/>
    <w:rsid w:val="001758C0"/>
    <w:rsid w:val="00175956"/>
    <w:rsid w:val="00175AB4"/>
    <w:rsid w:val="0017607B"/>
    <w:rsid w:val="00176479"/>
    <w:rsid w:val="00176561"/>
    <w:rsid w:val="00176D23"/>
    <w:rsid w:val="00177785"/>
    <w:rsid w:val="00177A09"/>
    <w:rsid w:val="00180398"/>
    <w:rsid w:val="0018078A"/>
    <w:rsid w:val="0018180F"/>
    <w:rsid w:val="00182346"/>
    <w:rsid w:val="0018278B"/>
    <w:rsid w:val="001830EC"/>
    <w:rsid w:val="001832B3"/>
    <w:rsid w:val="001839B5"/>
    <w:rsid w:val="00184768"/>
    <w:rsid w:val="00184A96"/>
    <w:rsid w:val="00184EC9"/>
    <w:rsid w:val="00185D99"/>
    <w:rsid w:val="00186DA5"/>
    <w:rsid w:val="001870B4"/>
    <w:rsid w:val="001901D4"/>
    <w:rsid w:val="00190B2B"/>
    <w:rsid w:val="00190E44"/>
    <w:rsid w:val="001912BB"/>
    <w:rsid w:val="001928B3"/>
    <w:rsid w:val="00193077"/>
    <w:rsid w:val="00193BEF"/>
    <w:rsid w:val="001961FA"/>
    <w:rsid w:val="00196284"/>
    <w:rsid w:val="001964B0"/>
    <w:rsid w:val="00196549"/>
    <w:rsid w:val="00196B78"/>
    <w:rsid w:val="00197239"/>
    <w:rsid w:val="001975C1"/>
    <w:rsid w:val="001978E7"/>
    <w:rsid w:val="00197A8B"/>
    <w:rsid w:val="00197EE6"/>
    <w:rsid w:val="001A0ACA"/>
    <w:rsid w:val="001A19DB"/>
    <w:rsid w:val="001A2F0F"/>
    <w:rsid w:val="001A3171"/>
    <w:rsid w:val="001A3513"/>
    <w:rsid w:val="001A4C28"/>
    <w:rsid w:val="001A4F18"/>
    <w:rsid w:val="001A59D1"/>
    <w:rsid w:val="001A61FE"/>
    <w:rsid w:val="001A6411"/>
    <w:rsid w:val="001A67CD"/>
    <w:rsid w:val="001A6C6B"/>
    <w:rsid w:val="001A6EEE"/>
    <w:rsid w:val="001A78C4"/>
    <w:rsid w:val="001A7957"/>
    <w:rsid w:val="001B0EAD"/>
    <w:rsid w:val="001B10FB"/>
    <w:rsid w:val="001B13C4"/>
    <w:rsid w:val="001B1FA5"/>
    <w:rsid w:val="001B1FE8"/>
    <w:rsid w:val="001B2645"/>
    <w:rsid w:val="001B39F5"/>
    <w:rsid w:val="001B44DA"/>
    <w:rsid w:val="001B4A21"/>
    <w:rsid w:val="001B6A81"/>
    <w:rsid w:val="001B7952"/>
    <w:rsid w:val="001B7961"/>
    <w:rsid w:val="001C1181"/>
    <w:rsid w:val="001C1330"/>
    <w:rsid w:val="001C20CD"/>
    <w:rsid w:val="001C32F2"/>
    <w:rsid w:val="001C34FD"/>
    <w:rsid w:val="001C3BC2"/>
    <w:rsid w:val="001C3D3D"/>
    <w:rsid w:val="001C421E"/>
    <w:rsid w:val="001C4FBA"/>
    <w:rsid w:val="001C519D"/>
    <w:rsid w:val="001C5E0B"/>
    <w:rsid w:val="001C6019"/>
    <w:rsid w:val="001C67CA"/>
    <w:rsid w:val="001C79D0"/>
    <w:rsid w:val="001C7D0F"/>
    <w:rsid w:val="001D0A1B"/>
    <w:rsid w:val="001D0B1A"/>
    <w:rsid w:val="001D0F55"/>
    <w:rsid w:val="001D2269"/>
    <w:rsid w:val="001D2610"/>
    <w:rsid w:val="001D27C7"/>
    <w:rsid w:val="001D321B"/>
    <w:rsid w:val="001D339A"/>
    <w:rsid w:val="001D3BB3"/>
    <w:rsid w:val="001D3E3F"/>
    <w:rsid w:val="001D4757"/>
    <w:rsid w:val="001D47A3"/>
    <w:rsid w:val="001D6230"/>
    <w:rsid w:val="001D6640"/>
    <w:rsid w:val="001D6F13"/>
    <w:rsid w:val="001D78E5"/>
    <w:rsid w:val="001D7E32"/>
    <w:rsid w:val="001E06BD"/>
    <w:rsid w:val="001E0E87"/>
    <w:rsid w:val="001E1146"/>
    <w:rsid w:val="001E1209"/>
    <w:rsid w:val="001E16B0"/>
    <w:rsid w:val="001E1E0A"/>
    <w:rsid w:val="001E263C"/>
    <w:rsid w:val="001E27E7"/>
    <w:rsid w:val="001E3215"/>
    <w:rsid w:val="001E33C4"/>
    <w:rsid w:val="001E41FB"/>
    <w:rsid w:val="001E5BF8"/>
    <w:rsid w:val="001E68E5"/>
    <w:rsid w:val="001E68F8"/>
    <w:rsid w:val="001E733D"/>
    <w:rsid w:val="001E7746"/>
    <w:rsid w:val="001E7FD8"/>
    <w:rsid w:val="001F1083"/>
    <w:rsid w:val="001F123D"/>
    <w:rsid w:val="001F1F42"/>
    <w:rsid w:val="001F2628"/>
    <w:rsid w:val="001F26D4"/>
    <w:rsid w:val="001F387E"/>
    <w:rsid w:val="001F394B"/>
    <w:rsid w:val="001F4654"/>
    <w:rsid w:val="001F4BB0"/>
    <w:rsid w:val="001F4F85"/>
    <w:rsid w:val="001F4FFD"/>
    <w:rsid w:val="001F511F"/>
    <w:rsid w:val="001F72BD"/>
    <w:rsid w:val="001F7E5F"/>
    <w:rsid w:val="001F7F3A"/>
    <w:rsid w:val="002000F4"/>
    <w:rsid w:val="0020111C"/>
    <w:rsid w:val="00201A08"/>
    <w:rsid w:val="00201AE2"/>
    <w:rsid w:val="0020284F"/>
    <w:rsid w:val="002029A3"/>
    <w:rsid w:val="00202A62"/>
    <w:rsid w:val="00203205"/>
    <w:rsid w:val="002038CF"/>
    <w:rsid w:val="002048CC"/>
    <w:rsid w:val="00204F61"/>
    <w:rsid w:val="00205E8A"/>
    <w:rsid w:val="002060AC"/>
    <w:rsid w:val="00207859"/>
    <w:rsid w:val="00207B86"/>
    <w:rsid w:val="00210191"/>
    <w:rsid w:val="0021022D"/>
    <w:rsid w:val="002127BC"/>
    <w:rsid w:val="002128BB"/>
    <w:rsid w:val="00213CD9"/>
    <w:rsid w:val="00213CE1"/>
    <w:rsid w:val="00214B2C"/>
    <w:rsid w:val="00215690"/>
    <w:rsid w:val="00215BDC"/>
    <w:rsid w:val="00215F92"/>
    <w:rsid w:val="002177B3"/>
    <w:rsid w:val="00217CAE"/>
    <w:rsid w:val="002209D1"/>
    <w:rsid w:val="00221CD3"/>
    <w:rsid w:val="002231BF"/>
    <w:rsid w:val="00223773"/>
    <w:rsid w:val="002237BB"/>
    <w:rsid w:val="00224FFF"/>
    <w:rsid w:val="002257D2"/>
    <w:rsid w:val="002257E5"/>
    <w:rsid w:val="00225C0A"/>
    <w:rsid w:val="00230072"/>
    <w:rsid w:val="002301EF"/>
    <w:rsid w:val="002313BA"/>
    <w:rsid w:val="00231696"/>
    <w:rsid w:val="0023213F"/>
    <w:rsid w:val="002327B2"/>
    <w:rsid w:val="002327C0"/>
    <w:rsid w:val="00233918"/>
    <w:rsid w:val="0023577A"/>
    <w:rsid w:val="00236311"/>
    <w:rsid w:val="00236682"/>
    <w:rsid w:val="00236E7E"/>
    <w:rsid w:val="00237AE9"/>
    <w:rsid w:val="00237FBC"/>
    <w:rsid w:val="0024077C"/>
    <w:rsid w:val="00240E09"/>
    <w:rsid w:val="00241361"/>
    <w:rsid w:val="002415A0"/>
    <w:rsid w:val="002427E9"/>
    <w:rsid w:val="00242F6D"/>
    <w:rsid w:val="0024330D"/>
    <w:rsid w:val="00243B08"/>
    <w:rsid w:val="0024465B"/>
    <w:rsid w:val="00245ABB"/>
    <w:rsid w:val="00245EBF"/>
    <w:rsid w:val="002467B1"/>
    <w:rsid w:val="00246B98"/>
    <w:rsid w:val="00247362"/>
    <w:rsid w:val="00247E08"/>
    <w:rsid w:val="00250B13"/>
    <w:rsid w:val="00250D62"/>
    <w:rsid w:val="00251275"/>
    <w:rsid w:val="002513F6"/>
    <w:rsid w:val="00251884"/>
    <w:rsid w:val="00251DF9"/>
    <w:rsid w:val="0025260F"/>
    <w:rsid w:val="00252BDD"/>
    <w:rsid w:val="00252E89"/>
    <w:rsid w:val="00254481"/>
    <w:rsid w:val="00254FDB"/>
    <w:rsid w:val="00255615"/>
    <w:rsid w:val="00255841"/>
    <w:rsid w:val="002561D3"/>
    <w:rsid w:val="00256E76"/>
    <w:rsid w:val="00256F57"/>
    <w:rsid w:val="002570A1"/>
    <w:rsid w:val="002571F9"/>
    <w:rsid w:val="0026021D"/>
    <w:rsid w:val="00260B0E"/>
    <w:rsid w:val="002610C5"/>
    <w:rsid w:val="00261296"/>
    <w:rsid w:val="0026182B"/>
    <w:rsid w:val="00261A3E"/>
    <w:rsid w:val="002624F9"/>
    <w:rsid w:val="00262BC7"/>
    <w:rsid w:val="002635E1"/>
    <w:rsid w:val="002639F2"/>
    <w:rsid w:val="00263C59"/>
    <w:rsid w:val="0026404D"/>
    <w:rsid w:val="00266186"/>
    <w:rsid w:val="00266E4D"/>
    <w:rsid w:val="00267304"/>
    <w:rsid w:val="002705D5"/>
    <w:rsid w:val="00270FF6"/>
    <w:rsid w:val="00271349"/>
    <w:rsid w:val="002713AA"/>
    <w:rsid w:val="00271404"/>
    <w:rsid w:val="00271B65"/>
    <w:rsid w:val="00271BD3"/>
    <w:rsid w:val="00272227"/>
    <w:rsid w:val="002747E9"/>
    <w:rsid w:val="00274ABB"/>
    <w:rsid w:val="00274B06"/>
    <w:rsid w:val="00274F77"/>
    <w:rsid w:val="002764FF"/>
    <w:rsid w:val="00276884"/>
    <w:rsid w:val="002774E6"/>
    <w:rsid w:val="00277AA1"/>
    <w:rsid w:val="00277CBB"/>
    <w:rsid w:val="00280594"/>
    <w:rsid w:val="0028138A"/>
    <w:rsid w:val="00282645"/>
    <w:rsid w:val="00282721"/>
    <w:rsid w:val="00285194"/>
    <w:rsid w:val="00285CFB"/>
    <w:rsid w:val="002860E4"/>
    <w:rsid w:val="00286308"/>
    <w:rsid w:val="00286F63"/>
    <w:rsid w:val="0028716D"/>
    <w:rsid w:val="00287226"/>
    <w:rsid w:val="0028761D"/>
    <w:rsid w:val="0029062D"/>
    <w:rsid w:val="002911C8"/>
    <w:rsid w:val="00292AA2"/>
    <w:rsid w:val="002930F5"/>
    <w:rsid w:val="002935AA"/>
    <w:rsid w:val="00294B0E"/>
    <w:rsid w:val="002950B3"/>
    <w:rsid w:val="00295B21"/>
    <w:rsid w:val="00295C2D"/>
    <w:rsid w:val="00297DC0"/>
    <w:rsid w:val="00297E0B"/>
    <w:rsid w:val="002A03B6"/>
    <w:rsid w:val="002A03E0"/>
    <w:rsid w:val="002A1BED"/>
    <w:rsid w:val="002A1E39"/>
    <w:rsid w:val="002A3083"/>
    <w:rsid w:val="002A321C"/>
    <w:rsid w:val="002A34D6"/>
    <w:rsid w:val="002A36CB"/>
    <w:rsid w:val="002A4DBE"/>
    <w:rsid w:val="002A4EEF"/>
    <w:rsid w:val="002A5171"/>
    <w:rsid w:val="002A6457"/>
    <w:rsid w:val="002A7304"/>
    <w:rsid w:val="002A759B"/>
    <w:rsid w:val="002B0AE2"/>
    <w:rsid w:val="002B157F"/>
    <w:rsid w:val="002B1F12"/>
    <w:rsid w:val="002B2D24"/>
    <w:rsid w:val="002B5728"/>
    <w:rsid w:val="002B59F5"/>
    <w:rsid w:val="002B5D10"/>
    <w:rsid w:val="002B6F3A"/>
    <w:rsid w:val="002B73B1"/>
    <w:rsid w:val="002B7E33"/>
    <w:rsid w:val="002B7EA7"/>
    <w:rsid w:val="002C2199"/>
    <w:rsid w:val="002C3F16"/>
    <w:rsid w:val="002C3F20"/>
    <w:rsid w:val="002C414B"/>
    <w:rsid w:val="002C5543"/>
    <w:rsid w:val="002C5F10"/>
    <w:rsid w:val="002C73C5"/>
    <w:rsid w:val="002C7594"/>
    <w:rsid w:val="002C78F1"/>
    <w:rsid w:val="002C790C"/>
    <w:rsid w:val="002D09B8"/>
    <w:rsid w:val="002D1392"/>
    <w:rsid w:val="002D165D"/>
    <w:rsid w:val="002D2AE4"/>
    <w:rsid w:val="002D2F45"/>
    <w:rsid w:val="002D2FB4"/>
    <w:rsid w:val="002D4758"/>
    <w:rsid w:val="002D52C7"/>
    <w:rsid w:val="002D603A"/>
    <w:rsid w:val="002D6A15"/>
    <w:rsid w:val="002D7758"/>
    <w:rsid w:val="002E0A4C"/>
    <w:rsid w:val="002E161D"/>
    <w:rsid w:val="002E1672"/>
    <w:rsid w:val="002E21C9"/>
    <w:rsid w:val="002E2294"/>
    <w:rsid w:val="002E28C0"/>
    <w:rsid w:val="002E339E"/>
    <w:rsid w:val="002E370B"/>
    <w:rsid w:val="002E4031"/>
    <w:rsid w:val="002E46E2"/>
    <w:rsid w:val="002E4EC3"/>
    <w:rsid w:val="002E4F2D"/>
    <w:rsid w:val="002E77E6"/>
    <w:rsid w:val="002F017F"/>
    <w:rsid w:val="002F06D5"/>
    <w:rsid w:val="002F09D5"/>
    <w:rsid w:val="002F1B9E"/>
    <w:rsid w:val="002F23A9"/>
    <w:rsid w:val="002F2736"/>
    <w:rsid w:val="002F2E77"/>
    <w:rsid w:val="002F2EC6"/>
    <w:rsid w:val="002F3421"/>
    <w:rsid w:val="002F3CD5"/>
    <w:rsid w:val="002F41D9"/>
    <w:rsid w:val="002F465E"/>
    <w:rsid w:val="002F4A62"/>
    <w:rsid w:val="002F5188"/>
    <w:rsid w:val="002F5666"/>
    <w:rsid w:val="002F5A48"/>
    <w:rsid w:val="002F703E"/>
    <w:rsid w:val="00300A0F"/>
    <w:rsid w:val="0030138C"/>
    <w:rsid w:val="003016DB"/>
    <w:rsid w:val="00301984"/>
    <w:rsid w:val="00301BB3"/>
    <w:rsid w:val="0030299E"/>
    <w:rsid w:val="00306923"/>
    <w:rsid w:val="00310A23"/>
    <w:rsid w:val="00310B39"/>
    <w:rsid w:val="00310C45"/>
    <w:rsid w:val="003114FA"/>
    <w:rsid w:val="00311FE9"/>
    <w:rsid w:val="0031304A"/>
    <w:rsid w:val="003136BC"/>
    <w:rsid w:val="0031492F"/>
    <w:rsid w:val="00314A36"/>
    <w:rsid w:val="00314CA2"/>
    <w:rsid w:val="003159C9"/>
    <w:rsid w:val="00315D62"/>
    <w:rsid w:val="003174F1"/>
    <w:rsid w:val="0032038D"/>
    <w:rsid w:val="00320758"/>
    <w:rsid w:val="00320CED"/>
    <w:rsid w:val="00320EC9"/>
    <w:rsid w:val="003210D2"/>
    <w:rsid w:val="00321338"/>
    <w:rsid w:val="00321BA5"/>
    <w:rsid w:val="00322C68"/>
    <w:rsid w:val="00323693"/>
    <w:rsid w:val="00323A11"/>
    <w:rsid w:val="00323EC8"/>
    <w:rsid w:val="003240F3"/>
    <w:rsid w:val="0032451D"/>
    <w:rsid w:val="00324AE2"/>
    <w:rsid w:val="00324BE9"/>
    <w:rsid w:val="00325081"/>
    <w:rsid w:val="0032594A"/>
    <w:rsid w:val="003262F5"/>
    <w:rsid w:val="003263E6"/>
    <w:rsid w:val="0032678F"/>
    <w:rsid w:val="00326D91"/>
    <w:rsid w:val="00327170"/>
    <w:rsid w:val="003271F8"/>
    <w:rsid w:val="00327903"/>
    <w:rsid w:val="00331206"/>
    <w:rsid w:val="003313C2"/>
    <w:rsid w:val="00332281"/>
    <w:rsid w:val="003332CD"/>
    <w:rsid w:val="00333F24"/>
    <w:rsid w:val="003340D0"/>
    <w:rsid w:val="00334C6D"/>
    <w:rsid w:val="003356E0"/>
    <w:rsid w:val="00335B2E"/>
    <w:rsid w:val="003366F8"/>
    <w:rsid w:val="003368FC"/>
    <w:rsid w:val="00336E7A"/>
    <w:rsid w:val="00340D3B"/>
    <w:rsid w:val="00341C1A"/>
    <w:rsid w:val="003446F3"/>
    <w:rsid w:val="003453E8"/>
    <w:rsid w:val="00345986"/>
    <w:rsid w:val="00346ED1"/>
    <w:rsid w:val="00347A09"/>
    <w:rsid w:val="00350523"/>
    <w:rsid w:val="003514C8"/>
    <w:rsid w:val="003516D5"/>
    <w:rsid w:val="003523F7"/>
    <w:rsid w:val="003528B6"/>
    <w:rsid w:val="00352CF9"/>
    <w:rsid w:val="00352FDF"/>
    <w:rsid w:val="00353F9A"/>
    <w:rsid w:val="0035418B"/>
    <w:rsid w:val="003555D8"/>
    <w:rsid w:val="003556C4"/>
    <w:rsid w:val="003564A2"/>
    <w:rsid w:val="003565ED"/>
    <w:rsid w:val="00357688"/>
    <w:rsid w:val="003578E9"/>
    <w:rsid w:val="00357E6A"/>
    <w:rsid w:val="00357F29"/>
    <w:rsid w:val="00360124"/>
    <w:rsid w:val="00360EA1"/>
    <w:rsid w:val="00361398"/>
    <w:rsid w:val="003616EA"/>
    <w:rsid w:val="00362821"/>
    <w:rsid w:val="00362E2F"/>
    <w:rsid w:val="00363795"/>
    <w:rsid w:val="003639FF"/>
    <w:rsid w:val="00364192"/>
    <w:rsid w:val="00364B46"/>
    <w:rsid w:val="0036529A"/>
    <w:rsid w:val="00365562"/>
    <w:rsid w:val="00365D72"/>
    <w:rsid w:val="00366DCF"/>
    <w:rsid w:val="003710E5"/>
    <w:rsid w:val="0037129B"/>
    <w:rsid w:val="003713A7"/>
    <w:rsid w:val="0037255F"/>
    <w:rsid w:val="0037279C"/>
    <w:rsid w:val="00373399"/>
    <w:rsid w:val="0037369A"/>
    <w:rsid w:val="00374C70"/>
    <w:rsid w:val="00375075"/>
    <w:rsid w:val="00375593"/>
    <w:rsid w:val="0037580C"/>
    <w:rsid w:val="00376366"/>
    <w:rsid w:val="00381196"/>
    <w:rsid w:val="003815D6"/>
    <w:rsid w:val="00382E79"/>
    <w:rsid w:val="003831C7"/>
    <w:rsid w:val="00383927"/>
    <w:rsid w:val="00383F87"/>
    <w:rsid w:val="00384465"/>
    <w:rsid w:val="00385143"/>
    <w:rsid w:val="003877BB"/>
    <w:rsid w:val="00387B4B"/>
    <w:rsid w:val="00387B86"/>
    <w:rsid w:val="0039110C"/>
    <w:rsid w:val="00391F1D"/>
    <w:rsid w:val="003927E7"/>
    <w:rsid w:val="00392FD7"/>
    <w:rsid w:val="00393615"/>
    <w:rsid w:val="0039389D"/>
    <w:rsid w:val="00394B30"/>
    <w:rsid w:val="00394D26"/>
    <w:rsid w:val="00394D32"/>
    <w:rsid w:val="00395F28"/>
    <w:rsid w:val="003960B0"/>
    <w:rsid w:val="003961D9"/>
    <w:rsid w:val="00396319"/>
    <w:rsid w:val="00396FF3"/>
    <w:rsid w:val="00397665"/>
    <w:rsid w:val="003A0A27"/>
    <w:rsid w:val="003A11BC"/>
    <w:rsid w:val="003A1A7A"/>
    <w:rsid w:val="003A2A37"/>
    <w:rsid w:val="003A2B91"/>
    <w:rsid w:val="003A38F8"/>
    <w:rsid w:val="003A3F05"/>
    <w:rsid w:val="003A40F7"/>
    <w:rsid w:val="003A56BA"/>
    <w:rsid w:val="003A59EA"/>
    <w:rsid w:val="003A69A7"/>
    <w:rsid w:val="003B00A0"/>
    <w:rsid w:val="003B05DF"/>
    <w:rsid w:val="003B0B74"/>
    <w:rsid w:val="003B0FAD"/>
    <w:rsid w:val="003B1122"/>
    <w:rsid w:val="003B142F"/>
    <w:rsid w:val="003B203A"/>
    <w:rsid w:val="003B269E"/>
    <w:rsid w:val="003B2D67"/>
    <w:rsid w:val="003B3200"/>
    <w:rsid w:val="003B3663"/>
    <w:rsid w:val="003B4899"/>
    <w:rsid w:val="003B4DF3"/>
    <w:rsid w:val="003B5D96"/>
    <w:rsid w:val="003B6CC5"/>
    <w:rsid w:val="003B7A48"/>
    <w:rsid w:val="003C1535"/>
    <w:rsid w:val="003C1891"/>
    <w:rsid w:val="003C1E4A"/>
    <w:rsid w:val="003C2033"/>
    <w:rsid w:val="003C207D"/>
    <w:rsid w:val="003C24EC"/>
    <w:rsid w:val="003C31F3"/>
    <w:rsid w:val="003C3C62"/>
    <w:rsid w:val="003C47FB"/>
    <w:rsid w:val="003C564C"/>
    <w:rsid w:val="003C6ACA"/>
    <w:rsid w:val="003C6F29"/>
    <w:rsid w:val="003C72FC"/>
    <w:rsid w:val="003C7727"/>
    <w:rsid w:val="003C773B"/>
    <w:rsid w:val="003C7CBD"/>
    <w:rsid w:val="003D0562"/>
    <w:rsid w:val="003D222A"/>
    <w:rsid w:val="003D2A30"/>
    <w:rsid w:val="003D474E"/>
    <w:rsid w:val="003D4FBA"/>
    <w:rsid w:val="003D5121"/>
    <w:rsid w:val="003D5347"/>
    <w:rsid w:val="003D6046"/>
    <w:rsid w:val="003D662E"/>
    <w:rsid w:val="003D6D84"/>
    <w:rsid w:val="003D7120"/>
    <w:rsid w:val="003D7225"/>
    <w:rsid w:val="003E027E"/>
    <w:rsid w:val="003E0758"/>
    <w:rsid w:val="003E18D2"/>
    <w:rsid w:val="003E21A3"/>
    <w:rsid w:val="003E2A2F"/>
    <w:rsid w:val="003E2D04"/>
    <w:rsid w:val="003E305A"/>
    <w:rsid w:val="003E343E"/>
    <w:rsid w:val="003E397D"/>
    <w:rsid w:val="003E43B7"/>
    <w:rsid w:val="003E45FE"/>
    <w:rsid w:val="003E60A0"/>
    <w:rsid w:val="003E60D8"/>
    <w:rsid w:val="003E6BC6"/>
    <w:rsid w:val="003E7204"/>
    <w:rsid w:val="003E7252"/>
    <w:rsid w:val="003E7730"/>
    <w:rsid w:val="003E7EDD"/>
    <w:rsid w:val="003E7F28"/>
    <w:rsid w:val="003F01D4"/>
    <w:rsid w:val="003F0258"/>
    <w:rsid w:val="003F08FC"/>
    <w:rsid w:val="003F0CC6"/>
    <w:rsid w:val="003F133C"/>
    <w:rsid w:val="003F2CD3"/>
    <w:rsid w:val="003F2DBE"/>
    <w:rsid w:val="003F373B"/>
    <w:rsid w:val="003F41E7"/>
    <w:rsid w:val="003F5068"/>
    <w:rsid w:val="003F53BF"/>
    <w:rsid w:val="003F5779"/>
    <w:rsid w:val="003F5B64"/>
    <w:rsid w:val="003F5E4D"/>
    <w:rsid w:val="003F77C2"/>
    <w:rsid w:val="003F7C6F"/>
    <w:rsid w:val="00400546"/>
    <w:rsid w:val="00400EF5"/>
    <w:rsid w:val="00401A05"/>
    <w:rsid w:val="00402942"/>
    <w:rsid w:val="00402CBB"/>
    <w:rsid w:val="0040447B"/>
    <w:rsid w:val="004058FF"/>
    <w:rsid w:val="00407538"/>
    <w:rsid w:val="00407540"/>
    <w:rsid w:val="004076BB"/>
    <w:rsid w:val="00407C05"/>
    <w:rsid w:val="00407E85"/>
    <w:rsid w:val="00407FC4"/>
    <w:rsid w:val="00410106"/>
    <w:rsid w:val="00410AAC"/>
    <w:rsid w:val="004116E0"/>
    <w:rsid w:val="004117D9"/>
    <w:rsid w:val="00411D44"/>
    <w:rsid w:val="00412CEB"/>
    <w:rsid w:val="00412DF7"/>
    <w:rsid w:val="0041348E"/>
    <w:rsid w:val="00413800"/>
    <w:rsid w:val="00413830"/>
    <w:rsid w:val="00414763"/>
    <w:rsid w:val="00415654"/>
    <w:rsid w:val="004165F2"/>
    <w:rsid w:val="0041697C"/>
    <w:rsid w:val="0041799F"/>
    <w:rsid w:val="00417DD7"/>
    <w:rsid w:val="00420149"/>
    <w:rsid w:val="00422583"/>
    <w:rsid w:val="00423B50"/>
    <w:rsid w:val="00424576"/>
    <w:rsid w:val="00424C8A"/>
    <w:rsid w:val="004259AB"/>
    <w:rsid w:val="00427BB9"/>
    <w:rsid w:val="0043009E"/>
    <w:rsid w:val="004306A4"/>
    <w:rsid w:val="00430ADC"/>
    <w:rsid w:val="00431176"/>
    <w:rsid w:val="00431323"/>
    <w:rsid w:val="004329EC"/>
    <w:rsid w:val="00432F92"/>
    <w:rsid w:val="00433409"/>
    <w:rsid w:val="00434B48"/>
    <w:rsid w:val="00435FA8"/>
    <w:rsid w:val="0043609F"/>
    <w:rsid w:val="004361CB"/>
    <w:rsid w:val="00436CAE"/>
    <w:rsid w:val="00437BCC"/>
    <w:rsid w:val="00441B90"/>
    <w:rsid w:val="004424D4"/>
    <w:rsid w:val="0044275E"/>
    <w:rsid w:val="0044435D"/>
    <w:rsid w:val="004459A5"/>
    <w:rsid w:val="00446328"/>
    <w:rsid w:val="004463D7"/>
    <w:rsid w:val="0044760C"/>
    <w:rsid w:val="00451F3D"/>
    <w:rsid w:val="00453135"/>
    <w:rsid w:val="004536A5"/>
    <w:rsid w:val="00453E25"/>
    <w:rsid w:val="00454254"/>
    <w:rsid w:val="004551A4"/>
    <w:rsid w:val="00455D6C"/>
    <w:rsid w:val="004569C0"/>
    <w:rsid w:val="00456E2B"/>
    <w:rsid w:val="0046071C"/>
    <w:rsid w:val="004610FD"/>
    <w:rsid w:val="0046112B"/>
    <w:rsid w:val="00463C8A"/>
    <w:rsid w:val="00464091"/>
    <w:rsid w:val="00464E35"/>
    <w:rsid w:val="0046720A"/>
    <w:rsid w:val="004675E8"/>
    <w:rsid w:val="00470AA2"/>
    <w:rsid w:val="0047131B"/>
    <w:rsid w:val="00471A1C"/>
    <w:rsid w:val="00471A92"/>
    <w:rsid w:val="00471E66"/>
    <w:rsid w:val="00472017"/>
    <w:rsid w:val="00475AA5"/>
    <w:rsid w:val="00475E27"/>
    <w:rsid w:val="004761A9"/>
    <w:rsid w:val="00476D29"/>
    <w:rsid w:val="004777B1"/>
    <w:rsid w:val="00477904"/>
    <w:rsid w:val="0048051E"/>
    <w:rsid w:val="00481052"/>
    <w:rsid w:val="004818CB"/>
    <w:rsid w:val="00481A29"/>
    <w:rsid w:val="00481CBD"/>
    <w:rsid w:val="00481F8F"/>
    <w:rsid w:val="004823E1"/>
    <w:rsid w:val="00482A83"/>
    <w:rsid w:val="0048423A"/>
    <w:rsid w:val="00485D97"/>
    <w:rsid w:val="00487554"/>
    <w:rsid w:val="00487588"/>
    <w:rsid w:val="00487A4D"/>
    <w:rsid w:val="004902DF"/>
    <w:rsid w:val="004902E8"/>
    <w:rsid w:val="00490D9D"/>
    <w:rsid w:val="00490E12"/>
    <w:rsid w:val="00491BCC"/>
    <w:rsid w:val="00492CA4"/>
    <w:rsid w:val="00492EFA"/>
    <w:rsid w:val="00493425"/>
    <w:rsid w:val="0049382B"/>
    <w:rsid w:val="00493917"/>
    <w:rsid w:val="00495019"/>
    <w:rsid w:val="0049546E"/>
    <w:rsid w:val="004955F4"/>
    <w:rsid w:val="00496147"/>
    <w:rsid w:val="0049627E"/>
    <w:rsid w:val="0049674D"/>
    <w:rsid w:val="00496FED"/>
    <w:rsid w:val="004A04A1"/>
    <w:rsid w:val="004A1D84"/>
    <w:rsid w:val="004A1E1F"/>
    <w:rsid w:val="004A20CA"/>
    <w:rsid w:val="004A23DA"/>
    <w:rsid w:val="004A31E0"/>
    <w:rsid w:val="004A3F50"/>
    <w:rsid w:val="004A4A00"/>
    <w:rsid w:val="004A5653"/>
    <w:rsid w:val="004A59E7"/>
    <w:rsid w:val="004A642E"/>
    <w:rsid w:val="004A7B1E"/>
    <w:rsid w:val="004A7D69"/>
    <w:rsid w:val="004A7DAD"/>
    <w:rsid w:val="004B0C5D"/>
    <w:rsid w:val="004B2BED"/>
    <w:rsid w:val="004B2F62"/>
    <w:rsid w:val="004B30A9"/>
    <w:rsid w:val="004B3799"/>
    <w:rsid w:val="004B41F1"/>
    <w:rsid w:val="004B51CA"/>
    <w:rsid w:val="004B5810"/>
    <w:rsid w:val="004B640A"/>
    <w:rsid w:val="004B642E"/>
    <w:rsid w:val="004B72C1"/>
    <w:rsid w:val="004B73F0"/>
    <w:rsid w:val="004C1B7C"/>
    <w:rsid w:val="004C2699"/>
    <w:rsid w:val="004C2B78"/>
    <w:rsid w:val="004C2C24"/>
    <w:rsid w:val="004C3701"/>
    <w:rsid w:val="004C383A"/>
    <w:rsid w:val="004C4109"/>
    <w:rsid w:val="004C43F3"/>
    <w:rsid w:val="004C4524"/>
    <w:rsid w:val="004C6675"/>
    <w:rsid w:val="004C6EC6"/>
    <w:rsid w:val="004C7874"/>
    <w:rsid w:val="004D0022"/>
    <w:rsid w:val="004D01A2"/>
    <w:rsid w:val="004D1030"/>
    <w:rsid w:val="004D104C"/>
    <w:rsid w:val="004D1465"/>
    <w:rsid w:val="004D1483"/>
    <w:rsid w:val="004D199A"/>
    <w:rsid w:val="004D2313"/>
    <w:rsid w:val="004D2406"/>
    <w:rsid w:val="004D2528"/>
    <w:rsid w:val="004D2BAB"/>
    <w:rsid w:val="004D3508"/>
    <w:rsid w:val="004D405C"/>
    <w:rsid w:val="004D4221"/>
    <w:rsid w:val="004D490C"/>
    <w:rsid w:val="004D4FD6"/>
    <w:rsid w:val="004D53C3"/>
    <w:rsid w:val="004D6358"/>
    <w:rsid w:val="004D6C81"/>
    <w:rsid w:val="004D7039"/>
    <w:rsid w:val="004D7806"/>
    <w:rsid w:val="004D7B09"/>
    <w:rsid w:val="004D7DB2"/>
    <w:rsid w:val="004E0574"/>
    <w:rsid w:val="004E09D6"/>
    <w:rsid w:val="004E1BC5"/>
    <w:rsid w:val="004E1FB8"/>
    <w:rsid w:val="004E261D"/>
    <w:rsid w:val="004E270A"/>
    <w:rsid w:val="004E2AFF"/>
    <w:rsid w:val="004E2E4B"/>
    <w:rsid w:val="004E3120"/>
    <w:rsid w:val="004E3A54"/>
    <w:rsid w:val="004E444C"/>
    <w:rsid w:val="004E45DA"/>
    <w:rsid w:val="004E6BE2"/>
    <w:rsid w:val="004E6DDA"/>
    <w:rsid w:val="004E72A0"/>
    <w:rsid w:val="004E759B"/>
    <w:rsid w:val="004E78D6"/>
    <w:rsid w:val="004E7D85"/>
    <w:rsid w:val="004F0857"/>
    <w:rsid w:val="004F1123"/>
    <w:rsid w:val="004F173D"/>
    <w:rsid w:val="004F21AD"/>
    <w:rsid w:val="004F308F"/>
    <w:rsid w:val="004F33CB"/>
    <w:rsid w:val="004F43A6"/>
    <w:rsid w:val="004F486F"/>
    <w:rsid w:val="004F4C74"/>
    <w:rsid w:val="004F52F7"/>
    <w:rsid w:val="004F5DBE"/>
    <w:rsid w:val="004F6455"/>
    <w:rsid w:val="005007AC"/>
    <w:rsid w:val="00500B3C"/>
    <w:rsid w:val="0050121E"/>
    <w:rsid w:val="005026EC"/>
    <w:rsid w:val="005039B4"/>
    <w:rsid w:val="00503FA0"/>
    <w:rsid w:val="0050505A"/>
    <w:rsid w:val="0050580E"/>
    <w:rsid w:val="00505E0B"/>
    <w:rsid w:val="00506D2F"/>
    <w:rsid w:val="00506D36"/>
    <w:rsid w:val="00506EC1"/>
    <w:rsid w:val="00506FDA"/>
    <w:rsid w:val="005073BE"/>
    <w:rsid w:val="00507CF5"/>
    <w:rsid w:val="005101BA"/>
    <w:rsid w:val="0051037B"/>
    <w:rsid w:val="005107BD"/>
    <w:rsid w:val="00510829"/>
    <w:rsid w:val="005114DE"/>
    <w:rsid w:val="00513C37"/>
    <w:rsid w:val="00514375"/>
    <w:rsid w:val="00514F98"/>
    <w:rsid w:val="005157CD"/>
    <w:rsid w:val="00515E95"/>
    <w:rsid w:val="00515F12"/>
    <w:rsid w:val="005162E0"/>
    <w:rsid w:val="00516452"/>
    <w:rsid w:val="00517E37"/>
    <w:rsid w:val="00521ADE"/>
    <w:rsid w:val="005223F6"/>
    <w:rsid w:val="00523C51"/>
    <w:rsid w:val="00523DCF"/>
    <w:rsid w:val="00525DB6"/>
    <w:rsid w:val="00525EA2"/>
    <w:rsid w:val="005271FE"/>
    <w:rsid w:val="0052755F"/>
    <w:rsid w:val="00527DBD"/>
    <w:rsid w:val="00527EE8"/>
    <w:rsid w:val="00530862"/>
    <w:rsid w:val="0053090B"/>
    <w:rsid w:val="00530956"/>
    <w:rsid w:val="00530D89"/>
    <w:rsid w:val="005314B1"/>
    <w:rsid w:val="005316B1"/>
    <w:rsid w:val="005325F2"/>
    <w:rsid w:val="005329D5"/>
    <w:rsid w:val="00532F68"/>
    <w:rsid w:val="00533177"/>
    <w:rsid w:val="0053322D"/>
    <w:rsid w:val="005335A0"/>
    <w:rsid w:val="00533811"/>
    <w:rsid w:val="0053461C"/>
    <w:rsid w:val="00534CFD"/>
    <w:rsid w:val="00535BAA"/>
    <w:rsid w:val="005364A0"/>
    <w:rsid w:val="00536787"/>
    <w:rsid w:val="00537D8B"/>
    <w:rsid w:val="00541229"/>
    <w:rsid w:val="005417C1"/>
    <w:rsid w:val="00541DCE"/>
    <w:rsid w:val="00542CEC"/>
    <w:rsid w:val="005431EA"/>
    <w:rsid w:val="0054394E"/>
    <w:rsid w:val="00544012"/>
    <w:rsid w:val="00545255"/>
    <w:rsid w:val="005452A8"/>
    <w:rsid w:val="0054709D"/>
    <w:rsid w:val="0054744A"/>
    <w:rsid w:val="00547645"/>
    <w:rsid w:val="00547B62"/>
    <w:rsid w:val="00550DF4"/>
    <w:rsid w:val="0055166F"/>
    <w:rsid w:val="00551B63"/>
    <w:rsid w:val="00551D8F"/>
    <w:rsid w:val="005532A9"/>
    <w:rsid w:val="005532F6"/>
    <w:rsid w:val="00553401"/>
    <w:rsid w:val="005551D2"/>
    <w:rsid w:val="0055542E"/>
    <w:rsid w:val="005556D2"/>
    <w:rsid w:val="005560ED"/>
    <w:rsid w:val="00556205"/>
    <w:rsid w:val="0055653E"/>
    <w:rsid w:val="005568BF"/>
    <w:rsid w:val="005578A7"/>
    <w:rsid w:val="0056004C"/>
    <w:rsid w:val="00560188"/>
    <w:rsid w:val="0056019D"/>
    <w:rsid w:val="00560257"/>
    <w:rsid w:val="00560685"/>
    <w:rsid w:val="0056140F"/>
    <w:rsid w:val="00561F10"/>
    <w:rsid w:val="00562B30"/>
    <w:rsid w:val="00562D0A"/>
    <w:rsid w:val="00562EF2"/>
    <w:rsid w:val="00563D6A"/>
    <w:rsid w:val="00563E4D"/>
    <w:rsid w:val="00564F64"/>
    <w:rsid w:val="00566126"/>
    <w:rsid w:val="005664E7"/>
    <w:rsid w:val="00566717"/>
    <w:rsid w:val="00566AE2"/>
    <w:rsid w:val="00570139"/>
    <w:rsid w:val="00571FE1"/>
    <w:rsid w:val="0057218C"/>
    <w:rsid w:val="00572335"/>
    <w:rsid w:val="00572700"/>
    <w:rsid w:val="005733E8"/>
    <w:rsid w:val="005737D5"/>
    <w:rsid w:val="00573D72"/>
    <w:rsid w:val="00573DB9"/>
    <w:rsid w:val="00574AD8"/>
    <w:rsid w:val="00575E4B"/>
    <w:rsid w:val="00577769"/>
    <w:rsid w:val="00580661"/>
    <w:rsid w:val="00580F2F"/>
    <w:rsid w:val="005831D0"/>
    <w:rsid w:val="00583782"/>
    <w:rsid w:val="00584034"/>
    <w:rsid w:val="00584319"/>
    <w:rsid w:val="00584E1A"/>
    <w:rsid w:val="00585CE3"/>
    <w:rsid w:val="005862C9"/>
    <w:rsid w:val="00586D43"/>
    <w:rsid w:val="00587720"/>
    <w:rsid w:val="00587AF5"/>
    <w:rsid w:val="005905E3"/>
    <w:rsid w:val="0059144C"/>
    <w:rsid w:val="005916F8"/>
    <w:rsid w:val="00592807"/>
    <w:rsid w:val="005928AF"/>
    <w:rsid w:val="00592CBC"/>
    <w:rsid w:val="005932A7"/>
    <w:rsid w:val="00594C13"/>
    <w:rsid w:val="00594C1C"/>
    <w:rsid w:val="00597AC8"/>
    <w:rsid w:val="005A00F7"/>
    <w:rsid w:val="005A07D0"/>
    <w:rsid w:val="005A17B2"/>
    <w:rsid w:val="005A1C93"/>
    <w:rsid w:val="005A2542"/>
    <w:rsid w:val="005A27BE"/>
    <w:rsid w:val="005A2C20"/>
    <w:rsid w:val="005A2E26"/>
    <w:rsid w:val="005A3147"/>
    <w:rsid w:val="005A33EB"/>
    <w:rsid w:val="005A3737"/>
    <w:rsid w:val="005A3F3B"/>
    <w:rsid w:val="005A4EEF"/>
    <w:rsid w:val="005A7032"/>
    <w:rsid w:val="005B0CE9"/>
    <w:rsid w:val="005B1579"/>
    <w:rsid w:val="005B217A"/>
    <w:rsid w:val="005B3768"/>
    <w:rsid w:val="005B384E"/>
    <w:rsid w:val="005B39C6"/>
    <w:rsid w:val="005B4288"/>
    <w:rsid w:val="005B448D"/>
    <w:rsid w:val="005B44D9"/>
    <w:rsid w:val="005B4A3D"/>
    <w:rsid w:val="005B4F9F"/>
    <w:rsid w:val="005B6797"/>
    <w:rsid w:val="005C030D"/>
    <w:rsid w:val="005C0A31"/>
    <w:rsid w:val="005C2A42"/>
    <w:rsid w:val="005C2EED"/>
    <w:rsid w:val="005C3C56"/>
    <w:rsid w:val="005C495C"/>
    <w:rsid w:val="005C6111"/>
    <w:rsid w:val="005C625C"/>
    <w:rsid w:val="005C65B3"/>
    <w:rsid w:val="005C66AE"/>
    <w:rsid w:val="005C6F10"/>
    <w:rsid w:val="005C799B"/>
    <w:rsid w:val="005D06E5"/>
    <w:rsid w:val="005D0736"/>
    <w:rsid w:val="005D2686"/>
    <w:rsid w:val="005D271A"/>
    <w:rsid w:val="005D2EBC"/>
    <w:rsid w:val="005D5AFD"/>
    <w:rsid w:val="005D5D4E"/>
    <w:rsid w:val="005D6E23"/>
    <w:rsid w:val="005E0468"/>
    <w:rsid w:val="005E1AAF"/>
    <w:rsid w:val="005E267E"/>
    <w:rsid w:val="005E3087"/>
    <w:rsid w:val="005E5FF0"/>
    <w:rsid w:val="005E74BC"/>
    <w:rsid w:val="005E7667"/>
    <w:rsid w:val="005E773A"/>
    <w:rsid w:val="005F09AF"/>
    <w:rsid w:val="005F12F9"/>
    <w:rsid w:val="005F1CD0"/>
    <w:rsid w:val="005F1D94"/>
    <w:rsid w:val="005F28AB"/>
    <w:rsid w:val="005F28D3"/>
    <w:rsid w:val="005F3257"/>
    <w:rsid w:val="005F3AA7"/>
    <w:rsid w:val="005F4807"/>
    <w:rsid w:val="005F50EC"/>
    <w:rsid w:val="005F513E"/>
    <w:rsid w:val="005F6149"/>
    <w:rsid w:val="005F62F8"/>
    <w:rsid w:val="005F7589"/>
    <w:rsid w:val="006019FF"/>
    <w:rsid w:val="00601B8B"/>
    <w:rsid w:val="006035A6"/>
    <w:rsid w:val="0060539D"/>
    <w:rsid w:val="006053E8"/>
    <w:rsid w:val="006057E4"/>
    <w:rsid w:val="0060585C"/>
    <w:rsid w:val="00605D88"/>
    <w:rsid w:val="0060663C"/>
    <w:rsid w:val="006069DF"/>
    <w:rsid w:val="00606A42"/>
    <w:rsid w:val="00607214"/>
    <w:rsid w:val="0060739D"/>
    <w:rsid w:val="006103E9"/>
    <w:rsid w:val="00610D90"/>
    <w:rsid w:val="006119CC"/>
    <w:rsid w:val="00611E0E"/>
    <w:rsid w:val="0061329C"/>
    <w:rsid w:val="00615737"/>
    <w:rsid w:val="00615840"/>
    <w:rsid w:val="00617E0D"/>
    <w:rsid w:val="00620A9C"/>
    <w:rsid w:val="006236EF"/>
    <w:rsid w:val="00624997"/>
    <w:rsid w:val="00624C87"/>
    <w:rsid w:val="0062528A"/>
    <w:rsid w:val="00625600"/>
    <w:rsid w:val="00625FB2"/>
    <w:rsid w:val="00626766"/>
    <w:rsid w:val="00626839"/>
    <w:rsid w:val="00627D4F"/>
    <w:rsid w:val="00630468"/>
    <w:rsid w:val="00630469"/>
    <w:rsid w:val="00630AB7"/>
    <w:rsid w:val="00632FAD"/>
    <w:rsid w:val="006337DE"/>
    <w:rsid w:val="00633C7E"/>
    <w:rsid w:val="006348AB"/>
    <w:rsid w:val="00634B56"/>
    <w:rsid w:val="006351A0"/>
    <w:rsid w:val="0063674D"/>
    <w:rsid w:val="0063679E"/>
    <w:rsid w:val="00636C84"/>
    <w:rsid w:val="00637092"/>
    <w:rsid w:val="00637592"/>
    <w:rsid w:val="00637A2D"/>
    <w:rsid w:val="00637B8F"/>
    <w:rsid w:val="00640F8A"/>
    <w:rsid w:val="006415B2"/>
    <w:rsid w:val="006425D0"/>
    <w:rsid w:val="00642D9D"/>
    <w:rsid w:val="00643206"/>
    <w:rsid w:val="00643458"/>
    <w:rsid w:val="0064497C"/>
    <w:rsid w:val="00644D0D"/>
    <w:rsid w:val="00644DCF"/>
    <w:rsid w:val="00645D4B"/>
    <w:rsid w:val="006465D8"/>
    <w:rsid w:val="00646E26"/>
    <w:rsid w:val="006479EC"/>
    <w:rsid w:val="00650427"/>
    <w:rsid w:val="00650876"/>
    <w:rsid w:val="00650D26"/>
    <w:rsid w:val="00650EEE"/>
    <w:rsid w:val="00651213"/>
    <w:rsid w:val="00651646"/>
    <w:rsid w:val="006517D3"/>
    <w:rsid w:val="00652347"/>
    <w:rsid w:val="0065286E"/>
    <w:rsid w:val="00652B5F"/>
    <w:rsid w:val="00652F15"/>
    <w:rsid w:val="00654201"/>
    <w:rsid w:val="00654F6C"/>
    <w:rsid w:val="00656F46"/>
    <w:rsid w:val="00657867"/>
    <w:rsid w:val="00660116"/>
    <w:rsid w:val="00660B30"/>
    <w:rsid w:val="006610A9"/>
    <w:rsid w:val="006611F1"/>
    <w:rsid w:val="006612EC"/>
    <w:rsid w:val="00661547"/>
    <w:rsid w:val="0066180F"/>
    <w:rsid w:val="006626F2"/>
    <w:rsid w:val="0066296F"/>
    <w:rsid w:val="00662CDB"/>
    <w:rsid w:val="00663085"/>
    <w:rsid w:val="0066328F"/>
    <w:rsid w:val="00664345"/>
    <w:rsid w:val="00666866"/>
    <w:rsid w:val="0066691B"/>
    <w:rsid w:val="00666F99"/>
    <w:rsid w:val="0067022E"/>
    <w:rsid w:val="00670713"/>
    <w:rsid w:val="00670E56"/>
    <w:rsid w:val="00671BDB"/>
    <w:rsid w:val="00671F58"/>
    <w:rsid w:val="00672773"/>
    <w:rsid w:val="00673088"/>
    <w:rsid w:val="006731F0"/>
    <w:rsid w:val="00673352"/>
    <w:rsid w:val="0067428E"/>
    <w:rsid w:val="00675412"/>
    <w:rsid w:val="006762D2"/>
    <w:rsid w:val="006803E8"/>
    <w:rsid w:val="006819A8"/>
    <w:rsid w:val="0068240B"/>
    <w:rsid w:val="006829B8"/>
    <w:rsid w:val="006835E7"/>
    <w:rsid w:val="00683845"/>
    <w:rsid w:val="006839DA"/>
    <w:rsid w:val="00684B3F"/>
    <w:rsid w:val="006850DD"/>
    <w:rsid w:val="00685994"/>
    <w:rsid w:val="00685B41"/>
    <w:rsid w:val="00685C7D"/>
    <w:rsid w:val="00685CE2"/>
    <w:rsid w:val="00685EDC"/>
    <w:rsid w:val="0068613B"/>
    <w:rsid w:val="006866E0"/>
    <w:rsid w:val="00686EB1"/>
    <w:rsid w:val="0068742C"/>
    <w:rsid w:val="0069047A"/>
    <w:rsid w:val="00690F17"/>
    <w:rsid w:val="00691CE5"/>
    <w:rsid w:val="00692714"/>
    <w:rsid w:val="00692718"/>
    <w:rsid w:val="00692E56"/>
    <w:rsid w:val="00693768"/>
    <w:rsid w:val="006941CF"/>
    <w:rsid w:val="00694BB7"/>
    <w:rsid w:val="00695E63"/>
    <w:rsid w:val="00695F9C"/>
    <w:rsid w:val="00697E43"/>
    <w:rsid w:val="006A1213"/>
    <w:rsid w:val="006A16CC"/>
    <w:rsid w:val="006A2732"/>
    <w:rsid w:val="006A386A"/>
    <w:rsid w:val="006A3980"/>
    <w:rsid w:val="006A4100"/>
    <w:rsid w:val="006A49B6"/>
    <w:rsid w:val="006A500C"/>
    <w:rsid w:val="006A501E"/>
    <w:rsid w:val="006A504F"/>
    <w:rsid w:val="006A58B2"/>
    <w:rsid w:val="006A6F40"/>
    <w:rsid w:val="006A73A7"/>
    <w:rsid w:val="006B0600"/>
    <w:rsid w:val="006B0CA1"/>
    <w:rsid w:val="006B1A0D"/>
    <w:rsid w:val="006B2286"/>
    <w:rsid w:val="006B24E0"/>
    <w:rsid w:val="006B2A37"/>
    <w:rsid w:val="006B2F74"/>
    <w:rsid w:val="006B30EE"/>
    <w:rsid w:val="006B3291"/>
    <w:rsid w:val="006B33CC"/>
    <w:rsid w:val="006B33FA"/>
    <w:rsid w:val="006B3593"/>
    <w:rsid w:val="006B3DD9"/>
    <w:rsid w:val="006B5181"/>
    <w:rsid w:val="006B5DAC"/>
    <w:rsid w:val="006B5FDF"/>
    <w:rsid w:val="006B6911"/>
    <w:rsid w:val="006B708E"/>
    <w:rsid w:val="006C020B"/>
    <w:rsid w:val="006C0B14"/>
    <w:rsid w:val="006C12A6"/>
    <w:rsid w:val="006C1C26"/>
    <w:rsid w:val="006C1CFC"/>
    <w:rsid w:val="006C3022"/>
    <w:rsid w:val="006C3DFC"/>
    <w:rsid w:val="006C5119"/>
    <w:rsid w:val="006C62A7"/>
    <w:rsid w:val="006C68BC"/>
    <w:rsid w:val="006C69D4"/>
    <w:rsid w:val="006C6B92"/>
    <w:rsid w:val="006C7215"/>
    <w:rsid w:val="006D0101"/>
    <w:rsid w:val="006D0C87"/>
    <w:rsid w:val="006D165A"/>
    <w:rsid w:val="006D17A0"/>
    <w:rsid w:val="006D3295"/>
    <w:rsid w:val="006D3620"/>
    <w:rsid w:val="006D3790"/>
    <w:rsid w:val="006D3D20"/>
    <w:rsid w:val="006D3F14"/>
    <w:rsid w:val="006D4392"/>
    <w:rsid w:val="006D4DD6"/>
    <w:rsid w:val="006D5331"/>
    <w:rsid w:val="006D6208"/>
    <w:rsid w:val="006D632D"/>
    <w:rsid w:val="006D79B0"/>
    <w:rsid w:val="006E0841"/>
    <w:rsid w:val="006E0931"/>
    <w:rsid w:val="006E100C"/>
    <w:rsid w:val="006E221C"/>
    <w:rsid w:val="006E2D04"/>
    <w:rsid w:val="006E3CF8"/>
    <w:rsid w:val="006E560E"/>
    <w:rsid w:val="006E60F3"/>
    <w:rsid w:val="006E6408"/>
    <w:rsid w:val="006E6E92"/>
    <w:rsid w:val="006E78CE"/>
    <w:rsid w:val="006E7B23"/>
    <w:rsid w:val="006F0A53"/>
    <w:rsid w:val="006F0B5A"/>
    <w:rsid w:val="006F15E0"/>
    <w:rsid w:val="006F163C"/>
    <w:rsid w:val="006F1AC7"/>
    <w:rsid w:val="006F1C0F"/>
    <w:rsid w:val="006F1EEC"/>
    <w:rsid w:val="006F1F07"/>
    <w:rsid w:val="006F29A0"/>
    <w:rsid w:val="006F2BD0"/>
    <w:rsid w:val="006F3D45"/>
    <w:rsid w:val="006F3E83"/>
    <w:rsid w:val="006F3EC1"/>
    <w:rsid w:val="006F46F8"/>
    <w:rsid w:val="006F4A05"/>
    <w:rsid w:val="006F4A56"/>
    <w:rsid w:val="006F5AAD"/>
    <w:rsid w:val="006F5ECA"/>
    <w:rsid w:val="006F7875"/>
    <w:rsid w:val="00700F1D"/>
    <w:rsid w:val="007012A9"/>
    <w:rsid w:val="00701B7A"/>
    <w:rsid w:val="007020EA"/>
    <w:rsid w:val="0070280B"/>
    <w:rsid w:val="00703642"/>
    <w:rsid w:val="007058B1"/>
    <w:rsid w:val="00706107"/>
    <w:rsid w:val="0070691E"/>
    <w:rsid w:val="00706D55"/>
    <w:rsid w:val="00707089"/>
    <w:rsid w:val="00707322"/>
    <w:rsid w:val="007078D3"/>
    <w:rsid w:val="00710138"/>
    <w:rsid w:val="00710553"/>
    <w:rsid w:val="00710559"/>
    <w:rsid w:val="00710709"/>
    <w:rsid w:val="00712721"/>
    <w:rsid w:val="00713072"/>
    <w:rsid w:val="007133B4"/>
    <w:rsid w:val="00713BED"/>
    <w:rsid w:val="00713C05"/>
    <w:rsid w:val="00713D26"/>
    <w:rsid w:val="007141D7"/>
    <w:rsid w:val="00714FEC"/>
    <w:rsid w:val="007151DB"/>
    <w:rsid w:val="00715693"/>
    <w:rsid w:val="00715BF1"/>
    <w:rsid w:val="00715E12"/>
    <w:rsid w:val="00716BE6"/>
    <w:rsid w:val="00716C6F"/>
    <w:rsid w:val="00716E0F"/>
    <w:rsid w:val="007202EE"/>
    <w:rsid w:val="00720AE9"/>
    <w:rsid w:val="00721103"/>
    <w:rsid w:val="00721170"/>
    <w:rsid w:val="007213C5"/>
    <w:rsid w:val="00721556"/>
    <w:rsid w:val="00721DBB"/>
    <w:rsid w:val="00722A7A"/>
    <w:rsid w:val="00724016"/>
    <w:rsid w:val="007243F9"/>
    <w:rsid w:val="00724711"/>
    <w:rsid w:val="007247C5"/>
    <w:rsid w:val="00724E66"/>
    <w:rsid w:val="00725320"/>
    <w:rsid w:val="00725C30"/>
    <w:rsid w:val="00726030"/>
    <w:rsid w:val="00726596"/>
    <w:rsid w:val="00726C4B"/>
    <w:rsid w:val="00726C97"/>
    <w:rsid w:val="007271D6"/>
    <w:rsid w:val="007271E7"/>
    <w:rsid w:val="0072761A"/>
    <w:rsid w:val="00731541"/>
    <w:rsid w:val="00732A75"/>
    <w:rsid w:val="00732C2F"/>
    <w:rsid w:val="00733739"/>
    <w:rsid w:val="00733A64"/>
    <w:rsid w:val="007345F6"/>
    <w:rsid w:val="00734F41"/>
    <w:rsid w:val="00735041"/>
    <w:rsid w:val="0073536F"/>
    <w:rsid w:val="007357FF"/>
    <w:rsid w:val="007359C8"/>
    <w:rsid w:val="00735F5B"/>
    <w:rsid w:val="00736353"/>
    <w:rsid w:val="00736A5F"/>
    <w:rsid w:val="00736E80"/>
    <w:rsid w:val="007373B1"/>
    <w:rsid w:val="00737863"/>
    <w:rsid w:val="00737B6F"/>
    <w:rsid w:val="00740F41"/>
    <w:rsid w:val="007424C4"/>
    <w:rsid w:val="00742A5C"/>
    <w:rsid w:val="007438B1"/>
    <w:rsid w:val="00743A40"/>
    <w:rsid w:val="00743A51"/>
    <w:rsid w:val="00743C93"/>
    <w:rsid w:val="00746001"/>
    <w:rsid w:val="00746A6E"/>
    <w:rsid w:val="00746EA2"/>
    <w:rsid w:val="00746F8E"/>
    <w:rsid w:val="00750A9B"/>
    <w:rsid w:val="0075128D"/>
    <w:rsid w:val="007513B0"/>
    <w:rsid w:val="00751B98"/>
    <w:rsid w:val="00752737"/>
    <w:rsid w:val="00752BDB"/>
    <w:rsid w:val="0075359D"/>
    <w:rsid w:val="00753C39"/>
    <w:rsid w:val="007544A3"/>
    <w:rsid w:val="007545A0"/>
    <w:rsid w:val="0075474C"/>
    <w:rsid w:val="00754D1E"/>
    <w:rsid w:val="00755018"/>
    <w:rsid w:val="00755AA3"/>
    <w:rsid w:val="007561B1"/>
    <w:rsid w:val="007577A6"/>
    <w:rsid w:val="00757A41"/>
    <w:rsid w:val="007608F8"/>
    <w:rsid w:val="007613F9"/>
    <w:rsid w:val="00761629"/>
    <w:rsid w:val="00762C6A"/>
    <w:rsid w:val="00763035"/>
    <w:rsid w:val="00763944"/>
    <w:rsid w:val="007647F5"/>
    <w:rsid w:val="00765B6E"/>
    <w:rsid w:val="00765C0B"/>
    <w:rsid w:val="00766201"/>
    <w:rsid w:val="007663D6"/>
    <w:rsid w:val="00767565"/>
    <w:rsid w:val="00767937"/>
    <w:rsid w:val="007679A9"/>
    <w:rsid w:val="00767FE2"/>
    <w:rsid w:val="007712AE"/>
    <w:rsid w:val="00771F72"/>
    <w:rsid w:val="00772917"/>
    <w:rsid w:val="00773574"/>
    <w:rsid w:val="00774C20"/>
    <w:rsid w:val="0077535A"/>
    <w:rsid w:val="00775CDC"/>
    <w:rsid w:val="007761CD"/>
    <w:rsid w:val="00776413"/>
    <w:rsid w:val="00780D7C"/>
    <w:rsid w:val="00780DFF"/>
    <w:rsid w:val="007817B3"/>
    <w:rsid w:val="00781E12"/>
    <w:rsid w:val="00782E17"/>
    <w:rsid w:val="00783144"/>
    <w:rsid w:val="0078316C"/>
    <w:rsid w:val="0078397B"/>
    <w:rsid w:val="00783B08"/>
    <w:rsid w:val="00783D26"/>
    <w:rsid w:val="00784745"/>
    <w:rsid w:val="00784D07"/>
    <w:rsid w:val="0078571F"/>
    <w:rsid w:val="00785839"/>
    <w:rsid w:val="007864E0"/>
    <w:rsid w:val="00786D38"/>
    <w:rsid w:val="00787362"/>
    <w:rsid w:val="00787AD5"/>
    <w:rsid w:val="007900DD"/>
    <w:rsid w:val="0079125B"/>
    <w:rsid w:val="00792E23"/>
    <w:rsid w:val="00793A69"/>
    <w:rsid w:val="007941E9"/>
    <w:rsid w:val="00794638"/>
    <w:rsid w:val="00795153"/>
    <w:rsid w:val="007952D9"/>
    <w:rsid w:val="0079556D"/>
    <w:rsid w:val="007960B1"/>
    <w:rsid w:val="00796F4E"/>
    <w:rsid w:val="00797087"/>
    <w:rsid w:val="0079714E"/>
    <w:rsid w:val="007A02B3"/>
    <w:rsid w:val="007A1070"/>
    <w:rsid w:val="007A1B80"/>
    <w:rsid w:val="007A27A2"/>
    <w:rsid w:val="007A29E5"/>
    <w:rsid w:val="007A2F7F"/>
    <w:rsid w:val="007A3D61"/>
    <w:rsid w:val="007A49E9"/>
    <w:rsid w:val="007A6150"/>
    <w:rsid w:val="007A615C"/>
    <w:rsid w:val="007A6753"/>
    <w:rsid w:val="007A6875"/>
    <w:rsid w:val="007A71B9"/>
    <w:rsid w:val="007A7373"/>
    <w:rsid w:val="007A77C0"/>
    <w:rsid w:val="007A7C88"/>
    <w:rsid w:val="007B022F"/>
    <w:rsid w:val="007B0D33"/>
    <w:rsid w:val="007B0E26"/>
    <w:rsid w:val="007B12A8"/>
    <w:rsid w:val="007B18D9"/>
    <w:rsid w:val="007B28D3"/>
    <w:rsid w:val="007B2928"/>
    <w:rsid w:val="007B2BC5"/>
    <w:rsid w:val="007B46AD"/>
    <w:rsid w:val="007B5A2B"/>
    <w:rsid w:val="007B5FEC"/>
    <w:rsid w:val="007B61BD"/>
    <w:rsid w:val="007B78F3"/>
    <w:rsid w:val="007B7B92"/>
    <w:rsid w:val="007C11AB"/>
    <w:rsid w:val="007C13C5"/>
    <w:rsid w:val="007C1EAC"/>
    <w:rsid w:val="007C29AD"/>
    <w:rsid w:val="007C2BF3"/>
    <w:rsid w:val="007C2D63"/>
    <w:rsid w:val="007C30AC"/>
    <w:rsid w:val="007C3638"/>
    <w:rsid w:val="007C3B71"/>
    <w:rsid w:val="007C421D"/>
    <w:rsid w:val="007C43C2"/>
    <w:rsid w:val="007C4E76"/>
    <w:rsid w:val="007C55AB"/>
    <w:rsid w:val="007C5814"/>
    <w:rsid w:val="007C5BB1"/>
    <w:rsid w:val="007C5F08"/>
    <w:rsid w:val="007C5FB6"/>
    <w:rsid w:val="007C6F13"/>
    <w:rsid w:val="007D0059"/>
    <w:rsid w:val="007D0B15"/>
    <w:rsid w:val="007D108F"/>
    <w:rsid w:val="007D200C"/>
    <w:rsid w:val="007D2012"/>
    <w:rsid w:val="007D27BE"/>
    <w:rsid w:val="007D294D"/>
    <w:rsid w:val="007D30EF"/>
    <w:rsid w:val="007D4054"/>
    <w:rsid w:val="007D45CB"/>
    <w:rsid w:val="007D4D03"/>
    <w:rsid w:val="007D4D08"/>
    <w:rsid w:val="007D5C3A"/>
    <w:rsid w:val="007D6857"/>
    <w:rsid w:val="007D73F7"/>
    <w:rsid w:val="007D7957"/>
    <w:rsid w:val="007E06FE"/>
    <w:rsid w:val="007E095B"/>
    <w:rsid w:val="007E2312"/>
    <w:rsid w:val="007E237B"/>
    <w:rsid w:val="007E25C0"/>
    <w:rsid w:val="007E2AC6"/>
    <w:rsid w:val="007E397B"/>
    <w:rsid w:val="007E47ED"/>
    <w:rsid w:val="007E5416"/>
    <w:rsid w:val="007E59D8"/>
    <w:rsid w:val="007E68CD"/>
    <w:rsid w:val="007E6EFE"/>
    <w:rsid w:val="007E748F"/>
    <w:rsid w:val="007E7634"/>
    <w:rsid w:val="007E7D0C"/>
    <w:rsid w:val="007E7EBE"/>
    <w:rsid w:val="007F05E6"/>
    <w:rsid w:val="007F0F1C"/>
    <w:rsid w:val="007F14B5"/>
    <w:rsid w:val="007F29CB"/>
    <w:rsid w:val="007F2BB2"/>
    <w:rsid w:val="007F2D96"/>
    <w:rsid w:val="007F3969"/>
    <w:rsid w:val="007F4508"/>
    <w:rsid w:val="007F45D4"/>
    <w:rsid w:val="007F4CF8"/>
    <w:rsid w:val="007F4F14"/>
    <w:rsid w:val="007F6096"/>
    <w:rsid w:val="007F612E"/>
    <w:rsid w:val="007F6E43"/>
    <w:rsid w:val="0080006B"/>
    <w:rsid w:val="0080064D"/>
    <w:rsid w:val="0080281D"/>
    <w:rsid w:val="008030E0"/>
    <w:rsid w:val="008049FB"/>
    <w:rsid w:val="00804C4C"/>
    <w:rsid w:val="00804D76"/>
    <w:rsid w:val="008050B1"/>
    <w:rsid w:val="0080514E"/>
    <w:rsid w:val="00806EF3"/>
    <w:rsid w:val="008074A7"/>
    <w:rsid w:val="0081171A"/>
    <w:rsid w:val="008124B0"/>
    <w:rsid w:val="008148E7"/>
    <w:rsid w:val="00814A2F"/>
    <w:rsid w:val="00814A66"/>
    <w:rsid w:val="00814F96"/>
    <w:rsid w:val="00815D8F"/>
    <w:rsid w:val="0081775E"/>
    <w:rsid w:val="00817A70"/>
    <w:rsid w:val="00820496"/>
    <w:rsid w:val="00820ADB"/>
    <w:rsid w:val="00820B20"/>
    <w:rsid w:val="00821611"/>
    <w:rsid w:val="00821AA1"/>
    <w:rsid w:val="00821C02"/>
    <w:rsid w:val="00823A09"/>
    <w:rsid w:val="00823B95"/>
    <w:rsid w:val="00824150"/>
    <w:rsid w:val="008263DA"/>
    <w:rsid w:val="008266A8"/>
    <w:rsid w:val="00826708"/>
    <w:rsid w:val="00826851"/>
    <w:rsid w:val="008270DB"/>
    <w:rsid w:val="00827118"/>
    <w:rsid w:val="00827490"/>
    <w:rsid w:val="00830005"/>
    <w:rsid w:val="00830859"/>
    <w:rsid w:val="008309F9"/>
    <w:rsid w:val="00830E0B"/>
    <w:rsid w:val="00831951"/>
    <w:rsid w:val="00831F7D"/>
    <w:rsid w:val="008321D4"/>
    <w:rsid w:val="0083391A"/>
    <w:rsid w:val="00833D13"/>
    <w:rsid w:val="008342A3"/>
    <w:rsid w:val="0083463D"/>
    <w:rsid w:val="00834F6F"/>
    <w:rsid w:val="00836327"/>
    <w:rsid w:val="008406B9"/>
    <w:rsid w:val="00840726"/>
    <w:rsid w:val="00840A2F"/>
    <w:rsid w:val="0084128A"/>
    <w:rsid w:val="008412A9"/>
    <w:rsid w:val="00841886"/>
    <w:rsid w:val="00842CE7"/>
    <w:rsid w:val="008436B1"/>
    <w:rsid w:val="008452AF"/>
    <w:rsid w:val="00845793"/>
    <w:rsid w:val="00846011"/>
    <w:rsid w:val="00846633"/>
    <w:rsid w:val="008468F7"/>
    <w:rsid w:val="008477C2"/>
    <w:rsid w:val="0085008D"/>
    <w:rsid w:val="008504D3"/>
    <w:rsid w:val="00850B96"/>
    <w:rsid w:val="00851267"/>
    <w:rsid w:val="0085219F"/>
    <w:rsid w:val="008521B6"/>
    <w:rsid w:val="008525F4"/>
    <w:rsid w:val="00852A1C"/>
    <w:rsid w:val="008534C8"/>
    <w:rsid w:val="00855473"/>
    <w:rsid w:val="0085778B"/>
    <w:rsid w:val="00857C54"/>
    <w:rsid w:val="00857E25"/>
    <w:rsid w:val="00857F41"/>
    <w:rsid w:val="008604EA"/>
    <w:rsid w:val="0086061F"/>
    <w:rsid w:val="008624B6"/>
    <w:rsid w:val="00862E2B"/>
    <w:rsid w:val="00862FC4"/>
    <w:rsid w:val="00863C2F"/>
    <w:rsid w:val="00864F39"/>
    <w:rsid w:val="00865003"/>
    <w:rsid w:val="008669F9"/>
    <w:rsid w:val="00866B80"/>
    <w:rsid w:val="008676AF"/>
    <w:rsid w:val="00867B5A"/>
    <w:rsid w:val="00870123"/>
    <w:rsid w:val="00870AB6"/>
    <w:rsid w:val="00870C8D"/>
    <w:rsid w:val="00871FDD"/>
    <w:rsid w:val="00872323"/>
    <w:rsid w:val="0087281D"/>
    <w:rsid w:val="00872A3E"/>
    <w:rsid w:val="00872A80"/>
    <w:rsid w:val="00872E63"/>
    <w:rsid w:val="008739B6"/>
    <w:rsid w:val="00873FC9"/>
    <w:rsid w:val="00874373"/>
    <w:rsid w:val="00874BF5"/>
    <w:rsid w:val="008757E8"/>
    <w:rsid w:val="00875C6F"/>
    <w:rsid w:val="00875D7D"/>
    <w:rsid w:val="008803EE"/>
    <w:rsid w:val="0088068D"/>
    <w:rsid w:val="008812A0"/>
    <w:rsid w:val="00881761"/>
    <w:rsid w:val="00881E41"/>
    <w:rsid w:val="00882170"/>
    <w:rsid w:val="00882217"/>
    <w:rsid w:val="008828C2"/>
    <w:rsid w:val="00882D4A"/>
    <w:rsid w:val="00883A8F"/>
    <w:rsid w:val="00884099"/>
    <w:rsid w:val="00884B55"/>
    <w:rsid w:val="00884E41"/>
    <w:rsid w:val="00885B07"/>
    <w:rsid w:val="00886130"/>
    <w:rsid w:val="0088692E"/>
    <w:rsid w:val="00886B63"/>
    <w:rsid w:val="00886C9B"/>
    <w:rsid w:val="00887225"/>
    <w:rsid w:val="0088723E"/>
    <w:rsid w:val="0088735C"/>
    <w:rsid w:val="00890ADC"/>
    <w:rsid w:val="00890D1A"/>
    <w:rsid w:val="00891159"/>
    <w:rsid w:val="00891BFA"/>
    <w:rsid w:val="00891F83"/>
    <w:rsid w:val="0089204B"/>
    <w:rsid w:val="008921F7"/>
    <w:rsid w:val="008925A0"/>
    <w:rsid w:val="0089315A"/>
    <w:rsid w:val="00894D4A"/>
    <w:rsid w:val="0089554E"/>
    <w:rsid w:val="00895CCA"/>
    <w:rsid w:val="00895E27"/>
    <w:rsid w:val="00895F7B"/>
    <w:rsid w:val="0089669E"/>
    <w:rsid w:val="00897732"/>
    <w:rsid w:val="008A0C1C"/>
    <w:rsid w:val="008A33EC"/>
    <w:rsid w:val="008A3706"/>
    <w:rsid w:val="008A3EB5"/>
    <w:rsid w:val="008A43D3"/>
    <w:rsid w:val="008A5DC5"/>
    <w:rsid w:val="008A633B"/>
    <w:rsid w:val="008A6C0E"/>
    <w:rsid w:val="008A6D41"/>
    <w:rsid w:val="008A72CC"/>
    <w:rsid w:val="008B1821"/>
    <w:rsid w:val="008B24A0"/>
    <w:rsid w:val="008B2B9D"/>
    <w:rsid w:val="008B2F15"/>
    <w:rsid w:val="008B3162"/>
    <w:rsid w:val="008B332B"/>
    <w:rsid w:val="008B4B81"/>
    <w:rsid w:val="008B6417"/>
    <w:rsid w:val="008B690B"/>
    <w:rsid w:val="008B70A2"/>
    <w:rsid w:val="008B79D4"/>
    <w:rsid w:val="008C0899"/>
    <w:rsid w:val="008C2B04"/>
    <w:rsid w:val="008C3194"/>
    <w:rsid w:val="008C3970"/>
    <w:rsid w:val="008C3F30"/>
    <w:rsid w:val="008C49BA"/>
    <w:rsid w:val="008C4B29"/>
    <w:rsid w:val="008C515A"/>
    <w:rsid w:val="008C5311"/>
    <w:rsid w:val="008C6E18"/>
    <w:rsid w:val="008C76BA"/>
    <w:rsid w:val="008C7A9B"/>
    <w:rsid w:val="008D005E"/>
    <w:rsid w:val="008D00FD"/>
    <w:rsid w:val="008D14D1"/>
    <w:rsid w:val="008D1C66"/>
    <w:rsid w:val="008D22D1"/>
    <w:rsid w:val="008D233C"/>
    <w:rsid w:val="008D2A3F"/>
    <w:rsid w:val="008D2AE3"/>
    <w:rsid w:val="008D2F27"/>
    <w:rsid w:val="008D33D6"/>
    <w:rsid w:val="008D3EF4"/>
    <w:rsid w:val="008D4927"/>
    <w:rsid w:val="008D4AB9"/>
    <w:rsid w:val="008D58BE"/>
    <w:rsid w:val="008D62CE"/>
    <w:rsid w:val="008D7392"/>
    <w:rsid w:val="008D747D"/>
    <w:rsid w:val="008E058D"/>
    <w:rsid w:val="008E0F39"/>
    <w:rsid w:val="008E12E7"/>
    <w:rsid w:val="008E17DC"/>
    <w:rsid w:val="008E1B3D"/>
    <w:rsid w:val="008E1B71"/>
    <w:rsid w:val="008E22EB"/>
    <w:rsid w:val="008E2635"/>
    <w:rsid w:val="008E2C93"/>
    <w:rsid w:val="008E37C4"/>
    <w:rsid w:val="008E3DB6"/>
    <w:rsid w:val="008E412B"/>
    <w:rsid w:val="008E49C3"/>
    <w:rsid w:val="008E559E"/>
    <w:rsid w:val="008E740C"/>
    <w:rsid w:val="008F0014"/>
    <w:rsid w:val="008F0E70"/>
    <w:rsid w:val="008F0F56"/>
    <w:rsid w:val="008F158D"/>
    <w:rsid w:val="008F1BBA"/>
    <w:rsid w:val="008F1D5D"/>
    <w:rsid w:val="008F20F9"/>
    <w:rsid w:val="008F21D0"/>
    <w:rsid w:val="008F23C3"/>
    <w:rsid w:val="008F31EC"/>
    <w:rsid w:val="008F4C4B"/>
    <w:rsid w:val="008F5071"/>
    <w:rsid w:val="008F5FDD"/>
    <w:rsid w:val="008F6BAC"/>
    <w:rsid w:val="008F6C7B"/>
    <w:rsid w:val="008F728F"/>
    <w:rsid w:val="00901363"/>
    <w:rsid w:val="00901C74"/>
    <w:rsid w:val="009023AE"/>
    <w:rsid w:val="009024C4"/>
    <w:rsid w:val="0090330D"/>
    <w:rsid w:val="00903402"/>
    <w:rsid w:val="00903ECC"/>
    <w:rsid w:val="009041CE"/>
    <w:rsid w:val="009046DB"/>
    <w:rsid w:val="009047AF"/>
    <w:rsid w:val="00904C39"/>
    <w:rsid w:val="00905FAA"/>
    <w:rsid w:val="009062E7"/>
    <w:rsid w:val="0090642A"/>
    <w:rsid w:val="009064DB"/>
    <w:rsid w:val="009065E2"/>
    <w:rsid w:val="00907EF4"/>
    <w:rsid w:val="0091087C"/>
    <w:rsid w:val="00910C7C"/>
    <w:rsid w:val="00910E86"/>
    <w:rsid w:val="009112A6"/>
    <w:rsid w:val="00911F8C"/>
    <w:rsid w:val="009124AF"/>
    <w:rsid w:val="009155FD"/>
    <w:rsid w:val="00915A49"/>
    <w:rsid w:val="00915B41"/>
    <w:rsid w:val="0091649C"/>
    <w:rsid w:val="00916868"/>
    <w:rsid w:val="00916B95"/>
    <w:rsid w:val="009179F6"/>
    <w:rsid w:val="00920490"/>
    <w:rsid w:val="009213BE"/>
    <w:rsid w:val="0092164C"/>
    <w:rsid w:val="0092175B"/>
    <w:rsid w:val="009237F0"/>
    <w:rsid w:val="009242F6"/>
    <w:rsid w:val="00925512"/>
    <w:rsid w:val="00926476"/>
    <w:rsid w:val="00930BC4"/>
    <w:rsid w:val="009312EF"/>
    <w:rsid w:val="00931419"/>
    <w:rsid w:val="009319C4"/>
    <w:rsid w:val="0093266C"/>
    <w:rsid w:val="00932BCB"/>
    <w:rsid w:val="00932C18"/>
    <w:rsid w:val="00932C96"/>
    <w:rsid w:val="009336C3"/>
    <w:rsid w:val="00933B93"/>
    <w:rsid w:val="00933CBA"/>
    <w:rsid w:val="00933FBF"/>
    <w:rsid w:val="00934C06"/>
    <w:rsid w:val="00935D12"/>
    <w:rsid w:val="00935E6D"/>
    <w:rsid w:val="0093656E"/>
    <w:rsid w:val="009366D0"/>
    <w:rsid w:val="0093785B"/>
    <w:rsid w:val="009404B4"/>
    <w:rsid w:val="009418C0"/>
    <w:rsid w:val="00941E3E"/>
    <w:rsid w:val="00942A07"/>
    <w:rsid w:val="00943064"/>
    <w:rsid w:val="009431CC"/>
    <w:rsid w:val="00943247"/>
    <w:rsid w:val="0094324C"/>
    <w:rsid w:val="00944644"/>
    <w:rsid w:val="00944E5F"/>
    <w:rsid w:val="0094515E"/>
    <w:rsid w:val="0094581A"/>
    <w:rsid w:val="00945899"/>
    <w:rsid w:val="00947C99"/>
    <w:rsid w:val="00947E4E"/>
    <w:rsid w:val="00950826"/>
    <w:rsid w:val="00950F17"/>
    <w:rsid w:val="009511DC"/>
    <w:rsid w:val="00953104"/>
    <w:rsid w:val="00953AED"/>
    <w:rsid w:val="00953F3B"/>
    <w:rsid w:val="009540C1"/>
    <w:rsid w:val="00954461"/>
    <w:rsid w:val="00954485"/>
    <w:rsid w:val="00955005"/>
    <w:rsid w:val="00955017"/>
    <w:rsid w:val="00955117"/>
    <w:rsid w:val="00955263"/>
    <w:rsid w:val="0095556B"/>
    <w:rsid w:val="009569D2"/>
    <w:rsid w:val="00957C90"/>
    <w:rsid w:val="00957D75"/>
    <w:rsid w:val="0096019F"/>
    <w:rsid w:val="0096081B"/>
    <w:rsid w:val="0096269B"/>
    <w:rsid w:val="0096377D"/>
    <w:rsid w:val="00963B8B"/>
    <w:rsid w:val="00963DB1"/>
    <w:rsid w:val="00964360"/>
    <w:rsid w:val="00964758"/>
    <w:rsid w:val="00964CC7"/>
    <w:rsid w:val="00965358"/>
    <w:rsid w:val="00965EBF"/>
    <w:rsid w:val="00967351"/>
    <w:rsid w:val="00967E26"/>
    <w:rsid w:val="0097096C"/>
    <w:rsid w:val="009709DD"/>
    <w:rsid w:val="00974412"/>
    <w:rsid w:val="009753EF"/>
    <w:rsid w:val="00976A20"/>
    <w:rsid w:val="00976BC6"/>
    <w:rsid w:val="009800D5"/>
    <w:rsid w:val="00982EFB"/>
    <w:rsid w:val="009844BE"/>
    <w:rsid w:val="00984629"/>
    <w:rsid w:val="00984BD2"/>
    <w:rsid w:val="00985B07"/>
    <w:rsid w:val="009869E8"/>
    <w:rsid w:val="00986D40"/>
    <w:rsid w:val="00990904"/>
    <w:rsid w:val="00990B0A"/>
    <w:rsid w:val="009915C8"/>
    <w:rsid w:val="009917EA"/>
    <w:rsid w:val="00992C85"/>
    <w:rsid w:val="00997E13"/>
    <w:rsid w:val="00997F55"/>
    <w:rsid w:val="009A0B31"/>
    <w:rsid w:val="009A0BC3"/>
    <w:rsid w:val="009A0D33"/>
    <w:rsid w:val="009A1E59"/>
    <w:rsid w:val="009A3B3B"/>
    <w:rsid w:val="009A452F"/>
    <w:rsid w:val="009A514A"/>
    <w:rsid w:val="009A5C36"/>
    <w:rsid w:val="009A5E69"/>
    <w:rsid w:val="009A6B93"/>
    <w:rsid w:val="009A6C77"/>
    <w:rsid w:val="009A715E"/>
    <w:rsid w:val="009A7912"/>
    <w:rsid w:val="009B0C4C"/>
    <w:rsid w:val="009B0DDC"/>
    <w:rsid w:val="009B26A7"/>
    <w:rsid w:val="009B2861"/>
    <w:rsid w:val="009B2D21"/>
    <w:rsid w:val="009B47FF"/>
    <w:rsid w:val="009B5049"/>
    <w:rsid w:val="009B6D37"/>
    <w:rsid w:val="009B6E72"/>
    <w:rsid w:val="009B730E"/>
    <w:rsid w:val="009C131F"/>
    <w:rsid w:val="009C301A"/>
    <w:rsid w:val="009C3477"/>
    <w:rsid w:val="009C43E5"/>
    <w:rsid w:val="009C562D"/>
    <w:rsid w:val="009C56FD"/>
    <w:rsid w:val="009C7414"/>
    <w:rsid w:val="009C7530"/>
    <w:rsid w:val="009C7B01"/>
    <w:rsid w:val="009C7CAB"/>
    <w:rsid w:val="009D0DC9"/>
    <w:rsid w:val="009D20D5"/>
    <w:rsid w:val="009D2311"/>
    <w:rsid w:val="009D260F"/>
    <w:rsid w:val="009D27C6"/>
    <w:rsid w:val="009D3658"/>
    <w:rsid w:val="009D3D5D"/>
    <w:rsid w:val="009D3F7A"/>
    <w:rsid w:val="009D4D13"/>
    <w:rsid w:val="009D526B"/>
    <w:rsid w:val="009D58D7"/>
    <w:rsid w:val="009D6010"/>
    <w:rsid w:val="009D6B73"/>
    <w:rsid w:val="009D7A4D"/>
    <w:rsid w:val="009D7F2D"/>
    <w:rsid w:val="009E0298"/>
    <w:rsid w:val="009E0B08"/>
    <w:rsid w:val="009E12F7"/>
    <w:rsid w:val="009E1EE3"/>
    <w:rsid w:val="009E1FAA"/>
    <w:rsid w:val="009E3AAD"/>
    <w:rsid w:val="009E43BB"/>
    <w:rsid w:val="009E5AB7"/>
    <w:rsid w:val="009E5BAA"/>
    <w:rsid w:val="009E60F7"/>
    <w:rsid w:val="009E6193"/>
    <w:rsid w:val="009E6D07"/>
    <w:rsid w:val="009E7995"/>
    <w:rsid w:val="009F1D9D"/>
    <w:rsid w:val="009F1F0C"/>
    <w:rsid w:val="009F24A4"/>
    <w:rsid w:val="009F4144"/>
    <w:rsid w:val="009F693B"/>
    <w:rsid w:val="009F72A0"/>
    <w:rsid w:val="009F740E"/>
    <w:rsid w:val="009F77FB"/>
    <w:rsid w:val="00A00A1D"/>
    <w:rsid w:val="00A00BF0"/>
    <w:rsid w:val="00A011DF"/>
    <w:rsid w:val="00A0160D"/>
    <w:rsid w:val="00A01E15"/>
    <w:rsid w:val="00A0270C"/>
    <w:rsid w:val="00A0298E"/>
    <w:rsid w:val="00A02C23"/>
    <w:rsid w:val="00A03D60"/>
    <w:rsid w:val="00A043CA"/>
    <w:rsid w:val="00A048C8"/>
    <w:rsid w:val="00A049FC"/>
    <w:rsid w:val="00A05A0B"/>
    <w:rsid w:val="00A06F5B"/>
    <w:rsid w:val="00A07984"/>
    <w:rsid w:val="00A10776"/>
    <w:rsid w:val="00A115EA"/>
    <w:rsid w:val="00A1303B"/>
    <w:rsid w:val="00A13318"/>
    <w:rsid w:val="00A14FB2"/>
    <w:rsid w:val="00A15626"/>
    <w:rsid w:val="00A16309"/>
    <w:rsid w:val="00A16601"/>
    <w:rsid w:val="00A16CFD"/>
    <w:rsid w:val="00A20100"/>
    <w:rsid w:val="00A201A4"/>
    <w:rsid w:val="00A210D7"/>
    <w:rsid w:val="00A2172F"/>
    <w:rsid w:val="00A21B2F"/>
    <w:rsid w:val="00A21CF2"/>
    <w:rsid w:val="00A2225C"/>
    <w:rsid w:val="00A22FE4"/>
    <w:rsid w:val="00A23B62"/>
    <w:rsid w:val="00A2440E"/>
    <w:rsid w:val="00A26511"/>
    <w:rsid w:val="00A265F4"/>
    <w:rsid w:val="00A26E68"/>
    <w:rsid w:val="00A27FFA"/>
    <w:rsid w:val="00A30B3A"/>
    <w:rsid w:val="00A30CBB"/>
    <w:rsid w:val="00A325A0"/>
    <w:rsid w:val="00A33336"/>
    <w:rsid w:val="00A336D9"/>
    <w:rsid w:val="00A3397D"/>
    <w:rsid w:val="00A34B31"/>
    <w:rsid w:val="00A354A4"/>
    <w:rsid w:val="00A355D1"/>
    <w:rsid w:val="00A35E4C"/>
    <w:rsid w:val="00A35E6E"/>
    <w:rsid w:val="00A35EB3"/>
    <w:rsid w:val="00A360BE"/>
    <w:rsid w:val="00A362D5"/>
    <w:rsid w:val="00A37418"/>
    <w:rsid w:val="00A4006B"/>
    <w:rsid w:val="00A40141"/>
    <w:rsid w:val="00A41439"/>
    <w:rsid w:val="00A421AE"/>
    <w:rsid w:val="00A42434"/>
    <w:rsid w:val="00A433AB"/>
    <w:rsid w:val="00A44386"/>
    <w:rsid w:val="00A4508E"/>
    <w:rsid w:val="00A4554A"/>
    <w:rsid w:val="00A455C9"/>
    <w:rsid w:val="00A518D8"/>
    <w:rsid w:val="00A52ADB"/>
    <w:rsid w:val="00A52C6E"/>
    <w:rsid w:val="00A53280"/>
    <w:rsid w:val="00A5376D"/>
    <w:rsid w:val="00A5483C"/>
    <w:rsid w:val="00A5532B"/>
    <w:rsid w:val="00A55369"/>
    <w:rsid w:val="00A55375"/>
    <w:rsid w:val="00A5591B"/>
    <w:rsid w:val="00A55B77"/>
    <w:rsid w:val="00A55CB0"/>
    <w:rsid w:val="00A56526"/>
    <w:rsid w:val="00A56618"/>
    <w:rsid w:val="00A57189"/>
    <w:rsid w:val="00A57288"/>
    <w:rsid w:val="00A5769D"/>
    <w:rsid w:val="00A57A2F"/>
    <w:rsid w:val="00A57D4F"/>
    <w:rsid w:val="00A60441"/>
    <w:rsid w:val="00A60CBB"/>
    <w:rsid w:val="00A60D9B"/>
    <w:rsid w:val="00A613F2"/>
    <w:rsid w:val="00A62B07"/>
    <w:rsid w:val="00A62BCE"/>
    <w:rsid w:val="00A62E0F"/>
    <w:rsid w:val="00A632D7"/>
    <w:rsid w:val="00A64885"/>
    <w:rsid w:val="00A64BD9"/>
    <w:rsid w:val="00A65288"/>
    <w:rsid w:val="00A6645A"/>
    <w:rsid w:val="00A666DD"/>
    <w:rsid w:val="00A66D02"/>
    <w:rsid w:val="00A7075B"/>
    <w:rsid w:val="00A709AA"/>
    <w:rsid w:val="00A71A3B"/>
    <w:rsid w:val="00A72017"/>
    <w:rsid w:val="00A7272B"/>
    <w:rsid w:val="00A72BB0"/>
    <w:rsid w:val="00A73913"/>
    <w:rsid w:val="00A746F6"/>
    <w:rsid w:val="00A74C21"/>
    <w:rsid w:val="00A77BB6"/>
    <w:rsid w:val="00A8040C"/>
    <w:rsid w:val="00A80581"/>
    <w:rsid w:val="00A81049"/>
    <w:rsid w:val="00A81475"/>
    <w:rsid w:val="00A814F0"/>
    <w:rsid w:val="00A816DB"/>
    <w:rsid w:val="00A8415C"/>
    <w:rsid w:val="00A847AB"/>
    <w:rsid w:val="00A849C7"/>
    <w:rsid w:val="00A860F5"/>
    <w:rsid w:val="00A86428"/>
    <w:rsid w:val="00A86F57"/>
    <w:rsid w:val="00A87214"/>
    <w:rsid w:val="00A907F2"/>
    <w:rsid w:val="00A90D0D"/>
    <w:rsid w:val="00A91472"/>
    <w:rsid w:val="00A91DA9"/>
    <w:rsid w:val="00A92031"/>
    <w:rsid w:val="00A92306"/>
    <w:rsid w:val="00A927AD"/>
    <w:rsid w:val="00A9345C"/>
    <w:rsid w:val="00A93C26"/>
    <w:rsid w:val="00A93CB1"/>
    <w:rsid w:val="00A93D14"/>
    <w:rsid w:val="00A94B38"/>
    <w:rsid w:val="00A94D5B"/>
    <w:rsid w:val="00A962B8"/>
    <w:rsid w:val="00A964D5"/>
    <w:rsid w:val="00A9666D"/>
    <w:rsid w:val="00AA03A4"/>
    <w:rsid w:val="00AA08E7"/>
    <w:rsid w:val="00AA20A4"/>
    <w:rsid w:val="00AA2C5E"/>
    <w:rsid w:val="00AA3543"/>
    <w:rsid w:val="00AA3E48"/>
    <w:rsid w:val="00AA4CD0"/>
    <w:rsid w:val="00AA6D3F"/>
    <w:rsid w:val="00AA6E0D"/>
    <w:rsid w:val="00AA7304"/>
    <w:rsid w:val="00AA76EE"/>
    <w:rsid w:val="00AB0784"/>
    <w:rsid w:val="00AB07BB"/>
    <w:rsid w:val="00AB0C7D"/>
    <w:rsid w:val="00AB0F61"/>
    <w:rsid w:val="00AB1129"/>
    <w:rsid w:val="00AB18B9"/>
    <w:rsid w:val="00AB1B21"/>
    <w:rsid w:val="00AB1D86"/>
    <w:rsid w:val="00AB20B8"/>
    <w:rsid w:val="00AB342B"/>
    <w:rsid w:val="00AB38ED"/>
    <w:rsid w:val="00AB3E8C"/>
    <w:rsid w:val="00AB4574"/>
    <w:rsid w:val="00AB4AE1"/>
    <w:rsid w:val="00AB519A"/>
    <w:rsid w:val="00AB7E24"/>
    <w:rsid w:val="00AC00C1"/>
    <w:rsid w:val="00AC0739"/>
    <w:rsid w:val="00AC14EC"/>
    <w:rsid w:val="00AC1808"/>
    <w:rsid w:val="00AC2617"/>
    <w:rsid w:val="00AC3057"/>
    <w:rsid w:val="00AC447F"/>
    <w:rsid w:val="00AC44F9"/>
    <w:rsid w:val="00AC4EF7"/>
    <w:rsid w:val="00AC765B"/>
    <w:rsid w:val="00AC7993"/>
    <w:rsid w:val="00AC7B39"/>
    <w:rsid w:val="00AC7DB4"/>
    <w:rsid w:val="00AC7E31"/>
    <w:rsid w:val="00AD0EBA"/>
    <w:rsid w:val="00AD1CE4"/>
    <w:rsid w:val="00AD21AA"/>
    <w:rsid w:val="00AD2719"/>
    <w:rsid w:val="00AD2DC7"/>
    <w:rsid w:val="00AD2EAE"/>
    <w:rsid w:val="00AD3814"/>
    <w:rsid w:val="00AD3D8E"/>
    <w:rsid w:val="00AD3F26"/>
    <w:rsid w:val="00AD3F52"/>
    <w:rsid w:val="00AD449A"/>
    <w:rsid w:val="00AD4B27"/>
    <w:rsid w:val="00AD4F20"/>
    <w:rsid w:val="00AD5FFE"/>
    <w:rsid w:val="00AD649C"/>
    <w:rsid w:val="00AD74C4"/>
    <w:rsid w:val="00AD7D44"/>
    <w:rsid w:val="00AE0B47"/>
    <w:rsid w:val="00AE0C85"/>
    <w:rsid w:val="00AE0FC1"/>
    <w:rsid w:val="00AE109F"/>
    <w:rsid w:val="00AE112C"/>
    <w:rsid w:val="00AE136E"/>
    <w:rsid w:val="00AE141E"/>
    <w:rsid w:val="00AE1AA7"/>
    <w:rsid w:val="00AE227B"/>
    <w:rsid w:val="00AE384D"/>
    <w:rsid w:val="00AE3A10"/>
    <w:rsid w:val="00AE52FE"/>
    <w:rsid w:val="00AE5B2E"/>
    <w:rsid w:val="00AE5DA3"/>
    <w:rsid w:val="00AE6796"/>
    <w:rsid w:val="00AE6D0F"/>
    <w:rsid w:val="00AE7432"/>
    <w:rsid w:val="00AE74EE"/>
    <w:rsid w:val="00AF03FE"/>
    <w:rsid w:val="00AF0799"/>
    <w:rsid w:val="00AF09C2"/>
    <w:rsid w:val="00AF37DC"/>
    <w:rsid w:val="00AF5A9E"/>
    <w:rsid w:val="00AF6414"/>
    <w:rsid w:val="00AF73F8"/>
    <w:rsid w:val="00B00215"/>
    <w:rsid w:val="00B02880"/>
    <w:rsid w:val="00B02F3E"/>
    <w:rsid w:val="00B0323D"/>
    <w:rsid w:val="00B05350"/>
    <w:rsid w:val="00B05F8A"/>
    <w:rsid w:val="00B06350"/>
    <w:rsid w:val="00B066C5"/>
    <w:rsid w:val="00B068A4"/>
    <w:rsid w:val="00B07092"/>
    <w:rsid w:val="00B077CD"/>
    <w:rsid w:val="00B07D05"/>
    <w:rsid w:val="00B07DAB"/>
    <w:rsid w:val="00B12503"/>
    <w:rsid w:val="00B12EC3"/>
    <w:rsid w:val="00B130D8"/>
    <w:rsid w:val="00B131DE"/>
    <w:rsid w:val="00B13CCE"/>
    <w:rsid w:val="00B14AAA"/>
    <w:rsid w:val="00B1507A"/>
    <w:rsid w:val="00B16187"/>
    <w:rsid w:val="00B161BB"/>
    <w:rsid w:val="00B16B15"/>
    <w:rsid w:val="00B17820"/>
    <w:rsid w:val="00B2053D"/>
    <w:rsid w:val="00B219E9"/>
    <w:rsid w:val="00B21F44"/>
    <w:rsid w:val="00B22C14"/>
    <w:rsid w:val="00B238A1"/>
    <w:rsid w:val="00B23B4C"/>
    <w:rsid w:val="00B2478E"/>
    <w:rsid w:val="00B24ED3"/>
    <w:rsid w:val="00B262A5"/>
    <w:rsid w:val="00B268EF"/>
    <w:rsid w:val="00B27719"/>
    <w:rsid w:val="00B27CFA"/>
    <w:rsid w:val="00B303FE"/>
    <w:rsid w:val="00B305EC"/>
    <w:rsid w:val="00B30DAF"/>
    <w:rsid w:val="00B3194C"/>
    <w:rsid w:val="00B3231B"/>
    <w:rsid w:val="00B3248E"/>
    <w:rsid w:val="00B3255F"/>
    <w:rsid w:val="00B32E54"/>
    <w:rsid w:val="00B3405F"/>
    <w:rsid w:val="00B34F41"/>
    <w:rsid w:val="00B3504A"/>
    <w:rsid w:val="00B353B6"/>
    <w:rsid w:val="00B3547A"/>
    <w:rsid w:val="00B35604"/>
    <w:rsid w:val="00B35BC1"/>
    <w:rsid w:val="00B35D7D"/>
    <w:rsid w:val="00B36075"/>
    <w:rsid w:val="00B36270"/>
    <w:rsid w:val="00B3630E"/>
    <w:rsid w:val="00B36BFA"/>
    <w:rsid w:val="00B37541"/>
    <w:rsid w:val="00B37F2D"/>
    <w:rsid w:val="00B37FC5"/>
    <w:rsid w:val="00B401B1"/>
    <w:rsid w:val="00B4284F"/>
    <w:rsid w:val="00B43627"/>
    <w:rsid w:val="00B44088"/>
    <w:rsid w:val="00B443D5"/>
    <w:rsid w:val="00B450C4"/>
    <w:rsid w:val="00B452DF"/>
    <w:rsid w:val="00B45F8E"/>
    <w:rsid w:val="00B466CC"/>
    <w:rsid w:val="00B46FD2"/>
    <w:rsid w:val="00B471A3"/>
    <w:rsid w:val="00B502EB"/>
    <w:rsid w:val="00B50AD7"/>
    <w:rsid w:val="00B51872"/>
    <w:rsid w:val="00B51E74"/>
    <w:rsid w:val="00B52D19"/>
    <w:rsid w:val="00B537C0"/>
    <w:rsid w:val="00B54282"/>
    <w:rsid w:val="00B546A3"/>
    <w:rsid w:val="00B54FD0"/>
    <w:rsid w:val="00B5721B"/>
    <w:rsid w:val="00B57DF6"/>
    <w:rsid w:val="00B60511"/>
    <w:rsid w:val="00B608AB"/>
    <w:rsid w:val="00B60DF6"/>
    <w:rsid w:val="00B60F38"/>
    <w:rsid w:val="00B65A70"/>
    <w:rsid w:val="00B66124"/>
    <w:rsid w:val="00B670EF"/>
    <w:rsid w:val="00B675A2"/>
    <w:rsid w:val="00B67B1B"/>
    <w:rsid w:val="00B70DC5"/>
    <w:rsid w:val="00B719FF"/>
    <w:rsid w:val="00B72258"/>
    <w:rsid w:val="00B72B5E"/>
    <w:rsid w:val="00B7423B"/>
    <w:rsid w:val="00B7463B"/>
    <w:rsid w:val="00B75BE4"/>
    <w:rsid w:val="00B75D47"/>
    <w:rsid w:val="00B75EDA"/>
    <w:rsid w:val="00B762F7"/>
    <w:rsid w:val="00B767BD"/>
    <w:rsid w:val="00B76DC0"/>
    <w:rsid w:val="00B770FB"/>
    <w:rsid w:val="00B771BD"/>
    <w:rsid w:val="00B771FA"/>
    <w:rsid w:val="00B80769"/>
    <w:rsid w:val="00B81219"/>
    <w:rsid w:val="00B818B4"/>
    <w:rsid w:val="00B81EEA"/>
    <w:rsid w:val="00B82F82"/>
    <w:rsid w:val="00B83121"/>
    <w:rsid w:val="00B84C0A"/>
    <w:rsid w:val="00B8511A"/>
    <w:rsid w:val="00B8513D"/>
    <w:rsid w:val="00B85C71"/>
    <w:rsid w:val="00B860E2"/>
    <w:rsid w:val="00B86C9F"/>
    <w:rsid w:val="00B870AD"/>
    <w:rsid w:val="00B873BA"/>
    <w:rsid w:val="00B9018E"/>
    <w:rsid w:val="00B9034B"/>
    <w:rsid w:val="00B91D60"/>
    <w:rsid w:val="00B91F50"/>
    <w:rsid w:val="00B92294"/>
    <w:rsid w:val="00B9258D"/>
    <w:rsid w:val="00B92F6E"/>
    <w:rsid w:val="00B9336E"/>
    <w:rsid w:val="00B9489D"/>
    <w:rsid w:val="00B95D05"/>
    <w:rsid w:val="00B96A24"/>
    <w:rsid w:val="00B96BD2"/>
    <w:rsid w:val="00B9727F"/>
    <w:rsid w:val="00B972A0"/>
    <w:rsid w:val="00B9758B"/>
    <w:rsid w:val="00B97664"/>
    <w:rsid w:val="00B978E9"/>
    <w:rsid w:val="00BA1833"/>
    <w:rsid w:val="00BA189D"/>
    <w:rsid w:val="00BA1ABC"/>
    <w:rsid w:val="00BA240D"/>
    <w:rsid w:val="00BA2599"/>
    <w:rsid w:val="00BA32EE"/>
    <w:rsid w:val="00BA3603"/>
    <w:rsid w:val="00BA3D79"/>
    <w:rsid w:val="00BA45D0"/>
    <w:rsid w:val="00BA4F1B"/>
    <w:rsid w:val="00BA50CB"/>
    <w:rsid w:val="00BA5229"/>
    <w:rsid w:val="00BA5F9A"/>
    <w:rsid w:val="00BA65AA"/>
    <w:rsid w:val="00BA6A7D"/>
    <w:rsid w:val="00BB0BE2"/>
    <w:rsid w:val="00BB0F3A"/>
    <w:rsid w:val="00BB1290"/>
    <w:rsid w:val="00BB156D"/>
    <w:rsid w:val="00BB1F46"/>
    <w:rsid w:val="00BB22BC"/>
    <w:rsid w:val="00BB2C05"/>
    <w:rsid w:val="00BB3765"/>
    <w:rsid w:val="00BB3BD5"/>
    <w:rsid w:val="00BB4C46"/>
    <w:rsid w:val="00BB53D1"/>
    <w:rsid w:val="00BB6C23"/>
    <w:rsid w:val="00BB6DCC"/>
    <w:rsid w:val="00BB766C"/>
    <w:rsid w:val="00BC0272"/>
    <w:rsid w:val="00BC07DC"/>
    <w:rsid w:val="00BC2082"/>
    <w:rsid w:val="00BC3F6D"/>
    <w:rsid w:val="00BC450C"/>
    <w:rsid w:val="00BC4C18"/>
    <w:rsid w:val="00BC4DA9"/>
    <w:rsid w:val="00BC516D"/>
    <w:rsid w:val="00BC6BBB"/>
    <w:rsid w:val="00BC6C39"/>
    <w:rsid w:val="00BC6EAA"/>
    <w:rsid w:val="00BC7995"/>
    <w:rsid w:val="00BC7B47"/>
    <w:rsid w:val="00BD008D"/>
    <w:rsid w:val="00BD0EA2"/>
    <w:rsid w:val="00BD118C"/>
    <w:rsid w:val="00BD1297"/>
    <w:rsid w:val="00BD17D2"/>
    <w:rsid w:val="00BD1E26"/>
    <w:rsid w:val="00BD290F"/>
    <w:rsid w:val="00BD2BE8"/>
    <w:rsid w:val="00BD2D1A"/>
    <w:rsid w:val="00BD2D9C"/>
    <w:rsid w:val="00BD3E2F"/>
    <w:rsid w:val="00BD46FE"/>
    <w:rsid w:val="00BD6D41"/>
    <w:rsid w:val="00BE11AF"/>
    <w:rsid w:val="00BE17E6"/>
    <w:rsid w:val="00BE286F"/>
    <w:rsid w:val="00BE479E"/>
    <w:rsid w:val="00BE61DF"/>
    <w:rsid w:val="00BE6615"/>
    <w:rsid w:val="00BE6DC9"/>
    <w:rsid w:val="00BF0389"/>
    <w:rsid w:val="00BF046D"/>
    <w:rsid w:val="00BF0A59"/>
    <w:rsid w:val="00BF0C90"/>
    <w:rsid w:val="00BF1333"/>
    <w:rsid w:val="00BF15F3"/>
    <w:rsid w:val="00BF1EBC"/>
    <w:rsid w:val="00BF1F47"/>
    <w:rsid w:val="00BF285D"/>
    <w:rsid w:val="00BF441A"/>
    <w:rsid w:val="00BF5190"/>
    <w:rsid w:val="00BF6A59"/>
    <w:rsid w:val="00BF71E8"/>
    <w:rsid w:val="00BF7857"/>
    <w:rsid w:val="00C00CC7"/>
    <w:rsid w:val="00C00F87"/>
    <w:rsid w:val="00C0101C"/>
    <w:rsid w:val="00C028E9"/>
    <w:rsid w:val="00C03296"/>
    <w:rsid w:val="00C03655"/>
    <w:rsid w:val="00C05B8B"/>
    <w:rsid w:val="00C05D88"/>
    <w:rsid w:val="00C0620F"/>
    <w:rsid w:val="00C07354"/>
    <w:rsid w:val="00C07377"/>
    <w:rsid w:val="00C07883"/>
    <w:rsid w:val="00C113A7"/>
    <w:rsid w:val="00C1151A"/>
    <w:rsid w:val="00C11780"/>
    <w:rsid w:val="00C11A46"/>
    <w:rsid w:val="00C11EF3"/>
    <w:rsid w:val="00C126D7"/>
    <w:rsid w:val="00C141B5"/>
    <w:rsid w:val="00C14206"/>
    <w:rsid w:val="00C14FDB"/>
    <w:rsid w:val="00C157E2"/>
    <w:rsid w:val="00C157FF"/>
    <w:rsid w:val="00C16A8C"/>
    <w:rsid w:val="00C175B4"/>
    <w:rsid w:val="00C20416"/>
    <w:rsid w:val="00C20B2C"/>
    <w:rsid w:val="00C20EC6"/>
    <w:rsid w:val="00C20F7C"/>
    <w:rsid w:val="00C21702"/>
    <w:rsid w:val="00C21EF6"/>
    <w:rsid w:val="00C221CD"/>
    <w:rsid w:val="00C22F06"/>
    <w:rsid w:val="00C24635"/>
    <w:rsid w:val="00C24716"/>
    <w:rsid w:val="00C2553B"/>
    <w:rsid w:val="00C25AC0"/>
    <w:rsid w:val="00C26BAA"/>
    <w:rsid w:val="00C26F0F"/>
    <w:rsid w:val="00C2748B"/>
    <w:rsid w:val="00C27964"/>
    <w:rsid w:val="00C27C06"/>
    <w:rsid w:val="00C31296"/>
    <w:rsid w:val="00C3242F"/>
    <w:rsid w:val="00C32CD9"/>
    <w:rsid w:val="00C33080"/>
    <w:rsid w:val="00C334DD"/>
    <w:rsid w:val="00C33712"/>
    <w:rsid w:val="00C33BCD"/>
    <w:rsid w:val="00C34529"/>
    <w:rsid w:val="00C354FB"/>
    <w:rsid w:val="00C35F23"/>
    <w:rsid w:val="00C37234"/>
    <w:rsid w:val="00C374F2"/>
    <w:rsid w:val="00C378C4"/>
    <w:rsid w:val="00C379FD"/>
    <w:rsid w:val="00C40C5F"/>
    <w:rsid w:val="00C410A6"/>
    <w:rsid w:val="00C4346B"/>
    <w:rsid w:val="00C44022"/>
    <w:rsid w:val="00C445DA"/>
    <w:rsid w:val="00C446C9"/>
    <w:rsid w:val="00C463EE"/>
    <w:rsid w:val="00C473E3"/>
    <w:rsid w:val="00C47427"/>
    <w:rsid w:val="00C47E88"/>
    <w:rsid w:val="00C5034F"/>
    <w:rsid w:val="00C51C9C"/>
    <w:rsid w:val="00C52B68"/>
    <w:rsid w:val="00C52DCC"/>
    <w:rsid w:val="00C52F49"/>
    <w:rsid w:val="00C5315A"/>
    <w:rsid w:val="00C533AC"/>
    <w:rsid w:val="00C53935"/>
    <w:rsid w:val="00C5446D"/>
    <w:rsid w:val="00C54819"/>
    <w:rsid w:val="00C5499F"/>
    <w:rsid w:val="00C54CB5"/>
    <w:rsid w:val="00C54F49"/>
    <w:rsid w:val="00C57CB6"/>
    <w:rsid w:val="00C61177"/>
    <w:rsid w:val="00C61983"/>
    <w:rsid w:val="00C61DC9"/>
    <w:rsid w:val="00C627E7"/>
    <w:rsid w:val="00C63701"/>
    <w:rsid w:val="00C6446E"/>
    <w:rsid w:val="00C647C9"/>
    <w:rsid w:val="00C64F5E"/>
    <w:rsid w:val="00C6599A"/>
    <w:rsid w:val="00C65D6E"/>
    <w:rsid w:val="00C662E9"/>
    <w:rsid w:val="00C66449"/>
    <w:rsid w:val="00C664A4"/>
    <w:rsid w:val="00C66C0B"/>
    <w:rsid w:val="00C66E2E"/>
    <w:rsid w:val="00C66FA9"/>
    <w:rsid w:val="00C674DB"/>
    <w:rsid w:val="00C67636"/>
    <w:rsid w:val="00C678AF"/>
    <w:rsid w:val="00C67D7A"/>
    <w:rsid w:val="00C71749"/>
    <w:rsid w:val="00C7277A"/>
    <w:rsid w:val="00C72AE0"/>
    <w:rsid w:val="00C73A1C"/>
    <w:rsid w:val="00C75224"/>
    <w:rsid w:val="00C7534F"/>
    <w:rsid w:val="00C753B8"/>
    <w:rsid w:val="00C76A62"/>
    <w:rsid w:val="00C80BD3"/>
    <w:rsid w:val="00C814F0"/>
    <w:rsid w:val="00C8174F"/>
    <w:rsid w:val="00C81E13"/>
    <w:rsid w:val="00C82072"/>
    <w:rsid w:val="00C820B2"/>
    <w:rsid w:val="00C82238"/>
    <w:rsid w:val="00C82ECB"/>
    <w:rsid w:val="00C8364C"/>
    <w:rsid w:val="00C83BA3"/>
    <w:rsid w:val="00C84A1B"/>
    <w:rsid w:val="00C900EF"/>
    <w:rsid w:val="00C914CD"/>
    <w:rsid w:val="00C92459"/>
    <w:rsid w:val="00C9293F"/>
    <w:rsid w:val="00C92BDF"/>
    <w:rsid w:val="00C93545"/>
    <w:rsid w:val="00C93BD4"/>
    <w:rsid w:val="00C93FB4"/>
    <w:rsid w:val="00C94305"/>
    <w:rsid w:val="00C94447"/>
    <w:rsid w:val="00C94C61"/>
    <w:rsid w:val="00C94CD2"/>
    <w:rsid w:val="00C955C5"/>
    <w:rsid w:val="00C95FA1"/>
    <w:rsid w:val="00C969CD"/>
    <w:rsid w:val="00C96AC3"/>
    <w:rsid w:val="00C97261"/>
    <w:rsid w:val="00C97CB3"/>
    <w:rsid w:val="00C97EA4"/>
    <w:rsid w:val="00CA0175"/>
    <w:rsid w:val="00CA05B8"/>
    <w:rsid w:val="00CA076E"/>
    <w:rsid w:val="00CA14BB"/>
    <w:rsid w:val="00CA27B3"/>
    <w:rsid w:val="00CA3030"/>
    <w:rsid w:val="00CA3818"/>
    <w:rsid w:val="00CA3A6F"/>
    <w:rsid w:val="00CA3F61"/>
    <w:rsid w:val="00CA40A4"/>
    <w:rsid w:val="00CA478D"/>
    <w:rsid w:val="00CA5AE7"/>
    <w:rsid w:val="00CA5BB0"/>
    <w:rsid w:val="00CA6E32"/>
    <w:rsid w:val="00CA6F47"/>
    <w:rsid w:val="00CA7087"/>
    <w:rsid w:val="00CA7815"/>
    <w:rsid w:val="00CA7D7D"/>
    <w:rsid w:val="00CB0065"/>
    <w:rsid w:val="00CB15A2"/>
    <w:rsid w:val="00CB4BA4"/>
    <w:rsid w:val="00CB5A9E"/>
    <w:rsid w:val="00CB6A2E"/>
    <w:rsid w:val="00CB7051"/>
    <w:rsid w:val="00CB7120"/>
    <w:rsid w:val="00CC00C7"/>
    <w:rsid w:val="00CC2FB7"/>
    <w:rsid w:val="00CC31D9"/>
    <w:rsid w:val="00CC364C"/>
    <w:rsid w:val="00CC3979"/>
    <w:rsid w:val="00CC39F1"/>
    <w:rsid w:val="00CC4664"/>
    <w:rsid w:val="00CC5914"/>
    <w:rsid w:val="00CC6FA9"/>
    <w:rsid w:val="00CC7098"/>
    <w:rsid w:val="00CC70AE"/>
    <w:rsid w:val="00CC73A4"/>
    <w:rsid w:val="00CC73EF"/>
    <w:rsid w:val="00CC7D0B"/>
    <w:rsid w:val="00CD07F3"/>
    <w:rsid w:val="00CD2A36"/>
    <w:rsid w:val="00CD2B31"/>
    <w:rsid w:val="00CD2CDA"/>
    <w:rsid w:val="00CD35AB"/>
    <w:rsid w:val="00CD450A"/>
    <w:rsid w:val="00CD46DD"/>
    <w:rsid w:val="00CD4D16"/>
    <w:rsid w:val="00CD7201"/>
    <w:rsid w:val="00CE0A31"/>
    <w:rsid w:val="00CE0A5D"/>
    <w:rsid w:val="00CE17DA"/>
    <w:rsid w:val="00CE21C0"/>
    <w:rsid w:val="00CE2492"/>
    <w:rsid w:val="00CE327E"/>
    <w:rsid w:val="00CE3529"/>
    <w:rsid w:val="00CE640F"/>
    <w:rsid w:val="00CE65D0"/>
    <w:rsid w:val="00CE6E54"/>
    <w:rsid w:val="00CE7469"/>
    <w:rsid w:val="00CF2135"/>
    <w:rsid w:val="00CF21A9"/>
    <w:rsid w:val="00CF35BF"/>
    <w:rsid w:val="00CF3AB1"/>
    <w:rsid w:val="00CF3C03"/>
    <w:rsid w:val="00CF3F5C"/>
    <w:rsid w:val="00CF4565"/>
    <w:rsid w:val="00CF5C55"/>
    <w:rsid w:val="00CF61A9"/>
    <w:rsid w:val="00CF6481"/>
    <w:rsid w:val="00CF7C45"/>
    <w:rsid w:val="00D0002A"/>
    <w:rsid w:val="00D0038E"/>
    <w:rsid w:val="00D00DCB"/>
    <w:rsid w:val="00D013AE"/>
    <w:rsid w:val="00D01DE5"/>
    <w:rsid w:val="00D042B0"/>
    <w:rsid w:val="00D04448"/>
    <w:rsid w:val="00D065D2"/>
    <w:rsid w:val="00D07670"/>
    <w:rsid w:val="00D07A89"/>
    <w:rsid w:val="00D10CDC"/>
    <w:rsid w:val="00D113F0"/>
    <w:rsid w:val="00D11826"/>
    <w:rsid w:val="00D1246F"/>
    <w:rsid w:val="00D127A4"/>
    <w:rsid w:val="00D12883"/>
    <w:rsid w:val="00D12AE2"/>
    <w:rsid w:val="00D12BF4"/>
    <w:rsid w:val="00D12EBE"/>
    <w:rsid w:val="00D12FD4"/>
    <w:rsid w:val="00D13803"/>
    <w:rsid w:val="00D1493F"/>
    <w:rsid w:val="00D1583D"/>
    <w:rsid w:val="00D158B1"/>
    <w:rsid w:val="00D15B82"/>
    <w:rsid w:val="00D16772"/>
    <w:rsid w:val="00D167EB"/>
    <w:rsid w:val="00D16B35"/>
    <w:rsid w:val="00D1772E"/>
    <w:rsid w:val="00D20013"/>
    <w:rsid w:val="00D20912"/>
    <w:rsid w:val="00D2293B"/>
    <w:rsid w:val="00D22D03"/>
    <w:rsid w:val="00D233D8"/>
    <w:rsid w:val="00D23ECB"/>
    <w:rsid w:val="00D24A5F"/>
    <w:rsid w:val="00D24DF4"/>
    <w:rsid w:val="00D24E12"/>
    <w:rsid w:val="00D24EB2"/>
    <w:rsid w:val="00D25BD0"/>
    <w:rsid w:val="00D26137"/>
    <w:rsid w:val="00D26645"/>
    <w:rsid w:val="00D26F00"/>
    <w:rsid w:val="00D26F5C"/>
    <w:rsid w:val="00D270BC"/>
    <w:rsid w:val="00D27A24"/>
    <w:rsid w:val="00D27E2C"/>
    <w:rsid w:val="00D30DBB"/>
    <w:rsid w:val="00D310B3"/>
    <w:rsid w:val="00D3128E"/>
    <w:rsid w:val="00D3168C"/>
    <w:rsid w:val="00D31B06"/>
    <w:rsid w:val="00D31C43"/>
    <w:rsid w:val="00D31D9E"/>
    <w:rsid w:val="00D31DC4"/>
    <w:rsid w:val="00D32522"/>
    <w:rsid w:val="00D336EB"/>
    <w:rsid w:val="00D33C3B"/>
    <w:rsid w:val="00D33DED"/>
    <w:rsid w:val="00D343AC"/>
    <w:rsid w:val="00D34BBB"/>
    <w:rsid w:val="00D35298"/>
    <w:rsid w:val="00D359F2"/>
    <w:rsid w:val="00D37E98"/>
    <w:rsid w:val="00D40717"/>
    <w:rsid w:val="00D40D38"/>
    <w:rsid w:val="00D419FA"/>
    <w:rsid w:val="00D41FD4"/>
    <w:rsid w:val="00D42467"/>
    <w:rsid w:val="00D42FAD"/>
    <w:rsid w:val="00D4301D"/>
    <w:rsid w:val="00D4398E"/>
    <w:rsid w:val="00D44E8D"/>
    <w:rsid w:val="00D4586C"/>
    <w:rsid w:val="00D463D6"/>
    <w:rsid w:val="00D475B6"/>
    <w:rsid w:val="00D47ADC"/>
    <w:rsid w:val="00D47D43"/>
    <w:rsid w:val="00D50460"/>
    <w:rsid w:val="00D509BD"/>
    <w:rsid w:val="00D5128C"/>
    <w:rsid w:val="00D5160F"/>
    <w:rsid w:val="00D5210C"/>
    <w:rsid w:val="00D5263E"/>
    <w:rsid w:val="00D52A32"/>
    <w:rsid w:val="00D531C5"/>
    <w:rsid w:val="00D53346"/>
    <w:rsid w:val="00D538F7"/>
    <w:rsid w:val="00D54D5E"/>
    <w:rsid w:val="00D54FA5"/>
    <w:rsid w:val="00D55FD5"/>
    <w:rsid w:val="00D5701F"/>
    <w:rsid w:val="00D57197"/>
    <w:rsid w:val="00D57E1A"/>
    <w:rsid w:val="00D60B90"/>
    <w:rsid w:val="00D61105"/>
    <w:rsid w:val="00D61A4C"/>
    <w:rsid w:val="00D62969"/>
    <w:rsid w:val="00D63B88"/>
    <w:rsid w:val="00D65345"/>
    <w:rsid w:val="00D65B86"/>
    <w:rsid w:val="00D6664B"/>
    <w:rsid w:val="00D70BB8"/>
    <w:rsid w:val="00D70EC6"/>
    <w:rsid w:val="00D716CB"/>
    <w:rsid w:val="00D7324F"/>
    <w:rsid w:val="00D73DC4"/>
    <w:rsid w:val="00D74851"/>
    <w:rsid w:val="00D74B26"/>
    <w:rsid w:val="00D75017"/>
    <w:rsid w:val="00D7518E"/>
    <w:rsid w:val="00D77E65"/>
    <w:rsid w:val="00D77F01"/>
    <w:rsid w:val="00D813E2"/>
    <w:rsid w:val="00D81B95"/>
    <w:rsid w:val="00D81F4F"/>
    <w:rsid w:val="00D830EA"/>
    <w:rsid w:val="00D83803"/>
    <w:rsid w:val="00D85379"/>
    <w:rsid w:val="00D90333"/>
    <w:rsid w:val="00D90A07"/>
    <w:rsid w:val="00D9132C"/>
    <w:rsid w:val="00D92D97"/>
    <w:rsid w:val="00D93201"/>
    <w:rsid w:val="00D935C7"/>
    <w:rsid w:val="00D93AE0"/>
    <w:rsid w:val="00D93CCC"/>
    <w:rsid w:val="00D93F61"/>
    <w:rsid w:val="00D944B5"/>
    <w:rsid w:val="00D94723"/>
    <w:rsid w:val="00D94BEF"/>
    <w:rsid w:val="00D95C59"/>
    <w:rsid w:val="00D95D72"/>
    <w:rsid w:val="00D96893"/>
    <w:rsid w:val="00D96A48"/>
    <w:rsid w:val="00D9769C"/>
    <w:rsid w:val="00D97D1A"/>
    <w:rsid w:val="00DA0A69"/>
    <w:rsid w:val="00DA1067"/>
    <w:rsid w:val="00DA19D3"/>
    <w:rsid w:val="00DA26B6"/>
    <w:rsid w:val="00DA3331"/>
    <w:rsid w:val="00DA3A7B"/>
    <w:rsid w:val="00DA5255"/>
    <w:rsid w:val="00DA594D"/>
    <w:rsid w:val="00DA7AB4"/>
    <w:rsid w:val="00DA7C9C"/>
    <w:rsid w:val="00DB0566"/>
    <w:rsid w:val="00DB0F04"/>
    <w:rsid w:val="00DB2ED1"/>
    <w:rsid w:val="00DB36F8"/>
    <w:rsid w:val="00DB38D3"/>
    <w:rsid w:val="00DB3B83"/>
    <w:rsid w:val="00DB3E12"/>
    <w:rsid w:val="00DB4984"/>
    <w:rsid w:val="00DB62AE"/>
    <w:rsid w:val="00DB63C4"/>
    <w:rsid w:val="00DB6704"/>
    <w:rsid w:val="00DB67AB"/>
    <w:rsid w:val="00DB6E2C"/>
    <w:rsid w:val="00DB7822"/>
    <w:rsid w:val="00DC0CB2"/>
    <w:rsid w:val="00DC0D04"/>
    <w:rsid w:val="00DC0E29"/>
    <w:rsid w:val="00DC1411"/>
    <w:rsid w:val="00DC1CE8"/>
    <w:rsid w:val="00DC1E07"/>
    <w:rsid w:val="00DC2368"/>
    <w:rsid w:val="00DC270C"/>
    <w:rsid w:val="00DC2B6F"/>
    <w:rsid w:val="00DC3219"/>
    <w:rsid w:val="00DC34CE"/>
    <w:rsid w:val="00DC3C2A"/>
    <w:rsid w:val="00DC4711"/>
    <w:rsid w:val="00DC47D5"/>
    <w:rsid w:val="00DC4D81"/>
    <w:rsid w:val="00DC59EC"/>
    <w:rsid w:val="00DC6170"/>
    <w:rsid w:val="00DC6E27"/>
    <w:rsid w:val="00DC71EE"/>
    <w:rsid w:val="00DC787B"/>
    <w:rsid w:val="00DC7947"/>
    <w:rsid w:val="00DD0239"/>
    <w:rsid w:val="00DD074D"/>
    <w:rsid w:val="00DD0964"/>
    <w:rsid w:val="00DD0E24"/>
    <w:rsid w:val="00DD1D14"/>
    <w:rsid w:val="00DD318E"/>
    <w:rsid w:val="00DD6226"/>
    <w:rsid w:val="00DD713D"/>
    <w:rsid w:val="00DD77E0"/>
    <w:rsid w:val="00DD786C"/>
    <w:rsid w:val="00DE271C"/>
    <w:rsid w:val="00DE2B3A"/>
    <w:rsid w:val="00DE3771"/>
    <w:rsid w:val="00DE3EF4"/>
    <w:rsid w:val="00DE4C15"/>
    <w:rsid w:val="00DE5586"/>
    <w:rsid w:val="00DE57C2"/>
    <w:rsid w:val="00DE63CB"/>
    <w:rsid w:val="00DE67E2"/>
    <w:rsid w:val="00DE7354"/>
    <w:rsid w:val="00DE76BC"/>
    <w:rsid w:val="00DF0A41"/>
    <w:rsid w:val="00DF0B48"/>
    <w:rsid w:val="00DF11D4"/>
    <w:rsid w:val="00DF124F"/>
    <w:rsid w:val="00DF4070"/>
    <w:rsid w:val="00DF4454"/>
    <w:rsid w:val="00DF54A5"/>
    <w:rsid w:val="00DF6C20"/>
    <w:rsid w:val="00DF7101"/>
    <w:rsid w:val="00DF7B7A"/>
    <w:rsid w:val="00DF7D69"/>
    <w:rsid w:val="00E009FF"/>
    <w:rsid w:val="00E014DC"/>
    <w:rsid w:val="00E01B75"/>
    <w:rsid w:val="00E01F96"/>
    <w:rsid w:val="00E02270"/>
    <w:rsid w:val="00E02810"/>
    <w:rsid w:val="00E02937"/>
    <w:rsid w:val="00E031AB"/>
    <w:rsid w:val="00E03289"/>
    <w:rsid w:val="00E04371"/>
    <w:rsid w:val="00E04413"/>
    <w:rsid w:val="00E050B9"/>
    <w:rsid w:val="00E06538"/>
    <w:rsid w:val="00E06BF6"/>
    <w:rsid w:val="00E07D62"/>
    <w:rsid w:val="00E10EF3"/>
    <w:rsid w:val="00E11295"/>
    <w:rsid w:val="00E1175F"/>
    <w:rsid w:val="00E118B1"/>
    <w:rsid w:val="00E11901"/>
    <w:rsid w:val="00E11C7A"/>
    <w:rsid w:val="00E120BE"/>
    <w:rsid w:val="00E1255E"/>
    <w:rsid w:val="00E127A4"/>
    <w:rsid w:val="00E1300A"/>
    <w:rsid w:val="00E14E92"/>
    <w:rsid w:val="00E14F72"/>
    <w:rsid w:val="00E152DD"/>
    <w:rsid w:val="00E1557E"/>
    <w:rsid w:val="00E16646"/>
    <w:rsid w:val="00E17156"/>
    <w:rsid w:val="00E1722B"/>
    <w:rsid w:val="00E17930"/>
    <w:rsid w:val="00E17F9E"/>
    <w:rsid w:val="00E20051"/>
    <w:rsid w:val="00E20D9B"/>
    <w:rsid w:val="00E218BE"/>
    <w:rsid w:val="00E2198F"/>
    <w:rsid w:val="00E2243C"/>
    <w:rsid w:val="00E23A4D"/>
    <w:rsid w:val="00E23D00"/>
    <w:rsid w:val="00E2493E"/>
    <w:rsid w:val="00E24A8A"/>
    <w:rsid w:val="00E254A5"/>
    <w:rsid w:val="00E26E0B"/>
    <w:rsid w:val="00E26EBF"/>
    <w:rsid w:val="00E30433"/>
    <w:rsid w:val="00E30EA0"/>
    <w:rsid w:val="00E33AF3"/>
    <w:rsid w:val="00E340B6"/>
    <w:rsid w:val="00E35137"/>
    <w:rsid w:val="00E352F2"/>
    <w:rsid w:val="00E353AB"/>
    <w:rsid w:val="00E35BF7"/>
    <w:rsid w:val="00E35DF2"/>
    <w:rsid w:val="00E36F67"/>
    <w:rsid w:val="00E375EB"/>
    <w:rsid w:val="00E377F7"/>
    <w:rsid w:val="00E37B87"/>
    <w:rsid w:val="00E40DB8"/>
    <w:rsid w:val="00E4382E"/>
    <w:rsid w:val="00E43894"/>
    <w:rsid w:val="00E43930"/>
    <w:rsid w:val="00E44F6A"/>
    <w:rsid w:val="00E44FC6"/>
    <w:rsid w:val="00E456EF"/>
    <w:rsid w:val="00E457D6"/>
    <w:rsid w:val="00E459A1"/>
    <w:rsid w:val="00E46FBD"/>
    <w:rsid w:val="00E4772D"/>
    <w:rsid w:val="00E50B67"/>
    <w:rsid w:val="00E50F55"/>
    <w:rsid w:val="00E51AE8"/>
    <w:rsid w:val="00E51EE5"/>
    <w:rsid w:val="00E51EF2"/>
    <w:rsid w:val="00E522EE"/>
    <w:rsid w:val="00E524AC"/>
    <w:rsid w:val="00E52A38"/>
    <w:rsid w:val="00E52CB4"/>
    <w:rsid w:val="00E53599"/>
    <w:rsid w:val="00E53606"/>
    <w:rsid w:val="00E55D87"/>
    <w:rsid w:val="00E561C4"/>
    <w:rsid w:val="00E564BD"/>
    <w:rsid w:val="00E5662C"/>
    <w:rsid w:val="00E56A3A"/>
    <w:rsid w:val="00E56CE3"/>
    <w:rsid w:val="00E57467"/>
    <w:rsid w:val="00E57BA5"/>
    <w:rsid w:val="00E57CF0"/>
    <w:rsid w:val="00E601A9"/>
    <w:rsid w:val="00E62788"/>
    <w:rsid w:val="00E62A91"/>
    <w:rsid w:val="00E63CB2"/>
    <w:rsid w:val="00E6472A"/>
    <w:rsid w:val="00E65A8C"/>
    <w:rsid w:val="00E65AB5"/>
    <w:rsid w:val="00E65BE2"/>
    <w:rsid w:val="00E66151"/>
    <w:rsid w:val="00E668E1"/>
    <w:rsid w:val="00E6775B"/>
    <w:rsid w:val="00E67A9B"/>
    <w:rsid w:val="00E67BBF"/>
    <w:rsid w:val="00E67E91"/>
    <w:rsid w:val="00E70004"/>
    <w:rsid w:val="00E71039"/>
    <w:rsid w:val="00E72753"/>
    <w:rsid w:val="00E72A83"/>
    <w:rsid w:val="00E731F3"/>
    <w:rsid w:val="00E73557"/>
    <w:rsid w:val="00E73D26"/>
    <w:rsid w:val="00E74919"/>
    <w:rsid w:val="00E7491B"/>
    <w:rsid w:val="00E74D75"/>
    <w:rsid w:val="00E75EC3"/>
    <w:rsid w:val="00E7696A"/>
    <w:rsid w:val="00E76E27"/>
    <w:rsid w:val="00E80035"/>
    <w:rsid w:val="00E800A4"/>
    <w:rsid w:val="00E80DA3"/>
    <w:rsid w:val="00E8224C"/>
    <w:rsid w:val="00E839DE"/>
    <w:rsid w:val="00E83C77"/>
    <w:rsid w:val="00E84045"/>
    <w:rsid w:val="00E846A6"/>
    <w:rsid w:val="00E8498E"/>
    <w:rsid w:val="00E84A63"/>
    <w:rsid w:val="00E85A92"/>
    <w:rsid w:val="00E86EF0"/>
    <w:rsid w:val="00E900A1"/>
    <w:rsid w:val="00E900F4"/>
    <w:rsid w:val="00E9013A"/>
    <w:rsid w:val="00E91130"/>
    <w:rsid w:val="00E9205D"/>
    <w:rsid w:val="00E9248E"/>
    <w:rsid w:val="00E92C4B"/>
    <w:rsid w:val="00E933BB"/>
    <w:rsid w:val="00E93FF7"/>
    <w:rsid w:val="00E94534"/>
    <w:rsid w:val="00E94837"/>
    <w:rsid w:val="00E94893"/>
    <w:rsid w:val="00E94DF0"/>
    <w:rsid w:val="00E96059"/>
    <w:rsid w:val="00E9648B"/>
    <w:rsid w:val="00E97035"/>
    <w:rsid w:val="00E9703E"/>
    <w:rsid w:val="00E977AD"/>
    <w:rsid w:val="00EA067B"/>
    <w:rsid w:val="00EA077E"/>
    <w:rsid w:val="00EA1950"/>
    <w:rsid w:val="00EA44A2"/>
    <w:rsid w:val="00EA4BFB"/>
    <w:rsid w:val="00EA515A"/>
    <w:rsid w:val="00EA6103"/>
    <w:rsid w:val="00EA63F0"/>
    <w:rsid w:val="00EA69A8"/>
    <w:rsid w:val="00EA6D99"/>
    <w:rsid w:val="00EA7273"/>
    <w:rsid w:val="00EA747D"/>
    <w:rsid w:val="00EB0261"/>
    <w:rsid w:val="00EB0925"/>
    <w:rsid w:val="00EB1A66"/>
    <w:rsid w:val="00EB1B7B"/>
    <w:rsid w:val="00EB1D79"/>
    <w:rsid w:val="00EB1D99"/>
    <w:rsid w:val="00EB211F"/>
    <w:rsid w:val="00EB2219"/>
    <w:rsid w:val="00EB2754"/>
    <w:rsid w:val="00EB28FC"/>
    <w:rsid w:val="00EB42A3"/>
    <w:rsid w:val="00EB46DE"/>
    <w:rsid w:val="00EB4AC2"/>
    <w:rsid w:val="00EB58CB"/>
    <w:rsid w:val="00EB5EFA"/>
    <w:rsid w:val="00EB6B56"/>
    <w:rsid w:val="00EB6DB7"/>
    <w:rsid w:val="00EC1088"/>
    <w:rsid w:val="00EC182F"/>
    <w:rsid w:val="00EC2251"/>
    <w:rsid w:val="00EC2602"/>
    <w:rsid w:val="00EC2908"/>
    <w:rsid w:val="00EC2CD4"/>
    <w:rsid w:val="00EC3AFD"/>
    <w:rsid w:val="00EC40A6"/>
    <w:rsid w:val="00EC4112"/>
    <w:rsid w:val="00EC4BE2"/>
    <w:rsid w:val="00EC4CD9"/>
    <w:rsid w:val="00EC5940"/>
    <w:rsid w:val="00EC5F2A"/>
    <w:rsid w:val="00EC5F9A"/>
    <w:rsid w:val="00EC61EF"/>
    <w:rsid w:val="00EC6AC7"/>
    <w:rsid w:val="00EC78B9"/>
    <w:rsid w:val="00EC7C0A"/>
    <w:rsid w:val="00EC7C0B"/>
    <w:rsid w:val="00ED05D7"/>
    <w:rsid w:val="00ED1324"/>
    <w:rsid w:val="00ED1CF2"/>
    <w:rsid w:val="00ED33AD"/>
    <w:rsid w:val="00ED35A1"/>
    <w:rsid w:val="00ED361A"/>
    <w:rsid w:val="00ED39A8"/>
    <w:rsid w:val="00ED41FB"/>
    <w:rsid w:val="00ED5123"/>
    <w:rsid w:val="00ED529F"/>
    <w:rsid w:val="00ED5304"/>
    <w:rsid w:val="00ED54B0"/>
    <w:rsid w:val="00ED6950"/>
    <w:rsid w:val="00ED6F09"/>
    <w:rsid w:val="00ED70EA"/>
    <w:rsid w:val="00ED7218"/>
    <w:rsid w:val="00ED7C9F"/>
    <w:rsid w:val="00EE01BE"/>
    <w:rsid w:val="00EE038D"/>
    <w:rsid w:val="00EE18BB"/>
    <w:rsid w:val="00EE2214"/>
    <w:rsid w:val="00EE38C9"/>
    <w:rsid w:val="00EE3F41"/>
    <w:rsid w:val="00EE4417"/>
    <w:rsid w:val="00EE501C"/>
    <w:rsid w:val="00EE5E07"/>
    <w:rsid w:val="00EE60CD"/>
    <w:rsid w:val="00EE797D"/>
    <w:rsid w:val="00EF1377"/>
    <w:rsid w:val="00EF1E97"/>
    <w:rsid w:val="00EF2479"/>
    <w:rsid w:val="00EF2A80"/>
    <w:rsid w:val="00EF32E4"/>
    <w:rsid w:val="00EF3435"/>
    <w:rsid w:val="00EF3A1A"/>
    <w:rsid w:val="00EF3A8C"/>
    <w:rsid w:val="00EF44FB"/>
    <w:rsid w:val="00EF595A"/>
    <w:rsid w:val="00EF5D6D"/>
    <w:rsid w:val="00EF6853"/>
    <w:rsid w:val="00EF7D27"/>
    <w:rsid w:val="00EF7DA5"/>
    <w:rsid w:val="00F003CB"/>
    <w:rsid w:val="00F00752"/>
    <w:rsid w:val="00F01B53"/>
    <w:rsid w:val="00F01DD8"/>
    <w:rsid w:val="00F02176"/>
    <w:rsid w:val="00F02CF0"/>
    <w:rsid w:val="00F03586"/>
    <w:rsid w:val="00F0382A"/>
    <w:rsid w:val="00F04695"/>
    <w:rsid w:val="00F046A6"/>
    <w:rsid w:val="00F04DD6"/>
    <w:rsid w:val="00F062A6"/>
    <w:rsid w:val="00F068A0"/>
    <w:rsid w:val="00F073D8"/>
    <w:rsid w:val="00F0755E"/>
    <w:rsid w:val="00F1013C"/>
    <w:rsid w:val="00F111C1"/>
    <w:rsid w:val="00F11B79"/>
    <w:rsid w:val="00F129EC"/>
    <w:rsid w:val="00F1351F"/>
    <w:rsid w:val="00F13957"/>
    <w:rsid w:val="00F14307"/>
    <w:rsid w:val="00F146A2"/>
    <w:rsid w:val="00F14900"/>
    <w:rsid w:val="00F15BC0"/>
    <w:rsid w:val="00F16433"/>
    <w:rsid w:val="00F165EC"/>
    <w:rsid w:val="00F16E0A"/>
    <w:rsid w:val="00F176A1"/>
    <w:rsid w:val="00F204E2"/>
    <w:rsid w:val="00F205BE"/>
    <w:rsid w:val="00F208ED"/>
    <w:rsid w:val="00F217E7"/>
    <w:rsid w:val="00F22824"/>
    <w:rsid w:val="00F2321E"/>
    <w:rsid w:val="00F23ADA"/>
    <w:rsid w:val="00F246A1"/>
    <w:rsid w:val="00F2478C"/>
    <w:rsid w:val="00F25179"/>
    <w:rsid w:val="00F25D8B"/>
    <w:rsid w:val="00F260A8"/>
    <w:rsid w:val="00F26498"/>
    <w:rsid w:val="00F26AB7"/>
    <w:rsid w:val="00F26E27"/>
    <w:rsid w:val="00F27BF7"/>
    <w:rsid w:val="00F308A8"/>
    <w:rsid w:val="00F31360"/>
    <w:rsid w:val="00F31AE0"/>
    <w:rsid w:val="00F31CB3"/>
    <w:rsid w:val="00F32058"/>
    <w:rsid w:val="00F324BC"/>
    <w:rsid w:val="00F33215"/>
    <w:rsid w:val="00F3353F"/>
    <w:rsid w:val="00F347DD"/>
    <w:rsid w:val="00F3498B"/>
    <w:rsid w:val="00F36D22"/>
    <w:rsid w:val="00F4027E"/>
    <w:rsid w:val="00F4111E"/>
    <w:rsid w:val="00F412C1"/>
    <w:rsid w:val="00F41D2B"/>
    <w:rsid w:val="00F4225F"/>
    <w:rsid w:val="00F4229B"/>
    <w:rsid w:val="00F428E6"/>
    <w:rsid w:val="00F42BF1"/>
    <w:rsid w:val="00F42EB5"/>
    <w:rsid w:val="00F42F32"/>
    <w:rsid w:val="00F44412"/>
    <w:rsid w:val="00F4445D"/>
    <w:rsid w:val="00F44C97"/>
    <w:rsid w:val="00F44D73"/>
    <w:rsid w:val="00F4599E"/>
    <w:rsid w:val="00F4660A"/>
    <w:rsid w:val="00F47C07"/>
    <w:rsid w:val="00F51787"/>
    <w:rsid w:val="00F51805"/>
    <w:rsid w:val="00F524D7"/>
    <w:rsid w:val="00F53582"/>
    <w:rsid w:val="00F5367F"/>
    <w:rsid w:val="00F550E4"/>
    <w:rsid w:val="00F555DD"/>
    <w:rsid w:val="00F5641D"/>
    <w:rsid w:val="00F57C85"/>
    <w:rsid w:val="00F6023B"/>
    <w:rsid w:val="00F6044A"/>
    <w:rsid w:val="00F635C0"/>
    <w:rsid w:val="00F6375C"/>
    <w:rsid w:val="00F638A8"/>
    <w:rsid w:val="00F63D6D"/>
    <w:rsid w:val="00F641EF"/>
    <w:rsid w:val="00F64259"/>
    <w:rsid w:val="00F64654"/>
    <w:rsid w:val="00F64F38"/>
    <w:rsid w:val="00F65370"/>
    <w:rsid w:val="00F66349"/>
    <w:rsid w:val="00F66426"/>
    <w:rsid w:val="00F70D5B"/>
    <w:rsid w:val="00F70FE0"/>
    <w:rsid w:val="00F713A6"/>
    <w:rsid w:val="00F713FE"/>
    <w:rsid w:val="00F716DB"/>
    <w:rsid w:val="00F71C66"/>
    <w:rsid w:val="00F7233F"/>
    <w:rsid w:val="00F73039"/>
    <w:rsid w:val="00F7350B"/>
    <w:rsid w:val="00F73711"/>
    <w:rsid w:val="00F73A27"/>
    <w:rsid w:val="00F7761A"/>
    <w:rsid w:val="00F7791F"/>
    <w:rsid w:val="00F8028C"/>
    <w:rsid w:val="00F803DE"/>
    <w:rsid w:val="00F8046C"/>
    <w:rsid w:val="00F83358"/>
    <w:rsid w:val="00F838EB"/>
    <w:rsid w:val="00F83D99"/>
    <w:rsid w:val="00F847B4"/>
    <w:rsid w:val="00F8627F"/>
    <w:rsid w:val="00F8646A"/>
    <w:rsid w:val="00F869E0"/>
    <w:rsid w:val="00F87826"/>
    <w:rsid w:val="00F900B3"/>
    <w:rsid w:val="00F90C1D"/>
    <w:rsid w:val="00F912DA"/>
    <w:rsid w:val="00F91533"/>
    <w:rsid w:val="00F91D25"/>
    <w:rsid w:val="00F91E4D"/>
    <w:rsid w:val="00F91FE3"/>
    <w:rsid w:val="00F9260B"/>
    <w:rsid w:val="00F92DC9"/>
    <w:rsid w:val="00F93325"/>
    <w:rsid w:val="00F93595"/>
    <w:rsid w:val="00F949C8"/>
    <w:rsid w:val="00F959FB"/>
    <w:rsid w:val="00F96279"/>
    <w:rsid w:val="00F97593"/>
    <w:rsid w:val="00F97B54"/>
    <w:rsid w:val="00F97C6A"/>
    <w:rsid w:val="00FA03F6"/>
    <w:rsid w:val="00FA0983"/>
    <w:rsid w:val="00FA1EDC"/>
    <w:rsid w:val="00FA229E"/>
    <w:rsid w:val="00FA4098"/>
    <w:rsid w:val="00FA606B"/>
    <w:rsid w:val="00FA64F4"/>
    <w:rsid w:val="00FA7134"/>
    <w:rsid w:val="00FA7470"/>
    <w:rsid w:val="00FA7920"/>
    <w:rsid w:val="00FB0FAD"/>
    <w:rsid w:val="00FB14DE"/>
    <w:rsid w:val="00FB31DA"/>
    <w:rsid w:val="00FB3434"/>
    <w:rsid w:val="00FB3DA5"/>
    <w:rsid w:val="00FB3F8B"/>
    <w:rsid w:val="00FB4815"/>
    <w:rsid w:val="00FB4CAA"/>
    <w:rsid w:val="00FB59A1"/>
    <w:rsid w:val="00FB6187"/>
    <w:rsid w:val="00FB6540"/>
    <w:rsid w:val="00FB69AA"/>
    <w:rsid w:val="00FB7571"/>
    <w:rsid w:val="00FB7664"/>
    <w:rsid w:val="00FC0344"/>
    <w:rsid w:val="00FC050C"/>
    <w:rsid w:val="00FC17AC"/>
    <w:rsid w:val="00FC28A4"/>
    <w:rsid w:val="00FC2A03"/>
    <w:rsid w:val="00FC2BA0"/>
    <w:rsid w:val="00FC2E2D"/>
    <w:rsid w:val="00FC34AE"/>
    <w:rsid w:val="00FC455D"/>
    <w:rsid w:val="00FC4E15"/>
    <w:rsid w:val="00FC679C"/>
    <w:rsid w:val="00FC6AE5"/>
    <w:rsid w:val="00FC7139"/>
    <w:rsid w:val="00FC72ED"/>
    <w:rsid w:val="00FC736F"/>
    <w:rsid w:val="00FD105A"/>
    <w:rsid w:val="00FD2207"/>
    <w:rsid w:val="00FD25B2"/>
    <w:rsid w:val="00FD4314"/>
    <w:rsid w:val="00FD69EC"/>
    <w:rsid w:val="00FD6E1D"/>
    <w:rsid w:val="00FD782E"/>
    <w:rsid w:val="00FE0076"/>
    <w:rsid w:val="00FE0436"/>
    <w:rsid w:val="00FE059E"/>
    <w:rsid w:val="00FE0747"/>
    <w:rsid w:val="00FE112E"/>
    <w:rsid w:val="00FE12BE"/>
    <w:rsid w:val="00FE198C"/>
    <w:rsid w:val="00FE19CD"/>
    <w:rsid w:val="00FE1BB4"/>
    <w:rsid w:val="00FE1ECC"/>
    <w:rsid w:val="00FE2315"/>
    <w:rsid w:val="00FE2527"/>
    <w:rsid w:val="00FE30B7"/>
    <w:rsid w:val="00FE4144"/>
    <w:rsid w:val="00FE527B"/>
    <w:rsid w:val="00FE5BD7"/>
    <w:rsid w:val="00FE5C98"/>
    <w:rsid w:val="00FE6036"/>
    <w:rsid w:val="00FE6C5A"/>
    <w:rsid w:val="00FE774A"/>
    <w:rsid w:val="00FF0A6D"/>
    <w:rsid w:val="00FF0A9F"/>
    <w:rsid w:val="00FF0FED"/>
    <w:rsid w:val="00FF2CF1"/>
    <w:rsid w:val="00FF332C"/>
    <w:rsid w:val="00FF3C77"/>
    <w:rsid w:val="00FF3DEE"/>
    <w:rsid w:val="00FF41FE"/>
    <w:rsid w:val="00FF425D"/>
    <w:rsid w:val="00FF4615"/>
    <w:rsid w:val="00FF4646"/>
    <w:rsid w:val="00FF5614"/>
    <w:rsid w:val="00FF5FB9"/>
    <w:rsid w:val="00FF6AF7"/>
    <w:rsid w:val="00FF6DD7"/>
    <w:rsid w:val="00FF7517"/>
    <w:rsid w:val="00FF76C4"/>
    <w:rsid w:val="00FF76F3"/>
    <w:rsid w:val="00FF7E2E"/>
    <w:rsid w:val="014C91A3"/>
    <w:rsid w:val="0168A06C"/>
    <w:rsid w:val="0196B5EE"/>
    <w:rsid w:val="01B1420A"/>
    <w:rsid w:val="01F0A044"/>
    <w:rsid w:val="022991FE"/>
    <w:rsid w:val="0239A047"/>
    <w:rsid w:val="02D5DD2C"/>
    <w:rsid w:val="02D709C8"/>
    <w:rsid w:val="02E082AF"/>
    <w:rsid w:val="032F3BBC"/>
    <w:rsid w:val="0339054C"/>
    <w:rsid w:val="03E004FA"/>
    <w:rsid w:val="04AD3629"/>
    <w:rsid w:val="04D529AE"/>
    <w:rsid w:val="05308578"/>
    <w:rsid w:val="053FF9D6"/>
    <w:rsid w:val="061F06A7"/>
    <w:rsid w:val="07162AB8"/>
    <w:rsid w:val="07294E7B"/>
    <w:rsid w:val="0741A6D1"/>
    <w:rsid w:val="075D024D"/>
    <w:rsid w:val="07FE21D7"/>
    <w:rsid w:val="082E2AC5"/>
    <w:rsid w:val="0985E52A"/>
    <w:rsid w:val="0999F238"/>
    <w:rsid w:val="09DFF661"/>
    <w:rsid w:val="0A5634E8"/>
    <w:rsid w:val="0A70FABB"/>
    <w:rsid w:val="0A8B21F2"/>
    <w:rsid w:val="0A92D07A"/>
    <w:rsid w:val="0AA9805C"/>
    <w:rsid w:val="0B0A58AE"/>
    <w:rsid w:val="0B375630"/>
    <w:rsid w:val="0B698990"/>
    <w:rsid w:val="0B8571F8"/>
    <w:rsid w:val="0CAC169D"/>
    <w:rsid w:val="0CC8046B"/>
    <w:rsid w:val="0D370BD1"/>
    <w:rsid w:val="0D6996E5"/>
    <w:rsid w:val="0D6CD9D4"/>
    <w:rsid w:val="0E543AFE"/>
    <w:rsid w:val="0E555C3F"/>
    <w:rsid w:val="0EF703E7"/>
    <w:rsid w:val="0F3022AA"/>
    <w:rsid w:val="0F482F1F"/>
    <w:rsid w:val="0F830716"/>
    <w:rsid w:val="0F8ED824"/>
    <w:rsid w:val="10E5AC48"/>
    <w:rsid w:val="11C81953"/>
    <w:rsid w:val="11D5A017"/>
    <w:rsid w:val="11FE360F"/>
    <w:rsid w:val="1272B702"/>
    <w:rsid w:val="127D1429"/>
    <w:rsid w:val="12E9984F"/>
    <w:rsid w:val="133D4526"/>
    <w:rsid w:val="13403A7E"/>
    <w:rsid w:val="13CEEDB9"/>
    <w:rsid w:val="14981297"/>
    <w:rsid w:val="14B0B52E"/>
    <w:rsid w:val="1557F536"/>
    <w:rsid w:val="164A3E85"/>
    <w:rsid w:val="164D8E04"/>
    <w:rsid w:val="16C448C1"/>
    <w:rsid w:val="16F84801"/>
    <w:rsid w:val="170BE242"/>
    <w:rsid w:val="17278143"/>
    <w:rsid w:val="185BD8E8"/>
    <w:rsid w:val="187940AD"/>
    <w:rsid w:val="18A5A191"/>
    <w:rsid w:val="18D985ED"/>
    <w:rsid w:val="1991C3A1"/>
    <w:rsid w:val="1AE76B9B"/>
    <w:rsid w:val="1B2D9402"/>
    <w:rsid w:val="1B3A4362"/>
    <w:rsid w:val="1B47F264"/>
    <w:rsid w:val="1BD392E3"/>
    <w:rsid w:val="1CA80E9D"/>
    <w:rsid w:val="1CC92663"/>
    <w:rsid w:val="1CD517A4"/>
    <w:rsid w:val="1D0C47D1"/>
    <w:rsid w:val="1D19DBC2"/>
    <w:rsid w:val="1E0E9AD4"/>
    <w:rsid w:val="1EAC996E"/>
    <w:rsid w:val="1EBDCB7F"/>
    <w:rsid w:val="1EDC661C"/>
    <w:rsid w:val="1F66CDF7"/>
    <w:rsid w:val="1F821D11"/>
    <w:rsid w:val="20014986"/>
    <w:rsid w:val="2067AEC2"/>
    <w:rsid w:val="209FECEE"/>
    <w:rsid w:val="20B867D7"/>
    <w:rsid w:val="210996D4"/>
    <w:rsid w:val="21291825"/>
    <w:rsid w:val="2253ABF4"/>
    <w:rsid w:val="22955DD6"/>
    <w:rsid w:val="230D426F"/>
    <w:rsid w:val="236F0CEF"/>
    <w:rsid w:val="237517D8"/>
    <w:rsid w:val="23AE167D"/>
    <w:rsid w:val="24CCD9B8"/>
    <w:rsid w:val="251D12F7"/>
    <w:rsid w:val="253DFE44"/>
    <w:rsid w:val="272729AE"/>
    <w:rsid w:val="273EFA36"/>
    <w:rsid w:val="275D9BB6"/>
    <w:rsid w:val="27B9DDD0"/>
    <w:rsid w:val="288C5AB7"/>
    <w:rsid w:val="2927BAD6"/>
    <w:rsid w:val="299BD698"/>
    <w:rsid w:val="29B6928C"/>
    <w:rsid w:val="2A81BDDF"/>
    <w:rsid w:val="2B500285"/>
    <w:rsid w:val="2B7E8156"/>
    <w:rsid w:val="2B808A47"/>
    <w:rsid w:val="2B86F2D1"/>
    <w:rsid w:val="2BBA1D8C"/>
    <w:rsid w:val="2BDB33DC"/>
    <w:rsid w:val="2C58C98D"/>
    <w:rsid w:val="2C92A256"/>
    <w:rsid w:val="2CDC4C29"/>
    <w:rsid w:val="2CF249BE"/>
    <w:rsid w:val="2D0D51D1"/>
    <w:rsid w:val="2D40AB2F"/>
    <w:rsid w:val="2D7FF485"/>
    <w:rsid w:val="2DD19A69"/>
    <w:rsid w:val="2DD8729C"/>
    <w:rsid w:val="2DEA6450"/>
    <w:rsid w:val="2DFC8477"/>
    <w:rsid w:val="2DFF6FA4"/>
    <w:rsid w:val="2EB90E54"/>
    <w:rsid w:val="2EF94A39"/>
    <w:rsid w:val="2F4C363B"/>
    <w:rsid w:val="2FB9D164"/>
    <w:rsid w:val="30BE4EFC"/>
    <w:rsid w:val="30E3C1B0"/>
    <w:rsid w:val="313A7C16"/>
    <w:rsid w:val="316DE1E4"/>
    <w:rsid w:val="31A6E87D"/>
    <w:rsid w:val="32CD56D6"/>
    <w:rsid w:val="32FAB556"/>
    <w:rsid w:val="33DCB01B"/>
    <w:rsid w:val="3435AF00"/>
    <w:rsid w:val="343B9720"/>
    <w:rsid w:val="3468E9B5"/>
    <w:rsid w:val="34A08034"/>
    <w:rsid w:val="3595F6FB"/>
    <w:rsid w:val="3642F324"/>
    <w:rsid w:val="367A5718"/>
    <w:rsid w:val="369D85A0"/>
    <w:rsid w:val="36CAC9EA"/>
    <w:rsid w:val="36DC0497"/>
    <w:rsid w:val="36FC6F5A"/>
    <w:rsid w:val="3704ACE0"/>
    <w:rsid w:val="374F1872"/>
    <w:rsid w:val="377B636B"/>
    <w:rsid w:val="381E1404"/>
    <w:rsid w:val="3855B2F8"/>
    <w:rsid w:val="38890049"/>
    <w:rsid w:val="388CB725"/>
    <w:rsid w:val="38EE4828"/>
    <w:rsid w:val="397D7274"/>
    <w:rsid w:val="39F04A8D"/>
    <w:rsid w:val="39F6C472"/>
    <w:rsid w:val="39FB951B"/>
    <w:rsid w:val="3A82C2EE"/>
    <w:rsid w:val="3B865279"/>
    <w:rsid w:val="3C3EB72C"/>
    <w:rsid w:val="3D022981"/>
    <w:rsid w:val="3D4869A4"/>
    <w:rsid w:val="3DD606C5"/>
    <w:rsid w:val="3E026989"/>
    <w:rsid w:val="3E08A8F9"/>
    <w:rsid w:val="3E09225B"/>
    <w:rsid w:val="3F02F618"/>
    <w:rsid w:val="3F1DCF2B"/>
    <w:rsid w:val="3F5564FA"/>
    <w:rsid w:val="3FB6CA9D"/>
    <w:rsid w:val="400DF263"/>
    <w:rsid w:val="4055BCC2"/>
    <w:rsid w:val="4077742E"/>
    <w:rsid w:val="4078043F"/>
    <w:rsid w:val="40F7A60F"/>
    <w:rsid w:val="40FA9219"/>
    <w:rsid w:val="41C4F9CD"/>
    <w:rsid w:val="429A9744"/>
    <w:rsid w:val="42B8A17D"/>
    <w:rsid w:val="42C3F7FD"/>
    <w:rsid w:val="42D2AAD2"/>
    <w:rsid w:val="437A857D"/>
    <w:rsid w:val="43BCA892"/>
    <w:rsid w:val="444C9F9B"/>
    <w:rsid w:val="44918C8F"/>
    <w:rsid w:val="452401F6"/>
    <w:rsid w:val="454BCAF3"/>
    <w:rsid w:val="455F068C"/>
    <w:rsid w:val="45F4A438"/>
    <w:rsid w:val="45F77D3C"/>
    <w:rsid w:val="4618E55C"/>
    <w:rsid w:val="46229A61"/>
    <w:rsid w:val="466C4823"/>
    <w:rsid w:val="46BCE0EC"/>
    <w:rsid w:val="46CCEDCE"/>
    <w:rsid w:val="482A2034"/>
    <w:rsid w:val="4876370E"/>
    <w:rsid w:val="4876D1D8"/>
    <w:rsid w:val="4A374161"/>
    <w:rsid w:val="4A929E26"/>
    <w:rsid w:val="4AC2378B"/>
    <w:rsid w:val="4B175572"/>
    <w:rsid w:val="4B26C25C"/>
    <w:rsid w:val="4B42239E"/>
    <w:rsid w:val="4B85DE64"/>
    <w:rsid w:val="4BDC0794"/>
    <w:rsid w:val="4C662748"/>
    <w:rsid w:val="4C8885D2"/>
    <w:rsid w:val="4CE6AF1A"/>
    <w:rsid w:val="4D09B5CD"/>
    <w:rsid w:val="4D49DB57"/>
    <w:rsid w:val="4DF2B510"/>
    <w:rsid w:val="4DFF0B00"/>
    <w:rsid w:val="4F47391A"/>
    <w:rsid w:val="4F5E6970"/>
    <w:rsid w:val="4F6DCD39"/>
    <w:rsid w:val="50A36785"/>
    <w:rsid w:val="50C94ABF"/>
    <w:rsid w:val="50D11FAE"/>
    <w:rsid w:val="510CD042"/>
    <w:rsid w:val="51A404F8"/>
    <w:rsid w:val="51B96CBC"/>
    <w:rsid w:val="51BF9AD7"/>
    <w:rsid w:val="51D9EC1F"/>
    <w:rsid w:val="5201C881"/>
    <w:rsid w:val="5289AC4D"/>
    <w:rsid w:val="52A9B54B"/>
    <w:rsid w:val="52C9EF71"/>
    <w:rsid w:val="52E4650D"/>
    <w:rsid w:val="539C9FFF"/>
    <w:rsid w:val="542C408C"/>
    <w:rsid w:val="5533DDF9"/>
    <w:rsid w:val="554C6B3B"/>
    <w:rsid w:val="55570388"/>
    <w:rsid w:val="5569CA2C"/>
    <w:rsid w:val="55DEA9F6"/>
    <w:rsid w:val="569E5651"/>
    <w:rsid w:val="577AB62C"/>
    <w:rsid w:val="596B9201"/>
    <w:rsid w:val="59C561CC"/>
    <w:rsid w:val="59F1158F"/>
    <w:rsid w:val="5A56760E"/>
    <w:rsid w:val="5AC5551A"/>
    <w:rsid w:val="5B250CA4"/>
    <w:rsid w:val="5B5F2EFF"/>
    <w:rsid w:val="5BA7757B"/>
    <w:rsid w:val="5BF2466F"/>
    <w:rsid w:val="5C635D1E"/>
    <w:rsid w:val="5C68A673"/>
    <w:rsid w:val="5C8F5266"/>
    <w:rsid w:val="5EB66930"/>
    <w:rsid w:val="5FAACE57"/>
    <w:rsid w:val="5FCAC647"/>
    <w:rsid w:val="601CD0C4"/>
    <w:rsid w:val="602CE472"/>
    <w:rsid w:val="60BA6C0C"/>
    <w:rsid w:val="60CBFF78"/>
    <w:rsid w:val="6130677D"/>
    <w:rsid w:val="61FBF883"/>
    <w:rsid w:val="6234EF18"/>
    <w:rsid w:val="62754207"/>
    <w:rsid w:val="62B22249"/>
    <w:rsid w:val="6305192A"/>
    <w:rsid w:val="6346A71B"/>
    <w:rsid w:val="63720996"/>
    <w:rsid w:val="63B28760"/>
    <w:rsid w:val="64318FD8"/>
    <w:rsid w:val="647969FB"/>
    <w:rsid w:val="64CA40C1"/>
    <w:rsid w:val="64EEDCDB"/>
    <w:rsid w:val="65531A96"/>
    <w:rsid w:val="65591391"/>
    <w:rsid w:val="658AC9B2"/>
    <w:rsid w:val="65FBC365"/>
    <w:rsid w:val="6618E2ED"/>
    <w:rsid w:val="670732CF"/>
    <w:rsid w:val="672A1575"/>
    <w:rsid w:val="677F4B2D"/>
    <w:rsid w:val="6784C923"/>
    <w:rsid w:val="67AA9E96"/>
    <w:rsid w:val="6882853A"/>
    <w:rsid w:val="68CC2577"/>
    <w:rsid w:val="6903A035"/>
    <w:rsid w:val="691FEC72"/>
    <w:rsid w:val="6921F51E"/>
    <w:rsid w:val="699FE5B6"/>
    <w:rsid w:val="69AA1A0C"/>
    <w:rsid w:val="69CD8FC9"/>
    <w:rsid w:val="69CE6044"/>
    <w:rsid w:val="69E8E9DD"/>
    <w:rsid w:val="69F62B9F"/>
    <w:rsid w:val="6A5B72CB"/>
    <w:rsid w:val="6AB928F8"/>
    <w:rsid w:val="6ACC0674"/>
    <w:rsid w:val="6B50C4E4"/>
    <w:rsid w:val="6B54042A"/>
    <w:rsid w:val="6BBDADC7"/>
    <w:rsid w:val="6C7F6D9D"/>
    <w:rsid w:val="6D6C4024"/>
    <w:rsid w:val="6DDD6A4C"/>
    <w:rsid w:val="6EC8B0F0"/>
    <w:rsid w:val="6EFC582C"/>
    <w:rsid w:val="6F1FD51F"/>
    <w:rsid w:val="6FA3393A"/>
    <w:rsid w:val="6FCF3DBE"/>
    <w:rsid w:val="6FED3AAE"/>
    <w:rsid w:val="70149633"/>
    <w:rsid w:val="718E3B45"/>
    <w:rsid w:val="72F1EE30"/>
    <w:rsid w:val="7311D934"/>
    <w:rsid w:val="7329F31D"/>
    <w:rsid w:val="73B9539F"/>
    <w:rsid w:val="73C5360B"/>
    <w:rsid w:val="749AD756"/>
    <w:rsid w:val="75AFE993"/>
    <w:rsid w:val="7764669A"/>
    <w:rsid w:val="789790D6"/>
    <w:rsid w:val="78AC78E4"/>
    <w:rsid w:val="78CA33CD"/>
    <w:rsid w:val="78FF55D6"/>
    <w:rsid w:val="7940066E"/>
    <w:rsid w:val="79688DAE"/>
    <w:rsid w:val="798E9608"/>
    <w:rsid w:val="79CFB340"/>
    <w:rsid w:val="7A0B58E6"/>
    <w:rsid w:val="7A344596"/>
    <w:rsid w:val="7B611036"/>
    <w:rsid w:val="7C2115EF"/>
    <w:rsid w:val="7D1792BA"/>
    <w:rsid w:val="7D50C176"/>
    <w:rsid w:val="7DDD95EA"/>
    <w:rsid w:val="7E500833"/>
    <w:rsid w:val="7ED8A5E8"/>
    <w:rsid w:val="7F3426EB"/>
    <w:rsid w:val="7FDAAC58"/>
    <w:rsid w:val="7FF12AFA"/>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b2b2b2"/>
    </o:shapedefaults>
    <o:shapelayout v:ext="edit">
      <o:idmap v:ext="edit" data="2"/>
    </o:shapelayout>
  </w:shapeDefaults>
  <w:decimalSymbol w:val="."/>
  <w:listSeparator w:val=","/>
  <w14:docId w14:val="21B69960"/>
  <w14:defaultImageDpi w14:val="32767"/>
  <w15:docId w15:val="{6C13358E-73C9-4FEF-B335-CBEA6975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qFormat/>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F555DD"/>
    <w:pPr>
      <w:tabs>
        <w:tab w:val="right" w:leader="dot" w:pos="15126"/>
      </w:tabs>
      <w:spacing w:before="90" w:after="90"/>
    </w:pPr>
    <w:rPr>
      <w:b/>
      <w:i w:val="0"/>
      <w:iCs/>
      <w:noProof/>
      <w:color w:val="auto"/>
      <w:lang w:val="en-IN"/>
    </w:rPr>
  </w:style>
  <w:style w:type="paragraph" w:styleId="TOC2">
    <w:name w:val="toc 2"/>
    <w:basedOn w:val="Normal"/>
    <w:next w:val="Normal"/>
    <w:autoRedefine/>
    <w:uiPriority w:val="39"/>
    <w:unhideWhenUsed/>
    <w:rsid w:val="00506D36"/>
    <w:pPr>
      <w:tabs>
        <w:tab w:val="right" w:leader="dot" w:pos="15126"/>
      </w:tabs>
      <w:spacing w:before="90" w:after="90"/>
      <w:ind w:left="284"/>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semiHidden/>
    <w:unhideWhenUsed/>
    <w:rsid w:val="00250D62"/>
    <w:pPr>
      <w:spacing w:after="100"/>
      <w:ind w:left="1440"/>
    </w:pPr>
  </w:style>
  <w:style w:type="character" w:styleId="CommentReference">
    <w:name w:val="annotation reference"/>
    <w:basedOn w:val="DefaultParagraphFont"/>
    <w:uiPriority w:val="99"/>
    <w:semiHidden/>
    <w:unhideWhenUsed/>
    <w:rsid w:val="001371D7"/>
    <w:rPr>
      <w:sz w:val="16"/>
      <w:szCs w:val="16"/>
    </w:rPr>
  </w:style>
  <w:style w:type="paragraph" w:styleId="CommentText">
    <w:name w:val="annotation text"/>
    <w:basedOn w:val="Normal"/>
    <w:link w:val="CommentTextChar"/>
    <w:uiPriority w:val="99"/>
    <w:unhideWhenUsed/>
    <w:rsid w:val="001371D7"/>
    <w:pPr>
      <w:spacing w:line="240" w:lineRule="auto"/>
    </w:pPr>
    <w:rPr>
      <w:sz w:val="20"/>
      <w:szCs w:val="20"/>
    </w:rPr>
  </w:style>
  <w:style w:type="character" w:customStyle="1" w:styleId="CommentTextChar">
    <w:name w:val="Comment Text Char"/>
    <w:basedOn w:val="DefaultParagraphFont"/>
    <w:link w:val="CommentText"/>
    <w:uiPriority w:val="99"/>
    <w:rsid w:val="001371D7"/>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1371D7"/>
    <w:rPr>
      <w:b/>
      <w:bCs/>
    </w:rPr>
  </w:style>
  <w:style w:type="character" w:customStyle="1" w:styleId="CommentSubjectChar">
    <w:name w:val="Comment Subject Char"/>
    <w:basedOn w:val="CommentTextChar"/>
    <w:link w:val="CommentSubject"/>
    <w:uiPriority w:val="99"/>
    <w:semiHidden/>
    <w:rsid w:val="001371D7"/>
    <w:rPr>
      <w:rFonts w:ascii="Arial" w:eastAsia="Arial" w:hAnsi="Arial" w:cs="Arial"/>
      <w:b/>
      <w:bCs/>
      <w:i/>
      <w:color w:val="005D93"/>
      <w:sz w:val="20"/>
      <w:szCs w:val="20"/>
      <w:lang w:val="en-AU"/>
    </w:rPr>
  </w:style>
  <w:style w:type="paragraph" w:styleId="Revision">
    <w:name w:val="Revision"/>
    <w:hidden/>
    <w:uiPriority w:val="99"/>
    <w:semiHidden/>
    <w:rsid w:val="00903ECC"/>
    <w:pPr>
      <w:spacing w:before="0" w:line="240" w:lineRule="auto"/>
    </w:pPr>
    <w:rPr>
      <w:rFonts w:ascii="Arial" w:eastAsia="Arial" w:hAnsi="Arial" w:cs="Arial"/>
      <w:i/>
      <w:color w:val="005D93"/>
      <w:sz w:val="24"/>
      <w:lang w:val="en-AU"/>
    </w:rPr>
  </w:style>
  <w:style w:type="paragraph" w:customStyle="1" w:styleId="ACARA-heading4">
    <w:name w:val="ACARA - heading 4"/>
    <w:basedOn w:val="BodyText"/>
    <w:qFormat/>
    <w:rsid w:val="00A816DB"/>
    <w:pPr>
      <w:spacing w:after="120"/>
    </w:pPr>
    <w:rPr>
      <w:b/>
      <w:color w:val="005D93" w:themeColor="text2"/>
    </w:rPr>
  </w:style>
  <w:style w:type="paragraph" w:customStyle="1" w:styleId="ACARA-levelandstandards">
    <w:name w:val="ACARA - level and standards"/>
    <w:basedOn w:val="BodyText"/>
    <w:qFormat/>
    <w:rsid w:val="00650D26"/>
    <w:pPr>
      <w:spacing w:before="120" w:after="120" w:line="240" w:lineRule="auto"/>
      <w:ind w:left="23" w:right="23"/>
    </w:pPr>
    <w:rPr>
      <w:iCs/>
      <w:color w:val="auto"/>
      <w:sz w:val="20"/>
      <w:lang w:val="en-US"/>
    </w:rPr>
  </w:style>
  <w:style w:type="paragraph" w:customStyle="1" w:styleId="ACARA-levelandstandardsbullet">
    <w:name w:val="ACARA - level and standards bullet"/>
    <w:basedOn w:val="BodyText"/>
    <w:qFormat/>
    <w:rsid w:val="00650D26"/>
    <w:pPr>
      <w:numPr>
        <w:numId w:val="12"/>
      </w:numPr>
      <w:spacing w:before="120" w:after="120" w:line="240" w:lineRule="auto"/>
    </w:pPr>
    <w:rPr>
      <w:sz w:val="20"/>
    </w:rPr>
  </w:style>
  <w:style w:type="character" w:styleId="Mention">
    <w:name w:val="Mention"/>
    <w:basedOn w:val="DefaultParagraphFont"/>
    <w:uiPriority w:val="99"/>
    <w:unhideWhenUsed/>
    <w:rsid w:val="008436B1"/>
    <w:rPr>
      <w:color w:val="2B579A"/>
      <w:shd w:val="clear" w:color="auto" w:fill="E1DFDD"/>
    </w:rPr>
  </w:style>
  <w:style w:type="table" w:customStyle="1" w:styleId="TableGrid3">
    <w:name w:val="Table Grid3"/>
    <w:basedOn w:val="TableNormal"/>
    <w:next w:val="TableGrid"/>
    <w:uiPriority w:val="59"/>
    <w:rsid w:val="00EC182F"/>
    <w:pPr>
      <w:spacing w:before="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1133523">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57051715">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28669734">
      <w:bodyDiv w:val="1"/>
      <w:marLeft w:val="0"/>
      <w:marRight w:val="0"/>
      <w:marTop w:val="0"/>
      <w:marBottom w:val="0"/>
      <w:divBdr>
        <w:top w:val="none" w:sz="0" w:space="0" w:color="auto"/>
        <w:left w:val="none" w:sz="0" w:space="0" w:color="auto"/>
        <w:bottom w:val="none" w:sz="0" w:space="0" w:color="auto"/>
        <w:right w:val="none" w:sz="0" w:space="0" w:color="auto"/>
      </w:divBdr>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Davy, Janet</DisplayName>
        <AccountId>68</AccountId>
        <AccountType/>
      </UserInfo>
      <UserInfo>
        <DisplayName>Gallagher, Terry</DisplayName>
        <AccountId>261</AccountId>
        <AccountType/>
      </UserInfo>
      <UserInfo>
        <DisplayName>Willington, Rachelle</DisplayName>
        <AccountId>825</AccountId>
        <AccountType/>
      </UserInfo>
      <UserInfo>
        <DisplayName>Foster, Sharon</DisplayName>
        <AccountId>836</AccountId>
        <AccountType/>
      </UserInfo>
      <UserInfo>
        <DisplayName>Dodd, Vanessa</DisplayName>
        <AccountId>2974</AccountId>
        <AccountType/>
      </UserInfo>
      <UserInfo>
        <DisplayName>Isaacs, Melanie</DisplayName>
        <AccountId>252</AccountId>
        <AccountType/>
      </UserInfo>
      <UserInfo>
        <DisplayName>Schwarzkopf, Joseph</DisplayName>
        <AccountId>89</AccountId>
        <AccountType/>
      </UserInfo>
      <UserInfo>
        <DisplayName>Kelly, Patrick</DisplayName>
        <AccountId>80</AccountId>
        <AccountType/>
      </UserInfo>
      <UserInfo>
        <DisplayName>Burns, Stuart</DisplayName>
        <AccountId>144</AccountId>
        <AccountType/>
      </UserInfo>
      <UserInfo>
        <DisplayName>deCarvalho, David</DisplayName>
        <AccountId>124</AccountId>
        <AccountType/>
      </UserInfo>
      <UserInfo>
        <DisplayName>Newman, Anne</DisplayName>
        <AccountId>216</AccountId>
        <AccountType/>
      </UserInfo>
    </SharedWithUsers>
    <_Flow_SignoffStatus xmlns="9ab40df8-26c1-4a1c-a19e-907d7b1a01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0B61AB6E-E489-425B-897E-E67FC798F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4147</Words>
  <Characters>23641</Characters>
  <Application>Microsoft Office Word</Application>
  <DocSecurity>0</DocSecurity>
  <Lines>197</Lines>
  <Paragraphs>55</Paragraphs>
  <ScaleCrop>false</ScaleCrop>
  <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13</cp:revision>
  <cp:lastPrinted>2021-11-27T01:35:00Z</cp:lastPrinted>
  <dcterms:created xsi:type="dcterms:W3CDTF">2022-04-21T05:38:00Z</dcterms:created>
  <dcterms:modified xsi:type="dcterms:W3CDTF">2022-05-04T00:12:00Z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2022-04-21T05:38:38Z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0b4647ae-ab63-41c3-996f-ccfac0481f6a</vt:lpwstr>
  </property>
  <property fmtid="{D5CDD505-2E9C-101B-9397-08002B2CF9AE}" pid="12" name="MSIP_Label_513c403f-62ba-48c5-b221-2519db7cca50_ContentBits">
    <vt:lpwstr>1</vt:lpwstr>
  </property>
</Properties>
</file>