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49B1B" w14:textId="28821F4D" w:rsidR="0049780E" w:rsidRDefault="00562CBE">
      <w:pPr>
        <w:widowControl w:val="0"/>
        <w:pBdr>
          <w:top w:val="nil"/>
          <w:left w:val="nil"/>
          <w:bottom w:val="nil"/>
          <w:right w:val="nil"/>
          <w:between w:val="nil"/>
        </w:pBdr>
        <w:spacing w:before="0" w:after="0"/>
      </w:pPr>
      <w:r>
        <w:rPr>
          <w:noProof/>
        </w:rPr>
        <w:drawing>
          <wp:anchor distT="0" distB="0" distL="114300" distR="114300" simplePos="0" relativeHeight="251658240" behindDoc="0" locked="0" layoutInCell="1" hidden="0" allowOverlap="1" wp14:anchorId="40149DBA" wp14:editId="4AB1CC16">
            <wp:simplePos x="0" y="0"/>
            <wp:positionH relativeFrom="column">
              <wp:posOffset>9707</wp:posOffset>
            </wp:positionH>
            <wp:positionV relativeFrom="page">
              <wp:posOffset>-19050</wp:posOffset>
            </wp:positionV>
            <wp:extent cx="10690225" cy="7559675"/>
            <wp:effectExtent l="0" t="0" r="0" b="3175"/>
            <wp:wrapNone/>
            <wp:docPr id="141" name="image5.png"/>
            <wp:cNvGraphicFramePr/>
            <a:graphic xmlns:a="http://schemas.openxmlformats.org/drawingml/2006/main">
              <a:graphicData uri="http://schemas.openxmlformats.org/drawingml/2006/picture">
                <pic:pic xmlns:pic="http://schemas.openxmlformats.org/drawingml/2006/picture">
                  <pic:nvPicPr>
                    <pic:cNvPr id="141" name="image5.png"/>
                    <pic:cNvPicPr preferRelativeResize="0"/>
                  </pic:nvPicPr>
                  <pic:blipFill>
                    <a:blip r:embed="rId12">
                      <a:extLst>
                        <a:ext uri="{28A0092B-C50C-407E-A947-70E740481C1C}">
                          <a14:useLocalDpi xmlns:a14="http://schemas.microsoft.com/office/drawing/2010/main" val="0"/>
                        </a:ext>
                      </a:extLst>
                    </a:blip>
                    <a:stretch>
                      <a:fillRect/>
                    </a:stretch>
                  </pic:blipFill>
                  <pic:spPr>
                    <a:xfrm>
                      <a:off x="0" y="0"/>
                      <a:ext cx="10690225" cy="7559675"/>
                    </a:xfrm>
                    <a:prstGeom prst="rect">
                      <a:avLst/>
                    </a:prstGeom>
                    <a:ln/>
                  </pic:spPr>
                </pic:pic>
              </a:graphicData>
            </a:graphic>
          </wp:anchor>
        </w:drawing>
      </w:r>
    </w:p>
    <w:p w14:paraId="40149B1C" w14:textId="64AEFF39" w:rsidR="0049780E" w:rsidRDefault="002B2C4B">
      <w:pPr>
        <w:tabs>
          <w:tab w:val="left" w:pos="12900"/>
        </w:tabs>
        <w:spacing w:before="0" w:after="0"/>
        <w:rPr>
          <w:b/>
          <w:color w:val="005FB8"/>
        </w:rPr>
        <w:sectPr w:rsidR="0049780E">
          <w:headerReference w:type="default" r:id="rId13"/>
          <w:footerReference w:type="default" r:id="rId14"/>
          <w:headerReference w:type="first" r:id="rId15"/>
          <w:footerReference w:type="first" r:id="rId16"/>
          <w:pgSz w:w="16838" w:h="11906" w:orient="landscape"/>
          <w:pgMar w:top="0" w:right="0" w:bottom="0" w:left="0" w:header="0" w:footer="284" w:gutter="0"/>
          <w:pgNumType w:start="1"/>
          <w:cols w:space="720"/>
          <w:titlePg/>
        </w:sectPr>
      </w:pPr>
      <w:r>
        <w:rPr>
          <w:b/>
          <w:color w:val="005FB8"/>
        </w:rPr>
        <w:t>rench</w:t>
      </w:r>
    </w:p>
    <w:p w14:paraId="40149B1D" w14:textId="77777777" w:rsidR="0049780E" w:rsidRDefault="0049780E">
      <w:pPr>
        <w:tabs>
          <w:tab w:val="left" w:pos="12900"/>
        </w:tabs>
        <w:spacing w:before="0" w:after="0"/>
        <w:rPr>
          <w:b/>
          <w:color w:val="005FB8"/>
        </w:rPr>
      </w:pPr>
    </w:p>
    <w:p w14:paraId="40149B1E" w14:textId="77777777" w:rsidR="0049780E" w:rsidRDefault="0049780E">
      <w:pPr>
        <w:spacing w:before="0" w:after="0"/>
      </w:pPr>
    </w:p>
    <w:p w14:paraId="40149B1F" w14:textId="77777777" w:rsidR="0049780E" w:rsidRDefault="0049780E">
      <w:pPr>
        <w:spacing w:before="0" w:after="0"/>
      </w:pPr>
    </w:p>
    <w:p w14:paraId="40149B20" w14:textId="77777777" w:rsidR="0049780E" w:rsidRDefault="0049780E">
      <w:pPr>
        <w:spacing w:before="0" w:after="0"/>
      </w:pPr>
    </w:p>
    <w:p w14:paraId="40149B21" w14:textId="77777777" w:rsidR="0049780E" w:rsidRDefault="0049780E">
      <w:pPr>
        <w:spacing w:before="0" w:after="0"/>
        <w:rPr>
          <w:b/>
          <w:color w:val="005FB8"/>
        </w:rPr>
      </w:pPr>
    </w:p>
    <w:p w14:paraId="40149B22" w14:textId="77777777" w:rsidR="0049780E" w:rsidRDefault="0049780E">
      <w:pPr>
        <w:spacing w:before="0" w:after="0"/>
      </w:pPr>
    </w:p>
    <w:p w14:paraId="40149B23" w14:textId="77777777" w:rsidR="0049780E" w:rsidRDefault="002B2C4B">
      <w:pPr>
        <w:tabs>
          <w:tab w:val="left" w:pos="3299"/>
        </w:tabs>
        <w:spacing w:before="0" w:after="0"/>
        <w:rPr>
          <w:b/>
          <w:color w:val="005FB8"/>
          <w:sz w:val="144"/>
          <w:szCs w:val="144"/>
        </w:rPr>
        <w:sectPr w:rsidR="0049780E">
          <w:footerReference w:type="first" r:id="rId17"/>
          <w:type w:val="continuous"/>
          <w:pgSz w:w="16838" w:h="11906" w:orient="landscape"/>
          <w:pgMar w:top="0" w:right="0" w:bottom="0" w:left="0" w:header="0" w:footer="284" w:gutter="0"/>
          <w:cols w:space="720"/>
          <w:titlePg/>
        </w:sectPr>
      </w:pPr>
      <w:r>
        <w:rPr>
          <w:b/>
          <w:color w:val="005FB8"/>
        </w:rPr>
        <w:tab/>
      </w:r>
    </w:p>
    <w:p w14:paraId="40149B24" w14:textId="77777777" w:rsidR="0049780E" w:rsidRDefault="0049780E">
      <w:pPr>
        <w:spacing w:before="0" w:after="0"/>
        <w:rPr>
          <w:b/>
          <w:i w:val="0"/>
          <w:color w:val="000000"/>
          <w:sz w:val="20"/>
          <w:szCs w:val="20"/>
        </w:rPr>
      </w:pPr>
    </w:p>
    <w:p w14:paraId="40149B25" w14:textId="77777777" w:rsidR="0049780E" w:rsidRDefault="0049780E">
      <w:pPr>
        <w:spacing w:before="0" w:after="0"/>
        <w:rPr>
          <w:b/>
          <w:i w:val="0"/>
          <w:color w:val="000000"/>
          <w:sz w:val="20"/>
          <w:szCs w:val="20"/>
        </w:rPr>
      </w:pPr>
    </w:p>
    <w:p w14:paraId="40149B26" w14:textId="77777777" w:rsidR="0049780E" w:rsidRDefault="0049780E">
      <w:pPr>
        <w:spacing w:before="0" w:after="0"/>
        <w:rPr>
          <w:b/>
          <w:i w:val="0"/>
          <w:color w:val="000000"/>
          <w:sz w:val="20"/>
          <w:szCs w:val="20"/>
        </w:rPr>
      </w:pPr>
    </w:p>
    <w:p w14:paraId="40149B27" w14:textId="77777777" w:rsidR="0049780E" w:rsidRDefault="0049780E">
      <w:pPr>
        <w:spacing w:before="0" w:after="0"/>
        <w:ind w:left="2160"/>
        <w:rPr>
          <w:b/>
          <w:color w:val="000000"/>
          <w:sz w:val="16"/>
          <w:szCs w:val="16"/>
        </w:rPr>
      </w:pPr>
    </w:p>
    <w:p w14:paraId="40149B28" w14:textId="77777777" w:rsidR="0049780E" w:rsidRDefault="0049780E">
      <w:pPr>
        <w:spacing w:before="0" w:after="0"/>
        <w:ind w:left="2160"/>
        <w:rPr>
          <w:b/>
          <w:color w:val="000000"/>
          <w:sz w:val="16"/>
          <w:szCs w:val="16"/>
        </w:rPr>
      </w:pPr>
    </w:p>
    <w:p w14:paraId="40149B29" w14:textId="77777777" w:rsidR="0049780E" w:rsidRDefault="0049780E">
      <w:pPr>
        <w:spacing w:before="0" w:after="0"/>
        <w:ind w:left="851"/>
        <w:rPr>
          <w:b/>
          <w:color w:val="000000"/>
        </w:rPr>
      </w:pPr>
    </w:p>
    <w:p w14:paraId="40149B2A" w14:textId="77777777" w:rsidR="0049780E" w:rsidRDefault="0049780E">
      <w:pPr>
        <w:spacing w:before="0" w:after="0"/>
        <w:ind w:left="851"/>
        <w:rPr>
          <w:b/>
          <w:color w:val="000000"/>
        </w:rPr>
      </w:pPr>
    </w:p>
    <w:p w14:paraId="40149B2B" w14:textId="77777777" w:rsidR="0049780E" w:rsidRDefault="0049780E">
      <w:pPr>
        <w:spacing w:before="0" w:after="0"/>
        <w:ind w:left="851"/>
        <w:rPr>
          <w:b/>
          <w:color w:val="000000"/>
        </w:rPr>
      </w:pPr>
    </w:p>
    <w:p w14:paraId="40149B2C" w14:textId="77777777" w:rsidR="0049780E" w:rsidRDefault="0049780E">
      <w:pPr>
        <w:spacing w:before="0" w:after="0"/>
        <w:ind w:left="851"/>
        <w:rPr>
          <w:b/>
          <w:color w:val="000000"/>
        </w:rPr>
      </w:pPr>
    </w:p>
    <w:p w14:paraId="40149B2D" w14:textId="77777777" w:rsidR="0049780E" w:rsidRDefault="0049780E">
      <w:pPr>
        <w:spacing w:before="0" w:after="0"/>
        <w:ind w:left="851"/>
        <w:rPr>
          <w:b/>
          <w:color w:val="000000"/>
        </w:rPr>
      </w:pPr>
    </w:p>
    <w:p w14:paraId="40149B2E" w14:textId="77777777" w:rsidR="0049780E" w:rsidRDefault="0049780E">
      <w:pPr>
        <w:spacing w:before="0" w:after="0"/>
        <w:ind w:left="851"/>
        <w:rPr>
          <w:b/>
          <w:color w:val="000000"/>
        </w:rPr>
      </w:pPr>
    </w:p>
    <w:p w14:paraId="40149B2F" w14:textId="77777777" w:rsidR="0049780E" w:rsidRDefault="0049780E">
      <w:pPr>
        <w:spacing w:before="0" w:after="0"/>
        <w:ind w:left="851"/>
        <w:rPr>
          <w:b/>
          <w:color w:val="000000"/>
        </w:rPr>
      </w:pPr>
    </w:p>
    <w:p w14:paraId="40149B30" w14:textId="77777777" w:rsidR="0049780E" w:rsidRDefault="0049780E">
      <w:pPr>
        <w:spacing w:before="0" w:after="0"/>
        <w:ind w:left="851"/>
        <w:rPr>
          <w:b/>
          <w:color w:val="000000"/>
        </w:rPr>
      </w:pPr>
    </w:p>
    <w:p w14:paraId="40149B31" w14:textId="77777777" w:rsidR="0049780E" w:rsidRDefault="0049780E">
      <w:pPr>
        <w:spacing w:before="0" w:after="0"/>
        <w:ind w:left="851"/>
        <w:rPr>
          <w:b/>
          <w:color w:val="000000"/>
        </w:rPr>
      </w:pPr>
    </w:p>
    <w:p w14:paraId="40149B32" w14:textId="77777777" w:rsidR="0049780E" w:rsidRDefault="0049780E">
      <w:pPr>
        <w:spacing w:before="0" w:after="0"/>
        <w:ind w:left="851"/>
        <w:rPr>
          <w:b/>
          <w:color w:val="000000"/>
        </w:rPr>
      </w:pPr>
    </w:p>
    <w:p w14:paraId="40149B33" w14:textId="77777777" w:rsidR="0049780E" w:rsidRDefault="0049780E">
      <w:pPr>
        <w:spacing w:before="0" w:after="0"/>
        <w:ind w:left="851"/>
        <w:rPr>
          <w:b/>
          <w:color w:val="000000"/>
        </w:rPr>
      </w:pPr>
    </w:p>
    <w:p w14:paraId="40149B34" w14:textId="77777777" w:rsidR="0049780E" w:rsidRDefault="0049780E">
      <w:pPr>
        <w:spacing w:before="0" w:after="0"/>
        <w:ind w:left="851"/>
        <w:rPr>
          <w:b/>
          <w:color w:val="000000"/>
        </w:rPr>
      </w:pPr>
    </w:p>
    <w:p w14:paraId="40149B35" w14:textId="77777777" w:rsidR="0049780E" w:rsidRDefault="0049780E">
      <w:pPr>
        <w:spacing w:before="0" w:after="0"/>
        <w:ind w:left="851"/>
        <w:rPr>
          <w:b/>
          <w:color w:val="000000"/>
        </w:rPr>
      </w:pPr>
    </w:p>
    <w:p w14:paraId="40149B36" w14:textId="77777777" w:rsidR="0049780E" w:rsidRDefault="0049780E">
      <w:pPr>
        <w:spacing w:before="0"/>
        <w:ind w:left="851"/>
        <w:rPr>
          <w:b/>
          <w:color w:val="000000"/>
          <w:sz w:val="20"/>
          <w:szCs w:val="20"/>
        </w:rPr>
      </w:pPr>
    </w:p>
    <w:p w14:paraId="40149B37" w14:textId="77777777" w:rsidR="0049780E" w:rsidRDefault="0049780E">
      <w:pPr>
        <w:ind w:left="851"/>
        <w:rPr>
          <w:b/>
          <w:color w:val="000000"/>
          <w:sz w:val="20"/>
          <w:szCs w:val="20"/>
        </w:rPr>
      </w:pPr>
    </w:p>
    <w:p w14:paraId="40149B38" w14:textId="7B634500" w:rsidR="0049780E" w:rsidRDefault="002B2C4B">
      <w:pPr>
        <w:spacing w:before="0" w:after="120" w:line="240" w:lineRule="auto"/>
        <w:jc w:val="both"/>
        <w:rPr>
          <w:rFonts w:ascii="Quattrocento Sans" w:eastAsia="Quattrocento Sans" w:hAnsi="Quattrocento Sans" w:cs="Quattrocento Sans"/>
          <w:i w:val="0"/>
          <w:color w:val="000000"/>
          <w:sz w:val="18"/>
          <w:szCs w:val="18"/>
        </w:rPr>
      </w:pPr>
      <w:r>
        <w:rPr>
          <w:b/>
          <w:i w:val="0"/>
          <w:color w:val="000000"/>
          <w:sz w:val="20"/>
          <w:szCs w:val="20"/>
        </w:rPr>
        <w:t>Copyright and Terms of Use Statement</w:t>
      </w:r>
    </w:p>
    <w:p w14:paraId="40149B39" w14:textId="34088D0A" w:rsidR="0049780E" w:rsidRDefault="002B2C4B">
      <w:pPr>
        <w:shd w:val="clear" w:color="auto" w:fill="FFFFFF"/>
        <w:spacing w:before="0" w:after="120" w:line="240" w:lineRule="auto"/>
        <w:jc w:val="both"/>
        <w:rPr>
          <w:rFonts w:ascii="Quattrocento Sans" w:eastAsia="Quattrocento Sans" w:hAnsi="Quattrocento Sans" w:cs="Quattrocento Sans"/>
          <w:i w:val="0"/>
          <w:color w:val="000000"/>
          <w:sz w:val="18"/>
          <w:szCs w:val="18"/>
        </w:rPr>
      </w:pPr>
      <w:r>
        <w:rPr>
          <w:b/>
          <w:i w:val="0"/>
          <w:color w:val="1F1F11"/>
          <w:sz w:val="20"/>
          <w:szCs w:val="20"/>
          <w:highlight w:val="white"/>
        </w:rPr>
        <w:t>© Australian Curriculum, Assessment and Reporting Authority 2022</w:t>
      </w:r>
    </w:p>
    <w:p w14:paraId="40149B3A" w14:textId="621D17B4" w:rsidR="0049780E" w:rsidRDefault="002B2C4B">
      <w:pPr>
        <w:shd w:val="clear" w:color="auto" w:fill="FFFFFF"/>
        <w:spacing w:before="0" w:after="120" w:line="240" w:lineRule="auto"/>
        <w:jc w:val="both"/>
        <w:rPr>
          <w:rFonts w:ascii="Quattrocento Sans" w:eastAsia="Quattrocento Sans" w:hAnsi="Quattrocento Sans" w:cs="Quattrocento Sans"/>
          <w:i w:val="0"/>
          <w:color w:val="000000"/>
          <w:sz w:val="18"/>
          <w:szCs w:val="18"/>
        </w:rPr>
      </w:pPr>
      <w:r>
        <w:rPr>
          <w:i w:val="0"/>
          <w:color w:val="1F1F11"/>
          <w:sz w:val="20"/>
          <w:szCs w:val="20"/>
          <w:highlight w:val="white"/>
        </w:rPr>
        <w:t>The</w:t>
      </w:r>
      <w:r w:rsidR="001B0EB7">
        <w:rPr>
          <w:i w:val="0"/>
          <w:color w:val="1F1F11"/>
          <w:sz w:val="20"/>
          <w:szCs w:val="20"/>
          <w:highlight w:val="white"/>
        </w:rPr>
        <w:t xml:space="preserve"> </w:t>
      </w:r>
      <w:r>
        <w:rPr>
          <w:i w:val="0"/>
          <w:color w:val="222222"/>
          <w:sz w:val="20"/>
          <w:szCs w:val="20"/>
        </w:rPr>
        <w:t>material published in this work is subject to copyright pursuant to the Copyright Act 1968 (Cth) and is owned by the Australian Curriculum, Assessment and Reporting Authority (ACARA) (except to the extent that copyright is held by another party, as indicated).</w:t>
      </w:r>
    </w:p>
    <w:p w14:paraId="40149B3B" w14:textId="07B3E29F" w:rsidR="0049780E" w:rsidRDefault="002B2C4B">
      <w:pPr>
        <w:spacing w:before="0" w:after="120" w:line="240" w:lineRule="auto"/>
        <w:jc w:val="both"/>
        <w:rPr>
          <w:rFonts w:ascii="Quattrocento Sans" w:eastAsia="Quattrocento Sans" w:hAnsi="Quattrocento Sans" w:cs="Quattrocento Sans"/>
          <w:i w:val="0"/>
          <w:color w:val="000000"/>
          <w:sz w:val="18"/>
          <w:szCs w:val="18"/>
        </w:rPr>
      </w:pPr>
      <w:r>
        <w:rPr>
          <w:i w:val="0"/>
          <w:color w:val="000000"/>
          <w:sz w:val="20"/>
          <w:szCs w:val="20"/>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w:t>
      </w:r>
      <w:r w:rsidR="001B0EB7">
        <w:rPr>
          <w:i w:val="0"/>
          <w:color w:val="000000"/>
          <w:sz w:val="20"/>
          <w:szCs w:val="20"/>
        </w:rPr>
        <w:t xml:space="preserve"> </w:t>
      </w:r>
      <w:hyperlink r:id="rId18">
        <w:r>
          <w:rPr>
            <w:i w:val="0"/>
            <w:color w:val="0563C1"/>
            <w:sz w:val="20"/>
            <w:szCs w:val="20"/>
            <w:u w:val="single"/>
          </w:rPr>
          <w:t>https://www.acara.edu.au/contact-us/copyright</w:t>
        </w:r>
      </w:hyperlink>
    </w:p>
    <w:p w14:paraId="40149B3C" w14:textId="77777777" w:rsidR="0049780E" w:rsidRDefault="002B2C4B">
      <w:pPr>
        <w:spacing w:before="160" w:after="0" w:line="360" w:lineRule="auto"/>
      </w:pPr>
      <w:r>
        <w:br w:type="page"/>
      </w:r>
    </w:p>
    <w:p w14:paraId="40149B3D" w14:textId="77777777" w:rsidR="0049780E" w:rsidRDefault="002B2C4B" w:rsidP="008A46AE">
      <w:pPr>
        <w:pStyle w:val="ACARA-Heading3"/>
        <w:rPr>
          <w:i w:val="0"/>
        </w:rPr>
      </w:pPr>
      <w:bookmarkStart w:id="0" w:name="bookmark=id.30j0zll" w:colFirst="0" w:colLast="0"/>
      <w:bookmarkStart w:id="1" w:name="_heading=h.gjdgxs" w:colFirst="0" w:colLast="0"/>
      <w:bookmarkEnd w:id="0"/>
      <w:bookmarkEnd w:id="1"/>
      <w:r>
        <w:rPr>
          <w:i w:val="0"/>
        </w:rPr>
        <w:lastRenderedPageBreak/>
        <w:t>TABLE OF CONTENTS</w:t>
      </w:r>
    </w:p>
    <w:sdt>
      <w:sdtPr>
        <w:rPr>
          <w:b w:val="0"/>
          <w:bCs w:val="0"/>
          <w:i/>
          <w:caps w:val="0"/>
          <w:noProof w:val="0"/>
          <w:color w:val="005D93"/>
          <w:lang w:val="en-AU"/>
        </w:rPr>
        <w:id w:val="-1580820894"/>
        <w:docPartObj>
          <w:docPartGallery w:val="Table of Contents"/>
          <w:docPartUnique/>
        </w:docPartObj>
      </w:sdtPr>
      <w:sdtContent>
        <w:p w14:paraId="773E46C7" w14:textId="0063A2F1" w:rsidR="008A46AE" w:rsidRPr="003C1D46" w:rsidRDefault="002B2C4B" w:rsidP="000016A3">
          <w:pPr>
            <w:pStyle w:val="TOC1"/>
            <w:rPr>
              <w:rFonts w:asciiTheme="minorHAnsi" w:eastAsiaTheme="minorEastAsia" w:hAnsiTheme="minorHAnsi" w:cstheme="minorBidi"/>
              <w:b w:val="0"/>
              <w:bCs w:val="0"/>
              <w:color w:val="auto"/>
              <w:sz w:val="22"/>
              <w:szCs w:val="22"/>
              <w:lang w:val="en-AU"/>
            </w:rPr>
          </w:pPr>
          <w:r>
            <w:fldChar w:fldCharType="begin"/>
          </w:r>
          <w:r>
            <w:instrText xml:space="preserve"> TOC \h \u \z </w:instrText>
          </w:r>
          <w:r>
            <w:fldChar w:fldCharType="separate"/>
          </w:r>
          <w:hyperlink w:anchor="_Toc121234039" w:history="1">
            <w:r w:rsidR="008A46AE" w:rsidRPr="00C42B40">
              <w:rPr>
                <w:rStyle w:val="Hyperlink"/>
                <w:b w:val="0"/>
                <w:bCs w:val="0"/>
              </w:rPr>
              <w:t>F–10 AUSTRALIAN CURRICULUM: GERMAN LANGUAGE SUPPORT RESOURCE</w:t>
            </w:r>
            <w:r w:rsidR="008A46AE" w:rsidRPr="003C1D46">
              <w:rPr>
                <w:b w:val="0"/>
                <w:bCs w:val="0"/>
                <w:webHidden/>
              </w:rPr>
              <w:tab/>
            </w:r>
            <w:r w:rsidR="008A46AE" w:rsidRPr="003C1D46">
              <w:rPr>
                <w:b w:val="0"/>
                <w:bCs w:val="0"/>
                <w:webHidden/>
              </w:rPr>
              <w:fldChar w:fldCharType="begin"/>
            </w:r>
            <w:r w:rsidR="008A46AE" w:rsidRPr="003C1D46">
              <w:rPr>
                <w:b w:val="0"/>
                <w:bCs w:val="0"/>
                <w:webHidden/>
              </w:rPr>
              <w:instrText xml:space="preserve"> PAGEREF _Toc121234039 \h </w:instrText>
            </w:r>
            <w:r w:rsidR="008A46AE" w:rsidRPr="003C1D46">
              <w:rPr>
                <w:b w:val="0"/>
                <w:bCs w:val="0"/>
                <w:webHidden/>
              </w:rPr>
            </w:r>
            <w:r w:rsidR="008A46AE" w:rsidRPr="003C1D46">
              <w:rPr>
                <w:b w:val="0"/>
                <w:bCs w:val="0"/>
                <w:webHidden/>
              </w:rPr>
              <w:fldChar w:fldCharType="separate"/>
            </w:r>
            <w:r w:rsidR="000016A3" w:rsidRPr="003C1D46">
              <w:rPr>
                <w:b w:val="0"/>
                <w:bCs w:val="0"/>
                <w:webHidden/>
              </w:rPr>
              <w:t>3</w:t>
            </w:r>
            <w:r w:rsidR="008A46AE" w:rsidRPr="003C1D46">
              <w:rPr>
                <w:b w:val="0"/>
                <w:bCs w:val="0"/>
                <w:webHidden/>
              </w:rPr>
              <w:fldChar w:fldCharType="end"/>
            </w:r>
          </w:hyperlink>
        </w:p>
        <w:p w14:paraId="2B2E3AF4" w14:textId="0185BF92" w:rsidR="008A46AE" w:rsidRPr="00C42B40" w:rsidRDefault="00000000">
          <w:pPr>
            <w:pStyle w:val="TOC3"/>
            <w:tabs>
              <w:tab w:val="right" w:leader="dot" w:pos="15126"/>
            </w:tabs>
            <w:rPr>
              <w:rFonts w:asciiTheme="minorHAnsi" w:eastAsiaTheme="minorEastAsia" w:hAnsiTheme="minorHAnsi" w:cstheme="minorBidi"/>
              <w:i w:val="0"/>
              <w:iCs/>
              <w:noProof/>
              <w:color w:val="auto"/>
              <w:sz w:val="22"/>
              <w:szCs w:val="22"/>
            </w:rPr>
          </w:pPr>
          <w:hyperlink w:anchor="_Toc121234040" w:history="1">
            <w:r w:rsidR="008A46AE" w:rsidRPr="00C42B40">
              <w:rPr>
                <w:rStyle w:val="Hyperlink"/>
                <w:i w:val="0"/>
                <w:iCs/>
                <w:noProof/>
              </w:rPr>
              <w:t>Introduction</w:t>
            </w:r>
            <w:r w:rsidR="008A46AE" w:rsidRPr="00C42B40">
              <w:rPr>
                <w:i w:val="0"/>
                <w:iCs/>
                <w:noProof/>
                <w:webHidden/>
              </w:rPr>
              <w:tab/>
            </w:r>
            <w:r w:rsidR="008A46AE" w:rsidRPr="00C42B40">
              <w:rPr>
                <w:i w:val="0"/>
                <w:iCs/>
                <w:noProof/>
                <w:webHidden/>
              </w:rPr>
              <w:fldChar w:fldCharType="begin"/>
            </w:r>
            <w:r w:rsidR="008A46AE" w:rsidRPr="00C42B40">
              <w:rPr>
                <w:i w:val="0"/>
                <w:iCs/>
                <w:noProof/>
                <w:webHidden/>
              </w:rPr>
              <w:instrText xml:space="preserve"> PAGEREF _Toc121234040 \h </w:instrText>
            </w:r>
            <w:r w:rsidR="008A46AE" w:rsidRPr="00C42B40">
              <w:rPr>
                <w:i w:val="0"/>
                <w:iCs/>
                <w:noProof/>
                <w:webHidden/>
              </w:rPr>
            </w:r>
            <w:r w:rsidR="008A46AE" w:rsidRPr="00C42B40">
              <w:rPr>
                <w:i w:val="0"/>
                <w:iCs/>
                <w:noProof/>
                <w:webHidden/>
              </w:rPr>
              <w:fldChar w:fldCharType="separate"/>
            </w:r>
            <w:r w:rsidR="000016A3" w:rsidRPr="00C42B40">
              <w:rPr>
                <w:i w:val="0"/>
                <w:iCs/>
                <w:noProof/>
                <w:webHidden/>
              </w:rPr>
              <w:t>3</w:t>
            </w:r>
            <w:r w:rsidR="008A46AE" w:rsidRPr="00C42B40">
              <w:rPr>
                <w:i w:val="0"/>
                <w:iCs/>
                <w:noProof/>
                <w:webHidden/>
              </w:rPr>
              <w:fldChar w:fldCharType="end"/>
            </w:r>
          </w:hyperlink>
        </w:p>
        <w:p w14:paraId="27986375" w14:textId="4699813D" w:rsidR="008A46AE" w:rsidRPr="00C42B40" w:rsidRDefault="00000000">
          <w:pPr>
            <w:pStyle w:val="TOC3"/>
            <w:tabs>
              <w:tab w:val="right" w:leader="dot" w:pos="15126"/>
            </w:tabs>
            <w:rPr>
              <w:rFonts w:asciiTheme="minorHAnsi" w:eastAsiaTheme="minorEastAsia" w:hAnsiTheme="minorHAnsi" w:cstheme="minorBidi"/>
              <w:i w:val="0"/>
              <w:iCs/>
              <w:noProof/>
              <w:color w:val="auto"/>
              <w:sz w:val="22"/>
              <w:szCs w:val="22"/>
            </w:rPr>
          </w:pPr>
          <w:hyperlink w:anchor="_Toc121234041" w:history="1">
            <w:r w:rsidR="008A46AE" w:rsidRPr="00C42B40">
              <w:rPr>
                <w:rStyle w:val="Hyperlink"/>
                <w:i w:val="0"/>
                <w:iCs/>
                <w:noProof/>
              </w:rPr>
              <w:t>About language structures and features</w:t>
            </w:r>
            <w:r w:rsidR="008A46AE" w:rsidRPr="00C42B40">
              <w:rPr>
                <w:i w:val="0"/>
                <w:iCs/>
                <w:noProof/>
                <w:webHidden/>
              </w:rPr>
              <w:tab/>
            </w:r>
            <w:r w:rsidR="008A46AE" w:rsidRPr="00C42B40">
              <w:rPr>
                <w:i w:val="0"/>
                <w:iCs/>
                <w:noProof/>
                <w:webHidden/>
              </w:rPr>
              <w:fldChar w:fldCharType="begin"/>
            </w:r>
            <w:r w:rsidR="008A46AE" w:rsidRPr="00C42B40">
              <w:rPr>
                <w:i w:val="0"/>
                <w:iCs/>
                <w:noProof/>
                <w:webHidden/>
              </w:rPr>
              <w:instrText xml:space="preserve"> PAGEREF _Toc121234041 \h </w:instrText>
            </w:r>
            <w:r w:rsidR="008A46AE" w:rsidRPr="00C42B40">
              <w:rPr>
                <w:i w:val="0"/>
                <w:iCs/>
                <w:noProof/>
                <w:webHidden/>
              </w:rPr>
            </w:r>
            <w:r w:rsidR="008A46AE" w:rsidRPr="00C42B40">
              <w:rPr>
                <w:i w:val="0"/>
                <w:iCs/>
                <w:noProof/>
                <w:webHidden/>
              </w:rPr>
              <w:fldChar w:fldCharType="separate"/>
            </w:r>
            <w:r w:rsidR="000016A3" w:rsidRPr="00C42B40">
              <w:rPr>
                <w:i w:val="0"/>
                <w:iCs/>
                <w:noProof/>
                <w:webHidden/>
              </w:rPr>
              <w:t>3</w:t>
            </w:r>
            <w:r w:rsidR="008A46AE" w:rsidRPr="00C42B40">
              <w:rPr>
                <w:i w:val="0"/>
                <w:iCs/>
                <w:noProof/>
                <w:webHidden/>
              </w:rPr>
              <w:fldChar w:fldCharType="end"/>
            </w:r>
          </w:hyperlink>
        </w:p>
        <w:p w14:paraId="1C2C378E" w14:textId="0F56845E" w:rsidR="008A46AE" w:rsidRPr="00C42B40" w:rsidRDefault="00000000">
          <w:pPr>
            <w:pStyle w:val="TOC3"/>
            <w:tabs>
              <w:tab w:val="right" w:leader="dot" w:pos="15126"/>
            </w:tabs>
            <w:rPr>
              <w:rFonts w:asciiTheme="minorHAnsi" w:eastAsiaTheme="minorEastAsia" w:hAnsiTheme="minorHAnsi" w:cstheme="minorBidi"/>
              <w:i w:val="0"/>
              <w:iCs/>
              <w:noProof/>
              <w:color w:val="auto"/>
              <w:sz w:val="22"/>
              <w:szCs w:val="22"/>
            </w:rPr>
          </w:pPr>
          <w:hyperlink w:anchor="_Toc121234042" w:history="1">
            <w:r w:rsidR="008A46AE" w:rsidRPr="00C42B40">
              <w:rPr>
                <w:rStyle w:val="Hyperlink"/>
                <w:i w:val="0"/>
                <w:iCs/>
                <w:noProof/>
              </w:rPr>
              <w:t>About thematic contexts for language use</w:t>
            </w:r>
            <w:r w:rsidR="008A46AE" w:rsidRPr="00C42B40">
              <w:rPr>
                <w:i w:val="0"/>
                <w:iCs/>
                <w:noProof/>
                <w:webHidden/>
              </w:rPr>
              <w:tab/>
            </w:r>
            <w:r w:rsidR="008A46AE" w:rsidRPr="00C42B40">
              <w:rPr>
                <w:i w:val="0"/>
                <w:iCs/>
                <w:noProof/>
                <w:webHidden/>
              </w:rPr>
              <w:fldChar w:fldCharType="begin"/>
            </w:r>
            <w:r w:rsidR="008A46AE" w:rsidRPr="00C42B40">
              <w:rPr>
                <w:i w:val="0"/>
                <w:iCs/>
                <w:noProof/>
                <w:webHidden/>
              </w:rPr>
              <w:instrText xml:space="preserve"> PAGEREF _Toc121234042 \h </w:instrText>
            </w:r>
            <w:r w:rsidR="008A46AE" w:rsidRPr="00C42B40">
              <w:rPr>
                <w:i w:val="0"/>
                <w:iCs/>
                <w:noProof/>
                <w:webHidden/>
              </w:rPr>
            </w:r>
            <w:r w:rsidR="008A46AE" w:rsidRPr="00C42B40">
              <w:rPr>
                <w:i w:val="0"/>
                <w:iCs/>
                <w:noProof/>
                <w:webHidden/>
              </w:rPr>
              <w:fldChar w:fldCharType="separate"/>
            </w:r>
            <w:r w:rsidR="000016A3" w:rsidRPr="00C42B40">
              <w:rPr>
                <w:i w:val="0"/>
                <w:iCs/>
                <w:noProof/>
                <w:webHidden/>
              </w:rPr>
              <w:t>3</w:t>
            </w:r>
            <w:r w:rsidR="008A46AE" w:rsidRPr="00C42B40">
              <w:rPr>
                <w:i w:val="0"/>
                <w:iCs/>
                <w:noProof/>
                <w:webHidden/>
              </w:rPr>
              <w:fldChar w:fldCharType="end"/>
            </w:r>
          </w:hyperlink>
        </w:p>
        <w:p w14:paraId="675BF0F7" w14:textId="26F491D8" w:rsidR="008A46AE" w:rsidRPr="00C42B40" w:rsidRDefault="00000000">
          <w:pPr>
            <w:pStyle w:val="TOC3"/>
            <w:tabs>
              <w:tab w:val="right" w:leader="dot" w:pos="15126"/>
            </w:tabs>
            <w:rPr>
              <w:rFonts w:asciiTheme="minorHAnsi" w:eastAsiaTheme="minorEastAsia" w:hAnsiTheme="minorHAnsi" w:cstheme="minorBidi"/>
              <w:i w:val="0"/>
              <w:iCs/>
              <w:noProof/>
              <w:color w:val="auto"/>
              <w:sz w:val="22"/>
              <w:szCs w:val="22"/>
            </w:rPr>
          </w:pPr>
          <w:hyperlink w:anchor="_Toc121234043" w:history="1">
            <w:r w:rsidR="008A46AE" w:rsidRPr="00C42B40">
              <w:rPr>
                <w:rStyle w:val="Hyperlink"/>
                <w:i w:val="0"/>
                <w:iCs/>
                <w:noProof/>
              </w:rPr>
              <w:t>Part 1: Language structures and features</w:t>
            </w:r>
            <w:r w:rsidR="008A46AE" w:rsidRPr="00C42B40">
              <w:rPr>
                <w:i w:val="0"/>
                <w:iCs/>
                <w:noProof/>
                <w:webHidden/>
              </w:rPr>
              <w:tab/>
            </w:r>
            <w:r w:rsidR="008A46AE" w:rsidRPr="00C42B40">
              <w:rPr>
                <w:i w:val="0"/>
                <w:iCs/>
                <w:noProof/>
                <w:webHidden/>
              </w:rPr>
              <w:fldChar w:fldCharType="begin"/>
            </w:r>
            <w:r w:rsidR="008A46AE" w:rsidRPr="00C42B40">
              <w:rPr>
                <w:i w:val="0"/>
                <w:iCs/>
                <w:noProof/>
                <w:webHidden/>
              </w:rPr>
              <w:instrText xml:space="preserve"> PAGEREF _Toc121234043 \h </w:instrText>
            </w:r>
            <w:r w:rsidR="008A46AE" w:rsidRPr="00C42B40">
              <w:rPr>
                <w:i w:val="0"/>
                <w:iCs/>
                <w:noProof/>
                <w:webHidden/>
              </w:rPr>
            </w:r>
            <w:r w:rsidR="008A46AE" w:rsidRPr="00C42B40">
              <w:rPr>
                <w:i w:val="0"/>
                <w:iCs/>
                <w:noProof/>
                <w:webHidden/>
              </w:rPr>
              <w:fldChar w:fldCharType="separate"/>
            </w:r>
            <w:r w:rsidR="000016A3" w:rsidRPr="00C42B40">
              <w:rPr>
                <w:i w:val="0"/>
                <w:iCs/>
                <w:noProof/>
                <w:webHidden/>
              </w:rPr>
              <w:t>4</w:t>
            </w:r>
            <w:r w:rsidR="008A46AE" w:rsidRPr="00C42B40">
              <w:rPr>
                <w:i w:val="0"/>
                <w:iCs/>
                <w:noProof/>
                <w:webHidden/>
              </w:rPr>
              <w:fldChar w:fldCharType="end"/>
            </w:r>
          </w:hyperlink>
        </w:p>
        <w:p w14:paraId="4D381E47" w14:textId="4381D98E" w:rsidR="008A46AE" w:rsidRPr="00C42B40" w:rsidRDefault="00000000">
          <w:pPr>
            <w:pStyle w:val="TOC3"/>
            <w:tabs>
              <w:tab w:val="right" w:leader="dot" w:pos="15126"/>
            </w:tabs>
            <w:rPr>
              <w:rFonts w:asciiTheme="minorHAnsi" w:eastAsiaTheme="minorEastAsia" w:hAnsiTheme="minorHAnsi" w:cstheme="minorBidi"/>
              <w:i w:val="0"/>
              <w:iCs/>
              <w:noProof/>
              <w:color w:val="auto"/>
              <w:sz w:val="22"/>
              <w:szCs w:val="22"/>
            </w:rPr>
          </w:pPr>
          <w:hyperlink w:anchor="_Toc121234044" w:history="1">
            <w:r w:rsidR="008A46AE" w:rsidRPr="00C42B40">
              <w:rPr>
                <w:rStyle w:val="Hyperlink"/>
                <w:i w:val="0"/>
                <w:iCs/>
                <w:noProof/>
              </w:rPr>
              <w:t>Part 2: Thematic contexts for language use</w:t>
            </w:r>
            <w:r w:rsidR="008A46AE" w:rsidRPr="00C42B40">
              <w:rPr>
                <w:i w:val="0"/>
                <w:iCs/>
                <w:noProof/>
                <w:webHidden/>
              </w:rPr>
              <w:tab/>
            </w:r>
            <w:r w:rsidR="008A46AE" w:rsidRPr="00C42B40">
              <w:rPr>
                <w:i w:val="0"/>
                <w:iCs/>
                <w:noProof/>
                <w:webHidden/>
              </w:rPr>
              <w:fldChar w:fldCharType="begin"/>
            </w:r>
            <w:r w:rsidR="008A46AE" w:rsidRPr="00C42B40">
              <w:rPr>
                <w:i w:val="0"/>
                <w:iCs/>
                <w:noProof/>
                <w:webHidden/>
              </w:rPr>
              <w:instrText xml:space="preserve"> PAGEREF _Toc121234044 \h </w:instrText>
            </w:r>
            <w:r w:rsidR="008A46AE" w:rsidRPr="00C42B40">
              <w:rPr>
                <w:i w:val="0"/>
                <w:iCs/>
                <w:noProof/>
                <w:webHidden/>
              </w:rPr>
            </w:r>
            <w:r w:rsidR="008A46AE" w:rsidRPr="00C42B40">
              <w:rPr>
                <w:i w:val="0"/>
                <w:iCs/>
                <w:noProof/>
                <w:webHidden/>
              </w:rPr>
              <w:fldChar w:fldCharType="separate"/>
            </w:r>
            <w:r w:rsidR="000016A3" w:rsidRPr="00C42B40">
              <w:rPr>
                <w:i w:val="0"/>
                <w:iCs/>
                <w:noProof/>
                <w:webHidden/>
              </w:rPr>
              <w:t>14</w:t>
            </w:r>
            <w:r w:rsidR="008A46AE" w:rsidRPr="00C42B40">
              <w:rPr>
                <w:i w:val="0"/>
                <w:iCs/>
                <w:noProof/>
                <w:webHidden/>
              </w:rPr>
              <w:fldChar w:fldCharType="end"/>
            </w:r>
          </w:hyperlink>
        </w:p>
        <w:p w14:paraId="40149B44" w14:textId="7CEE6EDE" w:rsidR="0049780E" w:rsidRDefault="002B2C4B">
          <w:pPr>
            <w:keepNext/>
            <w:keepLines/>
            <w:pBdr>
              <w:top w:val="nil"/>
              <w:left w:val="nil"/>
              <w:bottom w:val="nil"/>
              <w:right w:val="nil"/>
              <w:between w:val="nil"/>
            </w:pBdr>
            <w:spacing w:before="520" w:after="400"/>
            <w:rPr>
              <w:b/>
              <w:i w:val="0"/>
              <w:sz w:val="28"/>
              <w:szCs w:val="28"/>
            </w:rPr>
          </w:pPr>
          <w:r>
            <w:fldChar w:fldCharType="end"/>
          </w:r>
        </w:p>
      </w:sdtContent>
    </w:sdt>
    <w:p w14:paraId="40149B45" w14:textId="77777777" w:rsidR="0049780E" w:rsidRDefault="002B2C4B">
      <w:pPr>
        <w:spacing w:before="160" w:after="0" w:line="360" w:lineRule="auto"/>
        <w:rPr>
          <w:b/>
          <w:i w:val="0"/>
          <w:sz w:val="28"/>
          <w:szCs w:val="28"/>
        </w:rPr>
      </w:pPr>
      <w:r>
        <w:br w:type="page"/>
      </w:r>
    </w:p>
    <w:p w14:paraId="40149B46" w14:textId="0D6B1317" w:rsidR="0049780E" w:rsidRPr="007E41DF" w:rsidRDefault="002B2C4B" w:rsidP="008A46AE">
      <w:pPr>
        <w:pStyle w:val="ACARA-HEADING1"/>
        <w:rPr>
          <w:rFonts w:hint="eastAsia"/>
        </w:rPr>
      </w:pPr>
      <w:bookmarkStart w:id="2" w:name="_Toc121234039"/>
      <w:r w:rsidRPr="007E41DF">
        <w:lastRenderedPageBreak/>
        <w:t>F–10 AUSTRALIAN CURRICULUM</w:t>
      </w:r>
      <w:r w:rsidR="00D048F6">
        <w:t>: GERMAN LANGUAGE SUPPORT RESOURCE</w:t>
      </w:r>
      <w:bookmarkEnd w:id="2"/>
    </w:p>
    <w:p w14:paraId="40149B47" w14:textId="56D0A3DE" w:rsidR="0049780E" w:rsidRDefault="002B2C4B" w:rsidP="008A46AE">
      <w:pPr>
        <w:pStyle w:val="ACARA-Heading2"/>
        <w:rPr>
          <w:rFonts w:hint="eastAsia"/>
        </w:rPr>
      </w:pPr>
      <w:bookmarkStart w:id="3" w:name="_Toc121234040"/>
      <w:r>
        <w:t>Introduction</w:t>
      </w:r>
      <w:bookmarkEnd w:id="3"/>
    </w:p>
    <w:p w14:paraId="40149B48" w14:textId="68B83325" w:rsidR="0049780E" w:rsidRDefault="002B2C4B">
      <w:pPr>
        <w:pBdr>
          <w:top w:val="nil"/>
          <w:left w:val="nil"/>
          <w:bottom w:val="nil"/>
          <w:right w:val="nil"/>
          <w:between w:val="nil"/>
        </w:pBdr>
        <w:spacing w:before="0" w:after="120"/>
        <w:rPr>
          <w:color w:val="000000"/>
          <w:sz w:val="22"/>
          <w:szCs w:val="22"/>
        </w:rPr>
      </w:pPr>
      <w:bookmarkStart w:id="4" w:name="_heading=h.2et92p0" w:colFirst="0" w:colLast="0"/>
      <w:bookmarkEnd w:id="4"/>
      <w:r w:rsidRPr="739494C0">
        <w:rPr>
          <w:i w:val="0"/>
          <w:color w:val="000000" w:themeColor="accent4"/>
          <w:sz w:val="22"/>
          <w:szCs w:val="22"/>
        </w:rPr>
        <w:t>This German Language resource was developed to support teachers as they plan teaching and learning programs to implement the Australian Curriculum: German. It is optional and includes illustrative examples of language and language use.</w:t>
      </w:r>
    </w:p>
    <w:p w14:paraId="40149B49" w14:textId="59C033BE" w:rsidR="0049780E" w:rsidRDefault="002B2C4B">
      <w:pPr>
        <w:pBdr>
          <w:top w:val="nil"/>
          <w:left w:val="nil"/>
          <w:bottom w:val="nil"/>
          <w:right w:val="nil"/>
          <w:between w:val="nil"/>
        </w:pBdr>
        <w:spacing w:before="0" w:after="120"/>
        <w:rPr>
          <w:color w:val="000000"/>
          <w:sz w:val="22"/>
          <w:szCs w:val="22"/>
        </w:rPr>
      </w:pPr>
      <w:r>
        <w:rPr>
          <w:i w:val="0"/>
          <w:color w:val="000000"/>
          <w:sz w:val="22"/>
          <w:szCs w:val="22"/>
        </w:rPr>
        <w:t>The resource provides suggestions for sequential development in 2 parts:</w:t>
      </w:r>
    </w:p>
    <w:p w14:paraId="40149B4A" w14:textId="51976CA1" w:rsidR="0049780E" w:rsidRDefault="002B2C4B">
      <w:pPr>
        <w:numPr>
          <w:ilvl w:val="0"/>
          <w:numId w:val="11"/>
        </w:numPr>
        <w:pBdr>
          <w:top w:val="nil"/>
          <w:left w:val="nil"/>
          <w:bottom w:val="nil"/>
          <w:right w:val="nil"/>
          <w:between w:val="nil"/>
        </w:pBdr>
        <w:rPr>
          <w:color w:val="000000"/>
          <w:sz w:val="22"/>
          <w:szCs w:val="22"/>
        </w:rPr>
      </w:pPr>
      <w:r>
        <w:rPr>
          <w:i w:val="0"/>
          <w:color w:val="000000"/>
          <w:sz w:val="22"/>
          <w:szCs w:val="22"/>
        </w:rPr>
        <w:t xml:space="preserve">Part 1 – language </w:t>
      </w:r>
      <w:r w:rsidR="00F93E19">
        <w:rPr>
          <w:i w:val="0"/>
          <w:color w:val="000000"/>
          <w:sz w:val="22"/>
          <w:szCs w:val="22"/>
        </w:rPr>
        <w:t xml:space="preserve">structures and </w:t>
      </w:r>
      <w:r>
        <w:rPr>
          <w:i w:val="0"/>
          <w:color w:val="000000"/>
          <w:sz w:val="22"/>
          <w:szCs w:val="22"/>
        </w:rPr>
        <w:t>features</w:t>
      </w:r>
    </w:p>
    <w:p w14:paraId="40149B4B" w14:textId="1C213C9F" w:rsidR="0049780E" w:rsidRDefault="002B2C4B">
      <w:pPr>
        <w:numPr>
          <w:ilvl w:val="0"/>
          <w:numId w:val="11"/>
        </w:numPr>
        <w:pBdr>
          <w:top w:val="nil"/>
          <w:left w:val="nil"/>
          <w:bottom w:val="nil"/>
          <w:right w:val="nil"/>
          <w:between w:val="nil"/>
        </w:pBdr>
        <w:rPr>
          <w:color w:val="000000"/>
          <w:sz w:val="22"/>
          <w:szCs w:val="22"/>
        </w:rPr>
      </w:pPr>
      <w:r>
        <w:rPr>
          <w:i w:val="0"/>
          <w:color w:val="000000"/>
          <w:sz w:val="22"/>
          <w:szCs w:val="22"/>
        </w:rPr>
        <w:t>Part 2 – thematic contexts for language use.</w:t>
      </w:r>
    </w:p>
    <w:p w14:paraId="40149B4C" w14:textId="06936CC7" w:rsidR="0049780E" w:rsidRDefault="002B2C4B">
      <w:pPr>
        <w:pBdr>
          <w:top w:val="nil"/>
          <w:left w:val="nil"/>
          <w:bottom w:val="nil"/>
          <w:right w:val="nil"/>
          <w:between w:val="nil"/>
        </w:pBdr>
        <w:spacing w:before="0" w:after="120"/>
        <w:rPr>
          <w:i w:val="0"/>
          <w:color w:val="000000"/>
          <w:sz w:val="22"/>
          <w:szCs w:val="22"/>
        </w:rPr>
      </w:pPr>
      <w:r>
        <w:rPr>
          <w:i w:val="0"/>
          <w:color w:val="000000"/>
          <w:sz w:val="22"/>
          <w:szCs w:val="22"/>
        </w:rPr>
        <w:t>Content in both parts is presented in 3 broad levels – beginner, intermediate and advanced – and is independent of the year bands and sequences in the curriculum, and the time spent on task.</w:t>
      </w:r>
    </w:p>
    <w:p w14:paraId="40149B4D" w14:textId="4AF9F1D4" w:rsidR="0049780E" w:rsidRDefault="002B2C4B">
      <w:pPr>
        <w:pBdr>
          <w:top w:val="nil"/>
          <w:left w:val="nil"/>
          <w:bottom w:val="nil"/>
          <w:right w:val="nil"/>
          <w:between w:val="nil"/>
        </w:pBdr>
        <w:spacing w:before="0" w:after="120"/>
        <w:rPr>
          <w:i w:val="0"/>
          <w:color w:val="000000"/>
          <w:sz w:val="22"/>
          <w:szCs w:val="22"/>
        </w:rPr>
      </w:pPr>
      <w:r>
        <w:rPr>
          <w:i w:val="0"/>
          <w:color w:val="000000"/>
          <w:sz w:val="22"/>
          <w:szCs w:val="22"/>
        </w:rPr>
        <w:t xml:space="preserve">Teachers can use suggestions in the resource to adapt curriculum content to meet the diverse language needs and learning backgrounds of students at different entry points into second language learning. For example, if a Year 5 student is learning German for the first time, a teacher can use the cognitive demand of the Years 5 and 6 curriculum achievement standards and content descriptions combined with beginner language </w:t>
      </w:r>
      <w:r w:rsidR="00F93E19">
        <w:rPr>
          <w:i w:val="0"/>
          <w:color w:val="000000"/>
          <w:sz w:val="22"/>
          <w:szCs w:val="22"/>
        </w:rPr>
        <w:t xml:space="preserve">structures and </w:t>
      </w:r>
      <w:r>
        <w:rPr>
          <w:i w:val="0"/>
          <w:color w:val="000000"/>
          <w:sz w:val="22"/>
          <w:szCs w:val="22"/>
        </w:rPr>
        <w:t>features, and/or thematic contexts.</w:t>
      </w:r>
    </w:p>
    <w:p w14:paraId="40149B4E" w14:textId="4E96AB73" w:rsidR="0049780E" w:rsidRDefault="002B2C4B" w:rsidP="008A46AE">
      <w:pPr>
        <w:pStyle w:val="ACARA-Heading2"/>
        <w:rPr>
          <w:rFonts w:hint="eastAsia"/>
        </w:rPr>
      </w:pPr>
      <w:bookmarkStart w:id="5" w:name="_Toc121234041"/>
      <w:r>
        <w:t xml:space="preserve">About language </w:t>
      </w:r>
      <w:r w:rsidR="00F93E19">
        <w:t xml:space="preserve">structures and </w:t>
      </w:r>
      <w:r>
        <w:t>features</w:t>
      </w:r>
      <w:bookmarkEnd w:id="5"/>
    </w:p>
    <w:p w14:paraId="40149B4F" w14:textId="41B2E3AD" w:rsidR="0049780E" w:rsidRDefault="002B2C4B">
      <w:pPr>
        <w:pBdr>
          <w:top w:val="nil"/>
          <w:left w:val="nil"/>
          <w:bottom w:val="nil"/>
          <w:right w:val="nil"/>
          <w:between w:val="nil"/>
        </w:pBdr>
        <w:spacing w:before="0" w:after="120"/>
        <w:rPr>
          <w:color w:val="000000"/>
          <w:sz w:val="22"/>
          <w:szCs w:val="22"/>
        </w:rPr>
      </w:pPr>
      <w:r>
        <w:rPr>
          <w:i w:val="0"/>
          <w:color w:val="000000"/>
          <w:sz w:val="22"/>
          <w:szCs w:val="22"/>
        </w:rPr>
        <w:t xml:space="preserve">Part 1 provides language </w:t>
      </w:r>
      <w:r w:rsidR="00F93E19">
        <w:rPr>
          <w:i w:val="0"/>
          <w:color w:val="000000"/>
          <w:sz w:val="22"/>
          <w:szCs w:val="22"/>
        </w:rPr>
        <w:t xml:space="preserve">structures and </w:t>
      </w:r>
      <w:r>
        <w:rPr>
          <w:i w:val="0"/>
          <w:color w:val="000000"/>
          <w:sz w:val="22"/>
          <w:szCs w:val="22"/>
        </w:rPr>
        <w:t xml:space="preserve">features that are neither exhaustive nor mutually exclusive. The </w:t>
      </w:r>
      <w:r w:rsidR="00952773">
        <w:rPr>
          <w:i w:val="0"/>
          <w:color w:val="000000"/>
          <w:sz w:val="22"/>
          <w:szCs w:val="22"/>
        </w:rPr>
        <w:t>3</w:t>
      </w:r>
      <w:r>
        <w:rPr>
          <w:i w:val="0"/>
          <w:color w:val="000000"/>
          <w:sz w:val="22"/>
          <w:szCs w:val="22"/>
        </w:rPr>
        <w:t xml:space="preserve"> levels demonstrate how a particular </w:t>
      </w:r>
      <w:r w:rsidR="00EF71E1">
        <w:rPr>
          <w:i w:val="0"/>
          <w:color w:val="000000"/>
          <w:sz w:val="22"/>
          <w:szCs w:val="22"/>
        </w:rPr>
        <w:t>structure</w:t>
      </w:r>
      <w:r w:rsidR="00162989">
        <w:rPr>
          <w:i w:val="0"/>
          <w:color w:val="000000"/>
          <w:sz w:val="22"/>
          <w:szCs w:val="22"/>
        </w:rPr>
        <w:t xml:space="preserve"> </w:t>
      </w:r>
      <w:r w:rsidR="00EF71E1">
        <w:rPr>
          <w:i w:val="0"/>
          <w:color w:val="000000"/>
          <w:sz w:val="22"/>
          <w:szCs w:val="22"/>
        </w:rPr>
        <w:t xml:space="preserve">or </w:t>
      </w:r>
      <w:r>
        <w:rPr>
          <w:i w:val="0"/>
          <w:color w:val="000000"/>
          <w:sz w:val="22"/>
          <w:szCs w:val="22"/>
        </w:rPr>
        <w:t>feature could be developed at different stages of a continuum of second language learning.</w:t>
      </w:r>
    </w:p>
    <w:p w14:paraId="40149B50" w14:textId="77777777" w:rsidR="0049780E" w:rsidRDefault="002B2C4B" w:rsidP="008A46AE">
      <w:pPr>
        <w:pStyle w:val="ACARA-Heading2"/>
        <w:rPr>
          <w:rFonts w:hint="eastAsia"/>
        </w:rPr>
      </w:pPr>
      <w:bookmarkStart w:id="6" w:name="_Toc121234042"/>
      <w:r>
        <w:t>About thematic contexts for language use</w:t>
      </w:r>
      <w:bookmarkEnd w:id="6"/>
    </w:p>
    <w:p w14:paraId="40149B51" w14:textId="74DAD404" w:rsidR="0049780E" w:rsidRDefault="002B2C4B">
      <w:pPr>
        <w:pBdr>
          <w:top w:val="nil"/>
          <w:left w:val="nil"/>
          <w:bottom w:val="nil"/>
          <w:right w:val="nil"/>
          <w:between w:val="nil"/>
        </w:pBdr>
        <w:spacing w:before="0" w:after="120"/>
        <w:rPr>
          <w:i w:val="0"/>
          <w:color w:val="000000"/>
          <w:sz w:val="22"/>
          <w:szCs w:val="22"/>
        </w:rPr>
      </w:pPr>
      <w:r>
        <w:rPr>
          <w:i w:val="0"/>
          <w:color w:val="000000"/>
          <w:sz w:val="22"/>
          <w:szCs w:val="22"/>
        </w:rPr>
        <w:t xml:space="preserve">Part 2 provides examples of thematic contexts for language use. They are designed to give teachers ideas about how to support a progression of learning related to contexts and concepts of language use. Teachers are encouraged to adapt these to allow for student agency and to meet the needs, abilities and interests of their students, using </w:t>
      </w:r>
      <w:r w:rsidR="007A26DE">
        <w:rPr>
          <w:i w:val="0"/>
          <w:color w:val="000000"/>
          <w:sz w:val="22"/>
          <w:szCs w:val="22"/>
        </w:rPr>
        <w:t xml:space="preserve">the </w:t>
      </w:r>
      <w:r>
        <w:rPr>
          <w:i w:val="0"/>
          <w:color w:val="000000"/>
          <w:sz w:val="22"/>
          <w:szCs w:val="22"/>
        </w:rPr>
        <w:t xml:space="preserve">approaches, methodologies and pedagogies </w:t>
      </w:r>
      <w:r w:rsidR="007A26DE">
        <w:rPr>
          <w:i w:val="0"/>
          <w:color w:val="000000"/>
          <w:sz w:val="22"/>
          <w:szCs w:val="22"/>
        </w:rPr>
        <w:t xml:space="preserve">that best </w:t>
      </w:r>
      <w:r>
        <w:rPr>
          <w:i w:val="0"/>
          <w:color w:val="000000"/>
          <w:sz w:val="22"/>
          <w:szCs w:val="22"/>
        </w:rPr>
        <w:t>suit their students’ learning.</w:t>
      </w:r>
      <w:r>
        <w:br w:type="page"/>
      </w:r>
    </w:p>
    <w:p w14:paraId="40149B52" w14:textId="467EC9A5" w:rsidR="0049780E" w:rsidRDefault="002B2C4B" w:rsidP="008A46AE">
      <w:pPr>
        <w:pStyle w:val="ACARA-Heading2"/>
        <w:rPr>
          <w:rFonts w:hint="eastAsia"/>
        </w:rPr>
      </w:pPr>
      <w:bookmarkStart w:id="7" w:name="_Toc121234043"/>
      <w:r>
        <w:lastRenderedPageBreak/>
        <w:t xml:space="preserve">Part 1: Language </w:t>
      </w:r>
      <w:r w:rsidR="00F93E19">
        <w:t xml:space="preserve">structures and </w:t>
      </w:r>
      <w:r>
        <w:t>features</w:t>
      </w:r>
      <w:bookmarkEnd w:id="7"/>
    </w:p>
    <w:p w14:paraId="40149B53" w14:textId="6CCB5216" w:rsidR="0049780E" w:rsidRPr="00496FC3" w:rsidRDefault="002B2C4B">
      <w:pPr>
        <w:pBdr>
          <w:top w:val="nil"/>
          <w:left w:val="nil"/>
          <w:bottom w:val="nil"/>
          <w:right w:val="nil"/>
          <w:between w:val="nil"/>
        </w:pBdr>
        <w:spacing w:before="160" w:after="160"/>
        <w:rPr>
          <w:color w:val="000000"/>
          <w:sz w:val="22"/>
          <w:szCs w:val="22"/>
        </w:rPr>
      </w:pPr>
      <w:r w:rsidRPr="00EF6F06">
        <w:rPr>
          <w:i w:val="0"/>
          <w:color w:val="000000"/>
          <w:sz w:val="22"/>
          <w:szCs w:val="22"/>
        </w:rPr>
        <w:t xml:space="preserve">This part begins with ‘Conventions of sound system’ followed by </w:t>
      </w:r>
      <w:r w:rsidR="00F93E19" w:rsidRPr="00EF6F06">
        <w:rPr>
          <w:i w:val="0"/>
          <w:color w:val="000000"/>
          <w:sz w:val="22"/>
          <w:szCs w:val="22"/>
        </w:rPr>
        <w:t xml:space="preserve">structures and </w:t>
      </w:r>
      <w:r w:rsidRPr="00EF6F06">
        <w:rPr>
          <w:i w:val="0"/>
          <w:color w:val="000000"/>
          <w:sz w:val="22"/>
          <w:szCs w:val="22"/>
        </w:rPr>
        <w:t>features organised in alphabetical order</w:t>
      </w:r>
      <w:r w:rsidR="00CD6F68">
        <w:rPr>
          <w:i w:val="0"/>
          <w:color w:val="000000"/>
          <w:sz w:val="22"/>
          <w:szCs w:val="22"/>
        </w:rPr>
        <w:t xml:space="preserve"> in Table 1</w:t>
      </w:r>
      <w:r w:rsidRPr="00917D3E">
        <w:rPr>
          <w:i w:val="0"/>
          <w:color w:val="000000"/>
          <w:sz w:val="22"/>
          <w:szCs w:val="22"/>
        </w:rPr>
        <w:t>.</w:t>
      </w:r>
    </w:p>
    <w:p w14:paraId="40149B54" w14:textId="453BD263" w:rsidR="0049780E" w:rsidRPr="00917D3E" w:rsidRDefault="002B2C4B" w:rsidP="00917D3E">
      <w:pPr>
        <w:pBdr>
          <w:top w:val="nil"/>
          <w:left w:val="nil"/>
          <w:bottom w:val="nil"/>
          <w:right w:val="nil"/>
          <w:between w:val="nil"/>
        </w:pBdr>
        <w:spacing w:before="160" w:after="0"/>
        <w:rPr>
          <w:i w:val="0"/>
          <w:iCs/>
          <w:color w:val="000000"/>
          <w:sz w:val="20"/>
          <w:szCs w:val="20"/>
        </w:rPr>
      </w:pPr>
      <w:r>
        <w:rPr>
          <w:color w:val="000000"/>
          <w:sz w:val="20"/>
          <w:szCs w:val="20"/>
        </w:rPr>
        <w:t>Table 1</w:t>
      </w:r>
      <w:r>
        <w:rPr>
          <w:i w:val="0"/>
          <w:color w:val="000000"/>
          <w:sz w:val="20"/>
          <w:szCs w:val="20"/>
        </w:rPr>
        <w:t xml:space="preserve">: </w:t>
      </w:r>
      <w:r w:rsidRPr="00917D3E">
        <w:rPr>
          <w:i w:val="0"/>
          <w:iCs/>
          <w:color w:val="000000"/>
          <w:sz w:val="20"/>
          <w:szCs w:val="20"/>
        </w:rPr>
        <w:t xml:space="preserve">Language </w:t>
      </w:r>
      <w:r w:rsidR="00F93E19" w:rsidRPr="00917D3E">
        <w:rPr>
          <w:i w:val="0"/>
          <w:iCs/>
          <w:color w:val="000000"/>
          <w:sz w:val="20"/>
          <w:szCs w:val="20"/>
        </w:rPr>
        <w:t xml:space="preserve">structures and </w:t>
      </w:r>
      <w:r w:rsidRPr="00917D3E">
        <w:rPr>
          <w:i w:val="0"/>
          <w:iCs/>
          <w:color w:val="000000"/>
          <w:sz w:val="20"/>
          <w:szCs w:val="20"/>
        </w:rPr>
        <w:t>features</w:t>
      </w:r>
    </w:p>
    <w:tbl>
      <w:tblPr>
        <w:tblStyle w:val="4"/>
        <w:tblW w:w="15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9"/>
        <w:gridCol w:w="4265"/>
        <w:gridCol w:w="4265"/>
        <w:gridCol w:w="4265"/>
      </w:tblGrid>
      <w:tr w:rsidR="0049780E" w14:paraId="40149B56" w14:textId="77777777" w:rsidTr="7923901D">
        <w:trPr>
          <w:trHeight w:val="358"/>
        </w:trPr>
        <w:tc>
          <w:tcPr>
            <w:tcW w:w="15224" w:type="dxa"/>
            <w:gridSpan w:val="4"/>
            <w:shd w:val="clear" w:color="auto" w:fill="005D93" w:themeFill="text2"/>
          </w:tcPr>
          <w:p w14:paraId="40149B55" w14:textId="07CB03CB" w:rsidR="0049780E" w:rsidRDefault="002B2C4B" w:rsidP="008D56A8">
            <w:pPr>
              <w:pBdr>
                <w:top w:val="nil"/>
                <w:left w:val="nil"/>
                <w:bottom w:val="nil"/>
                <w:right w:val="nil"/>
                <w:between w:val="nil"/>
              </w:pBdr>
              <w:spacing w:before="40" w:after="40"/>
              <w:ind w:left="23" w:right="23"/>
              <w:jc w:val="center"/>
              <w:rPr>
                <w:b/>
                <w:i w:val="0"/>
                <w:color w:val="FFFFFF"/>
                <w:sz w:val="22"/>
                <w:szCs w:val="22"/>
              </w:rPr>
            </w:pPr>
            <w:r>
              <w:rPr>
                <w:b/>
                <w:i w:val="0"/>
                <w:color w:val="FFFFFF"/>
                <w:sz w:val="22"/>
                <w:szCs w:val="22"/>
              </w:rPr>
              <w:t xml:space="preserve">Language </w:t>
            </w:r>
            <w:r w:rsidR="00F93E19">
              <w:rPr>
                <w:b/>
                <w:i w:val="0"/>
                <w:color w:val="FFFFFF"/>
                <w:sz w:val="22"/>
                <w:szCs w:val="22"/>
              </w:rPr>
              <w:t xml:space="preserve">structures and </w:t>
            </w:r>
            <w:r>
              <w:rPr>
                <w:b/>
                <w:i w:val="0"/>
                <w:color w:val="FFFFFF"/>
                <w:sz w:val="22"/>
                <w:szCs w:val="22"/>
              </w:rPr>
              <w:t>features</w:t>
            </w:r>
          </w:p>
        </w:tc>
      </w:tr>
      <w:tr w:rsidR="0049780E" w14:paraId="40149B5C" w14:textId="77777777" w:rsidTr="7923901D">
        <w:trPr>
          <w:trHeight w:val="343"/>
        </w:trPr>
        <w:tc>
          <w:tcPr>
            <w:tcW w:w="2429" w:type="dxa"/>
            <w:vMerge w:val="restart"/>
            <w:shd w:val="clear" w:color="auto" w:fill="FFEECE" w:themeFill="accent3" w:themeFillTint="66"/>
          </w:tcPr>
          <w:p w14:paraId="40149B57" w14:textId="77777777" w:rsidR="0049780E" w:rsidRDefault="0049780E" w:rsidP="002B4B61">
            <w:pPr>
              <w:pBdr>
                <w:top w:val="nil"/>
                <w:left w:val="nil"/>
                <w:bottom w:val="nil"/>
                <w:right w:val="nil"/>
                <w:between w:val="nil"/>
              </w:pBdr>
              <w:spacing w:before="120" w:after="120"/>
              <w:ind w:left="340" w:right="113"/>
              <w:rPr>
                <w:b/>
                <w:i w:val="0"/>
                <w:color w:val="000000"/>
              </w:rPr>
            </w:pPr>
            <w:bookmarkStart w:id="8" w:name="_heading=h.4d34og8" w:colFirst="0" w:colLast="0"/>
            <w:bookmarkEnd w:id="8"/>
          </w:p>
          <w:p w14:paraId="40149B58" w14:textId="77777777" w:rsidR="0049780E" w:rsidRDefault="002B2C4B" w:rsidP="002B4B61">
            <w:pPr>
              <w:pBdr>
                <w:top w:val="nil"/>
                <w:left w:val="nil"/>
                <w:bottom w:val="nil"/>
                <w:right w:val="nil"/>
                <w:between w:val="nil"/>
              </w:pBdr>
              <w:spacing w:before="120" w:after="120"/>
              <w:ind w:left="340" w:right="113"/>
              <w:rPr>
                <w:i w:val="0"/>
                <w:color w:val="000000"/>
              </w:rPr>
            </w:pPr>
            <w:r>
              <w:rPr>
                <w:b/>
                <w:i w:val="0"/>
                <w:color w:val="000000"/>
              </w:rPr>
              <w:t>Conventions of sound system</w:t>
            </w:r>
          </w:p>
        </w:tc>
        <w:tc>
          <w:tcPr>
            <w:tcW w:w="4265" w:type="dxa"/>
            <w:shd w:val="clear" w:color="auto" w:fill="E5F5FB" w:themeFill="accent2"/>
          </w:tcPr>
          <w:p w14:paraId="40149B59" w14:textId="77777777" w:rsidR="0049780E" w:rsidRDefault="002B2C4B" w:rsidP="008D56A8">
            <w:pPr>
              <w:pBdr>
                <w:top w:val="nil"/>
                <w:left w:val="nil"/>
                <w:bottom w:val="nil"/>
                <w:right w:val="nil"/>
                <w:between w:val="nil"/>
              </w:pBdr>
              <w:spacing w:before="40" w:after="40"/>
              <w:ind w:left="23" w:right="23"/>
              <w:jc w:val="center"/>
              <w:rPr>
                <w:b/>
                <w:i w:val="0"/>
                <w:color w:val="000000"/>
                <w:sz w:val="22"/>
                <w:szCs w:val="22"/>
              </w:rPr>
            </w:pPr>
            <w:r>
              <w:rPr>
                <w:b/>
                <w:i w:val="0"/>
                <w:color w:val="000000"/>
                <w:sz w:val="22"/>
                <w:szCs w:val="22"/>
              </w:rPr>
              <w:t>Beginner</w:t>
            </w:r>
          </w:p>
        </w:tc>
        <w:tc>
          <w:tcPr>
            <w:tcW w:w="4265" w:type="dxa"/>
            <w:shd w:val="clear" w:color="auto" w:fill="E5F5FB" w:themeFill="accent2"/>
          </w:tcPr>
          <w:p w14:paraId="40149B5A" w14:textId="77777777" w:rsidR="0049780E" w:rsidRDefault="002B2C4B" w:rsidP="008D56A8">
            <w:pPr>
              <w:pBdr>
                <w:top w:val="nil"/>
                <w:left w:val="nil"/>
                <w:bottom w:val="nil"/>
                <w:right w:val="nil"/>
                <w:between w:val="nil"/>
              </w:pBdr>
              <w:spacing w:before="40" w:after="40"/>
              <w:ind w:left="23" w:right="23"/>
              <w:jc w:val="center"/>
              <w:rPr>
                <w:b/>
                <w:i w:val="0"/>
                <w:color w:val="000000"/>
                <w:sz w:val="22"/>
                <w:szCs w:val="22"/>
              </w:rPr>
            </w:pPr>
            <w:r>
              <w:rPr>
                <w:b/>
                <w:i w:val="0"/>
                <w:color w:val="000000"/>
                <w:sz w:val="22"/>
                <w:szCs w:val="22"/>
              </w:rPr>
              <w:t>Intermediate</w:t>
            </w:r>
          </w:p>
        </w:tc>
        <w:tc>
          <w:tcPr>
            <w:tcW w:w="4265" w:type="dxa"/>
            <w:shd w:val="clear" w:color="auto" w:fill="E5F5FB" w:themeFill="accent2"/>
          </w:tcPr>
          <w:p w14:paraId="40149B5B" w14:textId="77777777" w:rsidR="0049780E" w:rsidRDefault="002B2C4B" w:rsidP="008D56A8">
            <w:pPr>
              <w:pBdr>
                <w:top w:val="nil"/>
                <w:left w:val="nil"/>
                <w:bottom w:val="nil"/>
                <w:right w:val="nil"/>
                <w:between w:val="nil"/>
              </w:pBdr>
              <w:spacing w:before="40" w:after="40"/>
              <w:ind w:left="23" w:right="23"/>
              <w:jc w:val="center"/>
              <w:rPr>
                <w:b/>
                <w:i w:val="0"/>
                <w:color w:val="000000"/>
                <w:sz w:val="22"/>
                <w:szCs w:val="22"/>
              </w:rPr>
            </w:pPr>
            <w:r>
              <w:rPr>
                <w:b/>
                <w:i w:val="0"/>
                <w:color w:val="000000"/>
                <w:sz w:val="22"/>
                <w:szCs w:val="22"/>
              </w:rPr>
              <w:t>Advanced</w:t>
            </w:r>
          </w:p>
        </w:tc>
      </w:tr>
      <w:tr w:rsidR="0049780E" w14:paraId="40149B9A" w14:textId="77777777" w:rsidTr="7923901D">
        <w:trPr>
          <w:trHeight w:val="5111"/>
        </w:trPr>
        <w:tc>
          <w:tcPr>
            <w:tcW w:w="2429" w:type="dxa"/>
            <w:vMerge/>
          </w:tcPr>
          <w:p w14:paraId="40149B5D" w14:textId="77777777" w:rsidR="0049780E" w:rsidRDefault="0049780E" w:rsidP="002B4B61">
            <w:pPr>
              <w:widowControl w:val="0"/>
              <w:pBdr>
                <w:top w:val="nil"/>
                <w:left w:val="nil"/>
                <w:bottom w:val="nil"/>
                <w:right w:val="nil"/>
                <w:between w:val="nil"/>
              </w:pBdr>
              <w:spacing w:before="120" w:after="120"/>
              <w:rPr>
                <w:b/>
                <w:i w:val="0"/>
                <w:color w:val="000000"/>
                <w:sz w:val="22"/>
                <w:szCs w:val="22"/>
              </w:rPr>
            </w:pPr>
          </w:p>
        </w:tc>
        <w:tc>
          <w:tcPr>
            <w:tcW w:w="4265" w:type="dxa"/>
          </w:tcPr>
          <w:p w14:paraId="40149B5E" w14:textId="6670239F" w:rsidR="0049780E" w:rsidRDefault="002B2C4B" w:rsidP="002B4B61">
            <w:pPr>
              <w:pBdr>
                <w:top w:val="nil"/>
                <w:left w:val="nil"/>
                <w:bottom w:val="nil"/>
                <w:right w:val="nil"/>
                <w:between w:val="nil"/>
              </w:pBdr>
              <w:spacing w:before="120" w:after="120"/>
              <w:ind w:left="340" w:right="113"/>
              <w:rPr>
                <w:rFonts w:ascii="Quattrocento Sans" w:eastAsia="Quattrocento Sans" w:hAnsi="Quattrocento Sans" w:cs="Quattrocento Sans"/>
                <w:color w:val="000000"/>
                <w:sz w:val="18"/>
                <w:szCs w:val="18"/>
              </w:rPr>
            </w:pPr>
            <w:r>
              <w:rPr>
                <w:b/>
                <w:i w:val="0"/>
                <w:color w:val="000000"/>
                <w:highlight w:val="white"/>
              </w:rPr>
              <w:t>alphabet and pronunciation </w:t>
            </w:r>
          </w:p>
          <w:p w14:paraId="40149B5F" w14:textId="6EE9FA10" w:rsidR="0049780E" w:rsidRDefault="002B2C4B" w:rsidP="002B4B61">
            <w:pPr>
              <w:numPr>
                <w:ilvl w:val="0"/>
                <w:numId w:val="19"/>
              </w:numPr>
              <w:spacing w:before="120" w:after="120"/>
              <w:ind w:left="714" w:hanging="357"/>
              <w:rPr>
                <w:rFonts w:ascii="Verdana" w:eastAsia="Verdana" w:hAnsi="Verdana" w:cs="Verdana"/>
                <w:i w:val="0"/>
                <w:color w:val="000000"/>
              </w:rPr>
            </w:pPr>
            <w:r>
              <w:rPr>
                <w:i w:val="0"/>
                <w:color w:val="000000"/>
                <w:highlight w:val="white"/>
              </w:rPr>
              <w:t>Roman letters </w:t>
            </w:r>
            <w:r>
              <w:rPr>
                <w:i w:val="0"/>
                <w:color w:val="000000"/>
              </w:rPr>
              <w:t>and sound</w:t>
            </w:r>
            <w:r w:rsidR="006C5C47">
              <w:rPr>
                <w:i w:val="0"/>
                <w:color w:val="000000"/>
              </w:rPr>
              <w:t>–</w:t>
            </w:r>
            <w:r>
              <w:rPr>
                <w:i w:val="0"/>
                <w:color w:val="000000"/>
              </w:rPr>
              <w:t>letter correspondence</w:t>
            </w:r>
          </w:p>
          <w:p w14:paraId="40149B60" w14:textId="174BA28A" w:rsidR="0049780E" w:rsidRDefault="002B2C4B" w:rsidP="002B4B61">
            <w:pPr>
              <w:numPr>
                <w:ilvl w:val="0"/>
                <w:numId w:val="19"/>
              </w:numPr>
              <w:spacing w:before="120" w:after="120"/>
              <w:ind w:left="714" w:hanging="357"/>
              <w:rPr>
                <w:i w:val="0"/>
                <w:color w:val="000000"/>
              </w:rPr>
            </w:pPr>
            <w:r>
              <w:rPr>
                <w:i w:val="0"/>
                <w:color w:val="000000"/>
              </w:rPr>
              <w:t xml:space="preserve">distinct sounds such as </w:t>
            </w:r>
            <w:r>
              <w:rPr>
                <w:color w:val="000000"/>
              </w:rPr>
              <w:t xml:space="preserve">ch, r, th, u </w:t>
            </w:r>
            <w:r w:rsidRPr="006719D1">
              <w:rPr>
                <w:i w:val="0"/>
                <w:color w:val="000000"/>
              </w:rPr>
              <w:t>and</w:t>
            </w:r>
            <w:r>
              <w:rPr>
                <w:color w:val="000000"/>
              </w:rPr>
              <w:t xml:space="preserve"> z</w:t>
            </w:r>
          </w:p>
          <w:p w14:paraId="40149B61" w14:textId="46B79449" w:rsidR="0049780E" w:rsidRDefault="002B2C4B" w:rsidP="002B4B61">
            <w:pPr>
              <w:numPr>
                <w:ilvl w:val="0"/>
                <w:numId w:val="19"/>
              </w:numPr>
              <w:spacing w:before="120" w:after="120"/>
              <w:ind w:left="714" w:hanging="357"/>
              <w:rPr>
                <w:i w:val="0"/>
                <w:color w:val="000000"/>
              </w:rPr>
            </w:pPr>
            <w:r>
              <w:rPr>
                <w:i w:val="0"/>
                <w:color w:val="000000"/>
              </w:rPr>
              <w:t xml:space="preserve">consonant clusters such as </w:t>
            </w:r>
            <w:r w:rsidRPr="006719D1">
              <w:rPr>
                <w:color w:val="000000"/>
              </w:rPr>
              <w:t>sch</w:t>
            </w:r>
          </w:p>
          <w:p w14:paraId="40149B62" w14:textId="0EDB0536" w:rsidR="0049780E" w:rsidRDefault="002B2C4B" w:rsidP="002B4B61">
            <w:pPr>
              <w:numPr>
                <w:ilvl w:val="0"/>
                <w:numId w:val="19"/>
              </w:numPr>
              <w:spacing w:before="120" w:after="120"/>
              <w:ind w:left="714" w:hanging="357"/>
              <w:rPr>
                <w:i w:val="0"/>
                <w:color w:val="000000"/>
              </w:rPr>
            </w:pPr>
            <w:r>
              <w:rPr>
                <w:i w:val="0"/>
                <w:color w:val="000000"/>
              </w:rPr>
              <w:t>short and long vowel sounds</w:t>
            </w:r>
            <w:r w:rsidR="00EC4AE8">
              <w:rPr>
                <w:i w:val="0"/>
                <w:color w:val="000000"/>
              </w:rPr>
              <w:t>,</w:t>
            </w:r>
            <w:r>
              <w:rPr>
                <w:i w:val="0"/>
                <w:color w:val="000000"/>
              </w:rPr>
              <w:t xml:space="preserve"> and diphthongs such </w:t>
            </w:r>
            <w:r w:rsidRPr="003C1D46">
              <w:rPr>
                <w:i w:val="0"/>
                <w:iCs/>
                <w:color w:val="000000"/>
              </w:rPr>
              <w:t>as</w:t>
            </w:r>
            <w:r>
              <w:rPr>
                <w:color w:val="000000"/>
              </w:rPr>
              <w:t xml:space="preserve"> au, ei, eu </w:t>
            </w:r>
            <w:r>
              <w:rPr>
                <w:i w:val="0"/>
                <w:color w:val="000000"/>
              </w:rPr>
              <w:t>and</w:t>
            </w:r>
            <w:r>
              <w:rPr>
                <w:color w:val="000000"/>
              </w:rPr>
              <w:t xml:space="preserve"> ie</w:t>
            </w:r>
          </w:p>
          <w:p w14:paraId="40149B63" w14:textId="113245D9" w:rsidR="0049780E" w:rsidRDefault="002B2C4B" w:rsidP="002B4B61">
            <w:pPr>
              <w:numPr>
                <w:ilvl w:val="0"/>
                <w:numId w:val="19"/>
              </w:numPr>
              <w:spacing w:before="120" w:after="120"/>
              <w:ind w:left="714" w:hanging="357"/>
              <w:rPr>
                <w:i w:val="0"/>
                <w:color w:val="000000"/>
              </w:rPr>
            </w:pPr>
            <w:r>
              <w:rPr>
                <w:i w:val="0"/>
                <w:color w:val="000000"/>
              </w:rPr>
              <w:t>long vowel sounds, initial consonants and blends, for example,</w:t>
            </w:r>
            <w:r>
              <w:rPr>
                <w:color w:val="000000"/>
              </w:rPr>
              <w:t> ja, rot, singen, Sport, Winter, zwei</w:t>
            </w:r>
          </w:p>
          <w:p w14:paraId="40149B64" w14:textId="65762AF3" w:rsidR="0049780E" w:rsidRDefault="002B2C4B" w:rsidP="002B4B61">
            <w:pPr>
              <w:numPr>
                <w:ilvl w:val="0"/>
                <w:numId w:val="19"/>
              </w:numPr>
              <w:spacing w:before="120" w:after="120"/>
              <w:ind w:left="714" w:hanging="357"/>
              <w:rPr>
                <w:i w:val="0"/>
                <w:color w:val="000000"/>
              </w:rPr>
            </w:pPr>
            <w:r w:rsidRPr="7923901D">
              <w:rPr>
                <w:i w:val="0"/>
                <w:color w:val="000000" w:themeColor="accent4"/>
              </w:rPr>
              <w:t xml:space="preserve">impact of </w:t>
            </w:r>
            <w:r w:rsidR="00AF59CE">
              <w:rPr>
                <w:i w:val="0"/>
                <w:color w:val="000000" w:themeColor="accent4"/>
              </w:rPr>
              <w:t>u</w:t>
            </w:r>
            <w:r w:rsidR="00AF59CE" w:rsidRPr="7923901D">
              <w:rPr>
                <w:i w:val="0"/>
                <w:color w:val="000000" w:themeColor="accent4"/>
              </w:rPr>
              <w:t xml:space="preserve">mlaut </w:t>
            </w:r>
            <w:r w:rsidRPr="7923901D">
              <w:rPr>
                <w:i w:val="0"/>
                <w:color w:val="000000" w:themeColor="accent4"/>
              </w:rPr>
              <w:t xml:space="preserve">on </w:t>
            </w:r>
            <w:r w:rsidRPr="7923901D">
              <w:rPr>
                <w:color w:val="000000" w:themeColor="accent4"/>
              </w:rPr>
              <w:t>a, o, u</w:t>
            </w:r>
            <w:r w:rsidRPr="7923901D">
              <w:rPr>
                <w:i w:val="0"/>
                <w:color w:val="000000" w:themeColor="accent4"/>
              </w:rPr>
              <w:t xml:space="preserve"> basic pronunciation rules</w:t>
            </w:r>
          </w:p>
          <w:p w14:paraId="40149B65" w14:textId="424A7428" w:rsidR="0049780E" w:rsidRPr="006719D1" w:rsidRDefault="002B2C4B" w:rsidP="002B4B61">
            <w:pPr>
              <w:numPr>
                <w:ilvl w:val="0"/>
                <w:numId w:val="19"/>
              </w:numPr>
              <w:spacing w:before="120" w:after="120"/>
              <w:ind w:left="714" w:hanging="357"/>
              <w:rPr>
                <w:i w:val="0"/>
                <w:color w:val="000000"/>
              </w:rPr>
            </w:pPr>
            <w:r>
              <w:rPr>
                <w:i w:val="0"/>
                <w:color w:val="000000"/>
              </w:rPr>
              <w:t xml:space="preserve">intonation patterns differentiating meanings, as in distinction between statements, questions and exclamations, for example, </w:t>
            </w:r>
            <w:r>
              <w:rPr>
                <w:color w:val="000000"/>
              </w:rPr>
              <w:t>Du bist acht. Du bist acht? Du bist acht!</w:t>
            </w:r>
          </w:p>
          <w:p w14:paraId="40149B67" w14:textId="614F754A" w:rsidR="0049780E" w:rsidRDefault="002B2C4B" w:rsidP="0002169D">
            <w:pPr>
              <w:spacing w:before="120" w:after="120"/>
              <w:ind w:left="329"/>
              <w:rPr>
                <w:b/>
                <w:i w:val="0"/>
                <w:color w:val="000000"/>
              </w:rPr>
            </w:pPr>
            <w:r>
              <w:rPr>
                <w:b/>
                <w:i w:val="0"/>
                <w:color w:val="000000"/>
              </w:rPr>
              <w:t>punctuation</w:t>
            </w:r>
          </w:p>
          <w:p w14:paraId="40149B69" w14:textId="67FD6910" w:rsidR="0049780E" w:rsidRDefault="002B2C4B" w:rsidP="0002169D">
            <w:pPr>
              <w:numPr>
                <w:ilvl w:val="0"/>
                <w:numId w:val="19"/>
              </w:numPr>
              <w:spacing w:before="120" w:after="120"/>
              <w:rPr>
                <w:rFonts w:ascii="Verdana" w:eastAsia="Verdana" w:hAnsi="Verdana" w:cs="Verdana"/>
                <w:i w:val="0"/>
                <w:color w:val="000000"/>
              </w:rPr>
            </w:pPr>
            <w:r>
              <w:rPr>
                <w:i w:val="0"/>
                <w:color w:val="000000"/>
              </w:rPr>
              <w:t>full stops, question marks, exclamation marks</w:t>
            </w:r>
          </w:p>
          <w:p w14:paraId="40149B6A" w14:textId="516D11AA" w:rsidR="0049780E" w:rsidRDefault="002B2C4B" w:rsidP="0002169D">
            <w:pPr>
              <w:numPr>
                <w:ilvl w:val="0"/>
                <w:numId w:val="19"/>
              </w:numPr>
              <w:spacing w:before="120" w:after="120"/>
              <w:rPr>
                <w:rFonts w:ascii="Verdana" w:eastAsia="Verdana" w:hAnsi="Verdana" w:cs="Verdana"/>
                <w:color w:val="000000"/>
              </w:rPr>
            </w:pPr>
            <w:r w:rsidRPr="057F4885">
              <w:rPr>
                <w:i w:val="0"/>
                <w:color w:val="000000" w:themeColor="accent4"/>
              </w:rPr>
              <w:t>full stops and commas in ordinal or decimal numbers, for example,</w:t>
            </w:r>
            <w:r w:rsidRPr="057F4885">
              <w:rPr>
                <w:color w:val="000000" w:themeColor="accent4"/>
              </w:rPr>
              <w:t xml:space="preserve"> die 8. Klasse, 9,50 Euro, 15.30 Uhr, </w:t>
            </w:r>
            <w:r w:rsidRPr="057F4885">
              <w:rPr>
                <w:i w:val="0"/>
                <w:color w:val="000000" w:themeColor="accent4"/>
              </w:rPr>
              <w:t xml:space="preserve">writing </w:t>
            </w:r>
            <w:r w:rsidRPr="057F4885">
              <w:rPr>
                <w:i w:val="0"/>
                <w:color w:val="000000" w:themeColor="accent4"/>
              </w:rPr>
              <w:lastRenderedPageBreak/>
              <w:t>numbers less than one million as one word</w:t>
            </w:r>
          </w:p>
          <w:p w14:paraId="3741DFA2" w14:textId="0D3BEA98" w:rsidR="008A0EAE" w:rsidRPr="000E43B1" w:rsidRDefault="002B2C4B" w:rsidP="00A01E95">
            <w:pPr>
              <w:numPr>
                <w:ilvl w:val="0"/>
                <w:numId w:val="19"/>
              </w:numPr>
              <w:spacing w:before="120" w:after="120"/>
              <w:rPr>
                <w:color w:val="000000"/>
              </w:rPr>
            </w:pPr>
            <w:r w:rsidRPr="000E43B1">
              <w:rPr>
                <w:i w:val="0"/>
                <w:color w:val="000000"/>
              </w:rPr>
              <w:t>features of personal correspondence in German, such as</w:t>
            </w:r>
            <w:r w:rsidRPr="000E43B1">
              <w:rPr>
                <w:color w:val="000000"/>
              </w:rPr>
              <w:t xml:space="preserve"> Hallo Annette!/Lieber Klaus, </w:t>
            </w:r>
            <w:r w:rsidRPr="000E43B1">
              <w:rPr>
                <w:i w:val="0"/>
                <w:color w:val="000000"/>
              </w:rPr>
              <w:t>followed respectively by upper or lower case for beginning of first sentence</w:t>
            </w:r>
          </w:p>
          <w:p w14:paraId="40149B6C" w14:textId="77777777" w:rsidR="0049780E" w:rsidRDefault="002B2C4B" w:rsidP="0002169D">
            <w:pPr>
              <w:pBdr>
                <w:top w:val="nil"/>
                <w:left w:val="nil"/>
                <w:bottom w:val="nil"/>
                <w:right w:val="nil"/>
                <w:between w:val="nil"/>
              </w:pBdr>
              <w:spacing w:before="120" w:after="120"/>
              <w:ind w:left="340" w:right="113"/>
              <w:rPr>
                <w:b/>
              </w:rPr>
            </w:pPr>
            <w:r>
              <w:rPr>
                <w:b/>
                <w:i w:val="0"/>
                <w:color w:val="000000"/>
              </w:rPr>
              <w:t>spelling</w:t>
            </w:r>
          </w:p>
          <w:p w14:paraId="40149B6D" w14:textId="7F480EE8" w:rsidR="0049780E" w:rsidRDefault="002B2C4B" w:rsidP="0002169D">
            <w:pPr>
              <w:numPr>
                <w:ilvl w:val="0"/>
                <w:numId w:val="19"/>
              </w:numPr>
              <w:spacing w:before="120" w:after="120"/>
              <w:ind w:left="714" w:hanging="357"/>
              <w:rPr>
                <w:i w:val="0"/>
                <w:color w:val="000000"/>
              </w:rPr>
            </w:pPr>
            <w:r>
              <w:rPr>
                <w:i w:val="0"/>
                <w:color w:val="000000"/>
              </w:rPr>
              <w:t xml:space="preserve">capitalisation </w:t>
            </w:r>
            <w:r w:rsidR="00106DCA">
              <w:rPr>
                <w:i w:val="0"/>
                <w:color w:val="000000"/>
              </w:rPr>
              <w:t xml:space="preserve">of </w:t>
            </w:r>
            <w:r>
              <w:rPr>
                <w:i w:val="0"/>
                <w:color w:val="000000"/>
              </w:rPr>
              <w:t>nouns</w:t>
            </w:r>
          </w:p>
          <w:p w14:paraId="40149B6E" w14:textId="360C5552" w:rsidR="0049780E" w:rsidRPr="006719D1" w:rsidRDefault="002B2C4B" w:rsidP="0002169D">
            <w:pPr>
              <w:numPr>
                <w:ilvl w:val="0"/>
                <w:numId w:val="19"/>
              </w:numPr>
              <w:spacing w:before="120" w:after="120"/>
              <w:ind w:left="714" w:hanging="357"/>
              <w:rPr>
                <w:color w:val="000000"/>
              </w:rPr>
            </w:pPr>
            <w:r>
              <w:rPr>
                <w:i w:val="0"/>
                <w:color w:val="000000"/>
              </w:rPr>
              <w:t>spelling of familiar high-frequency words</w:t>
            </w:r>
          </w:p>
          <w:p w14:paraId="1930B8F9" w14:textId="77777777" w:rsidR="00C461CF" w:rsidRPr="00C461CF" w:rsidRDefault="008A0EAE" w:rsidP="0002169D">
            <w:pPr>
              <w:pStyle w:val="ListParagraph"/>
              <w:numPr>
                <w:ilvl w:val="0"/>
                <w:numId w:val="19"/>
              </w:numPr>
              <w:spacing w:before="120" w:after="120"/>
              <w:ind w:left="714" w:hanging="357"/>
              <w:contextualSpacing w:val="0"/>
              <w:rPr>
                <w:iCs/>
                <w:color w:val="000000"/>
                <w:sz w:val="20"/>
              </w:rPr>
            </w:pPr>
            <w:r w:rsidRPr="006719D1">
              <w:rPr>
                <w:iCs/>
                <w:color w:val="000000"/>
                <w:sz w:val="20"/>
              </w:rPr>
              <w:t xml:space="preserve">phonic knowledge to spell and write some unfamiliar words containing, for example, </w:t>
            </w:r>
            <w:r w:rsidRPr="008A0EAE">
              <w:rPr>
                <w:i/>
                <w:color w:val="000000"/>
                <w:sz w:val="20"/>
              </w:rPr>
              <w:t>ch, r, th, u</w:t>
            </w:r>
            <w:r w:rsidRPr="006719D1">
              <w:rPr>
                <w:iCs/>
                <w:color w:val="000000"/>
                <w:sz w:val="20"/>
              </w:rPr>
              <w:t xml:space="preserve"> and </w:t>
            </w:r>
            <w:r w:rsidRPr="0002169D">
              <w:rPr>
                <w:i/>
                <w:color w:val="000000"/>
                <w:sz w:val="20"/>
              </w:rPr>
              <w:t>z</w:t>
            </w:r>
            <w:r w:rsidRPr="006719D1">
              <w:rPr>
                <w:iCs/>
                <w:color w:val="000000"/>
                <w:sz w:val="20"/>
              </w:rPr>
              <w:t xml:space="preserve"> and consonant clusters such as </w:t>
            </w:r>
            <w:r w:rsidRPr="008A0EAE">
              <w:rPr>
                <w:i/>
                <w:color w:val="000000"/>
                <w:sz w:val="20"/>
              </w:rPr>
              <w:t>sch</w:t>
            </w:r>
          </w:p>
          <w:p w14:paraId="73795D38" w14:textId="08EFE5B7" w:rsidR="00FC248F" w:rsidRPr="00FC248F" w:rsidRDefault="00FC248F" w:rsidP="0002169D">
            <w:pPr>
              <w:pStyle w:val="ListParagraph"/>
              <w:numPr>
                <w:ilvl w:val="0"/>
                <w:numId w:val="19"/>
              </w:numPr>
              <w:spacing w:before="120" w:after="120"/>
              <w:ind w:left="714" w:hanging="357"/>
              <w:contextualSpacing w:val="0"/>
              <w:rPr>
                <w:iCs/>
                <w:color w:val="000000"/>
                <w:sz w:val="20"/>
              </w:rPr>
            </w:pPr>
            <w:r w:rsidRPr="00FC248F">
              <w:rPr>
                <w:color w:val="000000"/>
                <w:sz w:val="20"/>
              </w:rPr>
              <w:t xml:space="preserve">punctuation including </w:t>
            </w:r>
            <w:r w:rsidRPr="0002169D">
              <w:rPr>
                <w:rFonts w:eastAsia="Verdana"/>
                <w:i/>
                <w:iCs/>
                <w:color w:val="000000"/>
                <w:sz w:val="20"/>
              </w:rPr>
              <w:t>β</w:t>
            </w:r>
            <w:r w:rsidRPr="00FC248F">
              <w:rPr>
                <w:rFonts w:eastAsia="Verdana"/>
                <w:color w:val="000000"/>
                <w:sz w:val="20"/>
              </w:rPr>
              <w:t xml:space="preserve"> (for lower case)</w:t>
            </w:r>
            <w:r w:rsidRPr="00FC248F">
              <w:rPr>
                <w:color w:val="000000"/>
                <w:sz w:val="20"/>
              </w:rPr>
              <w:t xml:space="preserve"> and </w:t>
            </w:r>
            <w:r w:rsidRPr="0002169D">
              <w:rPr>
                <w:i/>
                <w:iCs/>
                <w:color w:val="000000"/>
                <w:sz w:val="20"/>
              </w:rPr>
              <w:t>SS</w:t>
            </w:r>
            <w:r w:rsidRPr="00FC248F">
              <w:rPr>
                <w:color w:val="000000"/>
                <w:sz w:val="20"/>
              </w:rPr>
              <w:t xml:space="preserve"> (for upper case), and </w:t>
            </w:r>
            <w:r w:rsidRPr="0002169D">
              <w:rPr>
                <w:rFonts w:eastAsia="Verdana"/>
                <w:i/>
                <w:iCs/>
                <w:color w:val="000000"/>
                <w:sz w:val="20"/>
              </w:rPr>
              <w:t>ä</w:t>
            </w:r>
            <w:r w:rsidRPr="00FC248F">
              <w:rPr>
                <w:rFonts w:eastAsia="Verdana"/>
                <w:color w:val="000000"/>
                <w:sz w:val="20"/>
              </w:rPr>
              <w:t xml:space="preserve">, </w:t>
            </w:r>
            <w:r w:rsidRPr="0002169D">
              <w:rPr>
                <w:rFonts w:eastAsia="Verdana"/>
                <w:i/>
                <w:iCs/>
                <w:color w:val="000000"/>
                <w:sz w:val="20"/>
              </w:rPr>
              <w:t xml:space="preserve">ö </w:t>
            </w:r>
            <w:r w:rsidRPr="00FC248F">
              <w:rPr>
                <w:color w:val="000000"/>
                <w:sz w:val="20"/>
              </w:rPr>
              <w:t>and</w:t>
            </w:r>
            <w:r w:rsidRPr="00FC248F">
              <w:rPr>
                <w:rFonts w:eastAsia="Verdana"/>
                <w:color w:val="000000"/>
                <w:sz w:val="20"/>
              </w:rPr>
              <w:t xml:space="preserve"> </w:t>
            </w:r>
            <w:r w:rsidRPr="0002169D">
              <w:rPr>
                <w:rFonts w:eastAsia="Verdana"/>
                <w:i/>
                <w:iCs/>
                <w:color w:val="000000"/>
                <w:sz w:val="20"/>
              </w:rPr>
              <w:t>ü</w:t>
            </w:r>
            <w:r w:rsidRPr="0002169D">
              <w:rPr>
                <w:i/>
                <w:iCs/>
                <w:color w:val="000000"/>
                <w:sz w:val="20"/>
              </w:rPr>
              <w:t xml:space="preserve"> </w:t>
            </w:r>
            <w:r w:rsidRPr="00FC248F">
              <w:rPr>
                <w:color w:val="000000"/>
                <w:sz w:val="20"/>
              </w:rPr>
              <w:t xml:space="preserve">which can also be written as </w:t>
            </w:r>
            <w:r w:rsidRPr="0002169D">
              <w:rPr>
                <w:i/>
                <w:iCs/>
                <w:color w:val="000000"/>
                <w:sz w:val="20"/>
              </w:rPr>
              <w:t>ae, oe</w:t>
            </w:r>
            <w:r w:rsidRPr="00FC248F">
              <w:rPr>
                <w:color w:val="000000"/>
                <w:sz w:val="20"/>
              </w:rPr>
              <w:t xml:space="preserve"> and </w:t>
            </w:r>
            <w:r w:rsidRPr="0002169D">
              <w:rPr>
                <w:i/>
                <w:iCs/>
                <w:color w:val="000000"/>
                <w:sz w:val="20"/>
              </w:rPr>
              <w:t>ue</w:t>
            </w:r>
            <w:r w:rsidR="002B49B9">
              <w:rPr>
                <w:i/>
                <w:iCs/>
                <w:color w:val="000000"/>
                <w:sz w:val="20"/>
              </w:rPr>
              <w:t>.</w:t>
            </w:r>
            <w:r w:rsidR="002B49B9" w:rsidRPr="0002169D">
              <w:rPr>
                <w:color w:val="000000"/>
                <w:sz w:val="20"/>
              </w:rPr>
              <w:t xml:space="preserve"> </w:t>
            </w:r>
            <w:r w:rsidR="00B332B9" w:rsidRPr="0002169D">
              <w:rPr>
                <w:color w:val="000000"/>
                <w:sz w:val="20"/>
              </w:rPr>
              <w:t>[</w:t>
            </w:r>
            <w:r w:rsidR="00CB40F2" w:rsidRPr="0002169D">
              <w:rPr>
                <w:color w:val="000000"/>
                <w:sz w:val="20"/>
              </w:rPr>
              <w:t>Note: does</w:t>
            </w:r>
            <w:r w:rsidR="00064E0B">
              <w:rPr>
                <w:color w:val="000000"/>
                <w:sz w:val="20"/>
              </w:rPr>
              <w:t xml:space="preserve"> not</w:t>
            </w:r>
            <w:r w:rsidR="00CB40F2" w:rsidRPr="0002169D">
              <w:rPr>
                <w:color w:val="000000"/>
                <w:sz w:val="20"/>
              </w:rPr>
              <w:t xml:space="preserve"> </w:t>
            </w:r>
            <w:r w:rsidR="00CB40F2">
              <w:rPr>
                <w:color w:val="000000"/>
                <w:sz w:val="20"/>
              </w:rPr>
              <w:t xml:space="preserve">apply </w:t>
            </w:r>
            <w:r w:rsidR="00CB40F2" w:rsidRPr="0002169D">
              <w:rPr>
                <w:color w:val="auto"/>
                <w:sz w:val="20"/>
              </w:rPr>
              <w:t>in</w:t>
            </w:r>
            <w:r w:rsidR="00CB40F2" w:rsidRPr="0002169D">
              <w:rPr>
                <w:rStyle w:val="cf01"/>
                <w:rFonts w:ascii="Arial" w:hAnsi="Arial" w:cs="Arial"/>
                <w:iCs w:val="0"/>
                <w:color w:val="auto"/>
              </w:rPr>
              <w:t xml:space="preserve"> </w:t>
            </w:r>
            <w:r w:rsidR="00CB40F2" w:rsidRPr="0002169D">
              <w:rPr>
                <w:rStyle w:val="cf01"/>
                <w:rFonts w:ascii="Arial" w:hAnsi="Arial" w:cs="Arial"/>
                <w:i w:val="0"/>
                <w:color w:val="auto"/>
                <w:sz w:val="20"/>
                <w:szCs w:val="20"/>
              </w:rPr>
              <w:t>Switzerland and Liechtenstein</w:t>
            </w:r>
            <w:r w:rsidR="00B610AF">
              <w:rPr>
                <w:rStyle w:val="cf01"/>
                <w:rFonts w:ascii="Arial" w:hAnsi="Arial" w:cs="Arial"/>
                <w:i w:val="0"/>
                <w:color w:val="auto"/>
                <w:sz w:val="20"/>
                <w:szCs w:val="20"/>
              </w:rPr>
              <w:t>.</w:t>
            </w:r>
            <w:r w:rsidR="00B332B9" w:rsidRPr="003C1D46">
              <w:rPr>
                <w:rStyle w:val="cf01"/>
                <w:rFonts w:ascii="Arial" w:hAnsi="Arial" w:cs="Arial"/>
                <w:i w:val="0"/>
                <w:color w:val="auto"/>
                <w:sz w:val="20"/>
                <w:szCs w:val="20"/>
              </w:rPr>
              <w:t>]</w:t>
            </w:r>
          </w:p>
          <w:p w14:paraId="40149B71" w14:textId="4B26CE37" w:rsidR="0049780E" w:rsidRDefault="002B2C4B" w:rsidP="0002169D">
            <w:pPr>
              <w:pBdr>
                <w:top w:val="nil"/>
                <w:left w:val="nil"/>
                <w:bottom w:val="nil"/>
                <w:right w:val="nil"/>
                <w:between w:val="nil"/>
              </w:pBdr>
              <w:spacing w:before="120" w:after="120"/>
              <w:ind w:left="340" w:right="113"/>
              <w:rPr>
                <w:b/>
                <w:i w:val="0"/>
                <w:color w:val="000000"/>
              </w:rPr>
            </w:pPr>
            <w:r>
              <w:rPr>
                <w:b/>
                <w:i w:val="0"/>
                <w:color w:val="000000"/>
              </w:rPr>
              <w:t>for recognition and modelled use</w:t>
            </w:r>
          </w:p>
          <w:p w14:paraId="40149B72" w14:textId="6B0192CF" w:rsidR="0049780E" w:rsidRPr="00991BB7" w:rsidRDefault="002B2C4B" w:rsidP="00A01E95">
            <w:pPr>
              <w:numPr>
                <w:ilvl w:val="0"/>
                <w:numId w:val="19"/>
              </w:numPr>
              <w:spacing w:before="120" w:after="120"/>
              <w:rPr>
                <w:rFonts w:ascii="Verdana" w:eastAsia="Verdana" w:hAnsi="Verdana" w:cs="Verdana"/>
                <w:color w:val="000000"/>
                <w:lang w:val="de-DE"/>
              </w:rPr>
            </w:pPr>
            <w:r w:rsidRPr="006719D1">
              <w:rPr>
                <w:i w:val="0"/>
                <w:color w:val="000000"/>
                <w:lang w:val="de-DE"/>
              </w:rPr>
              <w:t>quotation marks</w:t>
            </w:r>
            <w:r w:rsidRPr="00991BB7">
              <w:rPr>
                <w:color w:val="000000"/>
                <w:lang w:val="de-DE"/>
              </w:rPr>
              <w:t xml:space="preserve"> „Hallo! Ich bin Peter</w:t>
            </w:r>
            <w:r w:rsidR="00AC22DC">
              <w:rPr>
                <w:color w:val="202124"/>
                <w:shd w:val="clear" w:color="auto" w:fill="FFFFFF"/>
              </w:rPr>
              <w:t>“</w:t>
            </w:r>
            <w:r w:rsidRPr="00991BB7">
              <w:rPr>
                <w:color w:val="000000"/>
                <w:lang w:val="de-DE"/>
              </w:rPr>
              <w:t>.</w:t>
            </w:r>
          </w:p>
          <w:p w14:paraId="40149B73" w14:textId="7B787499" w:rsidR="0049780E" w:rsidRDefault="00EF1E5B" w:rsidP="00A01E95">
            <w:pPr>
              <w:numPr>
                <w:ilvl w:val="0"/>
                <w:numId w:val="19"/>
              </w:numPr>
              <w:spacing w:before="120" w:after="120"/>
              <w:rPr>
                <w:color w:val="000000"/>
              </w:rPr>
            </w:pPr>
            <w:r>
              <w:rPr>
                <w:i w:val="0"/>
                <w:color w:val="000000" w:themeColor="accent4"/>
              </w:rPr>
              <w:t>d</w:t>
            </w:r>
            <w:r w:rsidR="002B2C4B" w:rsidRPr="0458F636">
              <w:rPr>
                <w:i w:val="0"/>
                <w:color w:val="000000" w:themeColor="accent4"/>
              </w:rPr>
              <w:t>ifferentiation of similar words in German and English, for example</w:t>
            </w:r>
            <w:r w:rsidR="002B2C4B" w:rsidRPr="0458F636">
              <w:rPr>
                <w:color w:val="000000" w:themeColor="accent4"/>
              </w:rPr>
              <w:t>, der Ball</w:t>
            </w:r>
            <w:r w:rsidR="003521EE" w:rsidRPr="0458F636">
              <w:rPr>
                <w:i w:val="0"/>
                <w:color w:val="000000" w:themeColor="accent4"/>
              </w:rPr>
              <w:t xml:space="preserve"> (</w:t>
            </w:r>
            <w:r w:rsidR="002B2C4B" w:rsidRPr="0458F636">
              <w:rPr>
                <w:i w:val="0"/>
                <w:color w:val="000000" w:themeColor="accent4"/>
              </w:rPr>
              <w:t>ball</w:t>
            </w:r>
            <w:r w:rsidR="003521EE" w:rsidRPr="0458F636">
              <w:rPr>
                <w:i w:val="0"/>
                <w:color w:val="000000" w:themeColor="accent4"/>
              </w:rPr>
              <w:t>)</w:t>
            </w:r>
            <w:r w:rsidR="002B2C4B" w:rsidRPr="0458F636">
              <w:rPr>
                <w:i w:val="0"/>
                <w:color w:val="000000" w:themeColor="accent4"/>
              </w:rPr>
              <w:t xml:space="preserve">, </w:t>
            </w:r>
            <w:r w:rsidR="002B2C4B" w:rsidRPr="0458F636">
              <w:rPr>
                <w:color w:val="000000" w:themeColor="accent4"/>
              </w:rPr>
              <w:t>der Freund</w:t>
            </w:r>
            <w:r w:rsidR="009565A0" w:rsidRPr="0458F636">
              <w:rPr>
                <w:i w:val="0"/>
                <w:color w:val="000000" w:themeColor="accent4"/>
              </w:rPr>
              <w:t xml:space="preserve"> </w:t>
            </w:r>
            <w:r w:rsidR="00317B53" w:rsidRPr="0458F636">
              <w:rPr>
                <w:i w:val="0"/>
                <w:color w:val="000000" w:themeColor="accent4"/>
              </w:rPr>
              <w:t>(</w:t>
            </w:r>
            <w:r w:rsidR="002B2C4B" w:rsidRPr="0458F636">
              <w:rPr>
                <w:i w:val="0"/>
                <w:color w:val="000000" w:themeColor="accent4"/>
              </w:rPr>
              <w:t>friend</w:t>
            </w:r>
            <w:r w:rsidR="00317B53" w:rsidRPr="0458F636">
              <w:rPr>
                <w:i w:val="0"/>
                <w:color w:val="000000" w:themeColor="accent4"/>
              </w:rPr>
              <w:t>)</w:t>
            </w:r>
            <w:r w:rsidR="002B2C4B" w:rsidRPr="0458F636">
              <w:rPr>
                <w:i w:val="0"/>
                <w:color w:val="000000" w:themeColor="accent4"/>
              </w:rPr>
              <w:t xml:space="preserve">, </w:t>
            </w:r>
            <w:r w:rsidR="002B2C4B" w:rsidRPr="0458F636">
              <w:rPr>
                <w:color w:val="000000" w:themeColor="accent4"/>
              </w:rPr>
              <w:t>die Schule</w:t>
            </w:r>
            <w:r w:rsidR="009565A0" w:rsidRPr="0458F636">
              <w:rPr>
                <w:i w:val="0"/>
                <w:color w:val="000000" w:themeColor="accent4"/>
              </w:rPr>
              <w:t xml:space="preserve"> </w:t>
            </w:r>
            <w:r w:rsidR="00317B53" w:rsidRPr="0458F636">
              <w:rPr>
                <w:i w:val="0"/>
                <w:color w:val="000000" w:themeColor="accent4"/>
              </w:rPr>
              <w:t>(</w:t>
            </w:r>
            <w:r w:rsidR="002B2C4B" w:rsidRPr="0458F636">
              <w:rPr>
                <w:i w:val="0"/>
                <w:color w:val="000000" w:themeColor="accent4"/>
              </w:rPr>
              <w:t>school</w:t>
            </w:r>
            <w:r w:rsidR="00317B53" w:rsidRPr="0458F636">
              <w:rPr>
                <w:i w:val="0"/>
                <w:color w:val="000000" w:themeColor="accent4"/>
              </w:rPr>
              <w:t>)</w:t>
            </w:r>
          </w:p>
        </w:tc>
        <w:tc>
          <w:tcPr>
            <w:tcW w:w="4265" w:type="dxa"/>
          </w:tcPr>
          <w:p w14:paraId="40149B74" w14:textId="4844DEEC" w:rsidR="0049780E" w:rsidRDefault="002B2C4B" w:rsidP="00A01E95">
            <w:pPr>
              <w:pBdr>
                <w:top w:val="nil"/>
                <w:left w:val="nil"/>
                <w:bottom w:val="nil"/>
                <w:right w:val="nil"/>
                <w:between w:val="nil"/>
              </w:pBdr>
              <w:spacing w:before="120" w:after="120"/>
              <w:ind w:left="340" w:right="113"/>
              <w:rPr>
                <w:rFonts w:ascii="Quattrocento Sans" w:eastAsia="Quattrocento Sans" w:hAnsi="Quattrocento Sans" w:cs="Quattrocento Sans"/>
                <w:b/>
                <w:color w:val="000000"/>
                <w:sz w:val="18"/>
                <w:szCs w:val="18"/>
              </w:rPr>
            </w:pPr>
            <w:r>
              <w:rPr>
                <w:b/>
                <w:i w:val="0"/>
                <w:color w:val="000000"/>
              </w:rPr>
              <w:lastRenderedPageBreak/>
              <w:t>pronunciation, intonation, stress</w:t>
            </w:r>
          </w:p>
          <w:p w14:paraId="40149B75" w14:textId="375BDB03" w:rsidR="0049780E" w:rsidRDefault="002B2C4B" w:rsidP="00A01E95">
            <w:pPr>
              <w:numPr>
                <w:ilvl w:val="0"/>
                <w:numId w:val="21"/>
              </w:numPr>
              <w:spacing w:before="120" w:after="120"/>
              <w:rPr>
                <w:i w:val="0"/>
                <w:color w:val="000000"/>
              </w:rPr>
            </w:pPr>
            <w:r>
              <w:rPr>
                <w:i w:val="0"/>
                <w:color w:val="000000"/>
              </w:rPr>
              <w:t>pitch, rhythm, stress and pace in enhancing meaning and creating effects</w:t>
            </w:r>
          </w:p>
          <w:p w14:paraId="40149B77" w14:textId="2E541F30" w:rsidR="0049780E" w:rsidRDefault="002B2C4B" w:rsidP="00A01E95">
            <w:pPr>
              <w:numPr>
                <w:ilvl w:val="0"/>
                <w:numId w:val="21"/>
              </w:numPr>
              <w:spacing w:before="120" w:after="120"/>
              <w:rPr>
                <w:i w:val="0"/>
                <w:color w:val="000000"/>
              </w:rPr>
            </w:pPr>
            <w:r>
              <w:rPr>
                <w:i w:val="0"/>
                <w:color w:val="000000"/>
              </w:rPr>
              <w:t>pronunciation, rhythm and pace in creating effects</w:t>
            </w:r>
          </w:p>
          <w:p w14:paraId="40149B78" w14:textId="28C6C859" w:rsidR="0049780E" w:rsidRDefault="002B2C4B" w:rsidP="00A01E95">
            <w:pPr>
              <w:numPr>
                <w:ilvl w:val="0"/>
                <w:numId w:val="21"/>
              </w:numPr>
              <w:spacing w:before="120" w:after="120"/>
              <w:rPr>
                <w:i w:val="0"/>
                <w:color w:val="000000"/>
              </w:rPr>
            </w:pPr>
            <w:r>
              <w:rPr>
                <w:i w:val="0"/>
                <w:color w:val="000000"/>
              </w:rPr>
              <w:t>predict</w:t>
            </w:r>
            <w:r w:rsidR="009F43BA">
              <w:rPr>
                <w:i w:val="0"/>
                <w:color w:val="000000"/>
              </w:rPr>
              <w:t>ion of</w:t>
            </w:r>
            <w:r>
              <w:rPr>
                <w:i w:val="0"/>
                <w:color w:val="000000"/>
              </w:rPr>
              <w:t xml:space="preserve"> pronunciation of words with 3 or 4 syllables</w:t>
            </w:r>
          </w:p>
          <w:p w14:paraId="40149B79" w14:textId="4918F739" w:rsidR="0049780E" w:rsidRDefault="002B2C4B" w:rsidP="00A01E95">
            <w:pPr>
              <w:numPr>
                <w:ilvl w:val="0"/>
                <w:numId w:val="21"/>
              </w:numPr>
              <w:spacing w:before="120" w:after="120"/>
              <w:rPr>
                <w:i w:val="0"/>
                <w:color w:val="000000"/>
              </w:rPr>
            </w:pPr>
            <w:r>
              <w:rPr>
                <w:i w:val="0"/>
                <w:color w:val="000000"/>
              </w:rPr>
              <w:t>pronunciation of loan words</w:t>
            </w:r>
          </w:p>
          <w:p w14:paraId="40149B7A" w14:textId="632B8659" w:rsidR="0049780E" w:rsidRDefault="002B2C4B" w:rsidP="00A01E95">
            <w:pPr>
              <w:numPr>
                <w:ilvl w:val="0"/>
                <w:numId w:val="21"/>
              </w:numPr>
              <w:spacing w:before="120" w:after="120"/>
              <w:rPr>
                <w:i w:val="0"/>
                <w:color w:val="000000"/>
              </w:rPr>
            </w:pPr>
            <w:r>
              <w:rPr>
                <w:i w:val="0"/>
                <w:color w:val="000000"/>
              </w:rPr>
              <w:t>difference between Standard German and regional accents and dialects</w:t>
            </w:r>
          </w:p>
          <w:p w14:paraId="40149B7C" w14:textId="1AB1EF9C" w:rsidR="0049780E" w:rsidRDefault="002B2C4B" w:rsidP="00A01E95">
            <w:pPr>
              <w:pBdr>
                <w:top w:val="nil"/>
                <w:left w:val="nil"/>
                <w:bottom w:val="nil"/>
                <w:right w:val="nil"/>
                <w:between w:val="nil"/>
              </w:pBdr>
              <w:spacing w:before="120" w:after="120"/>
              <w:ind w:left="340" w:right="113"/>
              <w:rPr>
                <w:rFonts w:ascii="Quattrocento Sans" w:eastAsia="Quattrocento Sans" w:hAnsi="Quattrocento Sans" w:cs="Quattrocento Sans"/>
                <w:b/>
                <w:i w:val="0"/>
                <w:color w:val="000000"/>
                <w:sz w:val="18"/>
                <w:szCs w:val="18"/>
              </w:rPr>
            </w:pPr>
            <w:r>
              <w:rPr>
                <w:b/>
                <w:i w:val="0"/>
                <w:color w:val="000000"/>
              </w:rPr>
              <w:t>punctuation</w:t>
            </w:r>
          </w:p>
          <w:p w14:paraId="40149B7D" w14:textId="16D47C07" w:rsidR="0049780E" w:rsidRPr="006719D1" w:rsidRDefault="002B2C4B" w:rsidP="00A01E95">
            <w:pPr>
              <w:numPr>
                <w:ilvl w:val="0"/>
                <w:numId w:val="21"/>
              </w:numPr>
              <w:spacing w:before="120" w:after="120"/>
              <w:rPr>
                <w:i w:val="0"/>
                <w:color w:val="000000"/>
                <w:lang w:val="de-DE"/>
              </w:rPr>
            </w:pPr>
            <w:r w:rsidRPr="006719D1">
              <w:rPr>
                <w:i w:val="0"/>
                <w:color w:val="000000"/>
                <w:lang w:val="de-DE"/>
              </w:rPr>
              <w:t xml:space="preserve">quotation marks </w:t>
            </w:r>
            <w:r w:rsidRPr="00991BB7">
              <w:rPr>
                <w:color w:val="000000"/>
                <w:lang w:val="de-DE"/>
              </w:rPr>
              <w:t>„Hallo! Ich bin Peter</w:t>
            </w:r>
            <w:r w:rsidR="00AC22DC">
              <w:rPr>
                <w:color w:val="202124"/>
                <w:shd w:val="clear" w:color="auto" w:fill="FFFFFF"/>
              </w:rPr>
              <w:t>“</w:t>
            </w:r>
            <w:r w:rsidRPr="00991BB7">
              <w:rPr>
                <w:color w:val="000000"/>
                <w:lang w:val="de-DE"/>
              </w:rPr>
              <w:t>.</w:t>
            </w:r>
          </w:p>
          <w:p w14:paraId="40149B7E" w14:textId="77777777" w:rsidR="0049780E" w:rsidRDefault="002B2C4B" w:rsidP="00A01E95">
            <w:pPr>
              <w:numPr>
                <w:ilvl w:val="0"/>
                <w:numId w:val="21"/>
              </w:numPr>
              <w:spacing w:before="120" w:after="120"/>
              <w:rPr>
                <w:color w:val="000000"/>
              </w:rPr>
            </w:pPr>
            <w:r>
              <w:rPr>
                <w:i w:val="0"/>
                <w:color w:val="000000"/>
              </w:rPr>
              <w:t xml:space="preserve">commas before subordinating conjunctions </w:t>
            </w:r>
            <w:r>
              <w:rPr>
                <w:color w:val="000000"/>
              </w:rPr>
              <w:t>weil, wenn</w:t>
            </w:r>
          </w:p>
          <w:p w14:paraId="40149B7F" w14:textId="77777777" w:rsidR="0049780E" w:rsidRDefault="002B2C4B" w:rsidP="00A01E95">
            <w:pPr>
              <w:numPr>
                <w:ilvl w:val="0"/>
                <w:numId w:val="21"/>
              </w:numPr>
              <w:spacing w:before="120" w:after="120"/>
              <w:rPr>
                <w:i w:val="0"/>
                <w:color w:val="000000"/>
              </w:rPr>
            </w:pPr>
            <w:r>
              <w:rPr>
                <w:i w:val="0"/>
                <w:color w:val="000000"/>
              </w:rPr>
              <w:t xml:space="preserve">no commas after time references, for example, </w:t>
            </w:r>
            <w:r>
              <w:rPr>
                <w:color w:val="000000"/>
              </w:rPr>
              <w:t>Am Morgen spielt er Tennis</w:t>
            </w:r>
            <w:r>
              <w:rPr>
                <w:i w:val="0"/>
                <w:color w:val="000000"/>
              </w:rPr>
              <w:t>.</w:t>
            </w:r>
          </w:p>
          <w:p w14:paraId="40149B80" w14:textId="77777777" w:rsidR="0049780E" w:rsidRPr="006719D1" w:rsidRDefault="002B2C4B" w:rsidP="00A01E95">
            <w:pPr>
              <w:numPr>
                <w:ilvl w:val="0"/>
                <w:numId w:val="21"/>
              </w:numPr>
              <w:spacing w:before="120" w:after="120"/>
              <w:rPr>
                <w:rFonts w:ascii="Verdana" w:eastAsia="Verdana" w:hAnsi="Verdana" w:cs="Verdana"/>
                <w:i w:val="0"/>
                <w:color w:val="000000"/>
                <w:lang w:val="de-DE"/>
              </w:rPr>
            </w:pPr>
            <w:r w:rsidRPr="006719D1">
              <w:rPr>
                <w:i w:val="0"/>
                <w:color w:val="000000"/>
                <w:lang w:val="de-DE"/>
              </w:rPr>
              <w:t xml:space="preserve">commas in listing, but not before </w:t>
            </w:r>
            <w:r w:rsidRPr="00991BB7">
              <w:rPr>
                <w:color w:val="000000"/>
                <w:lang w:val="de-DE"/>
              </w:rPr>
              <w:t>und</w:t>
            </w:r>
            <w:r w:rsidRPr="006719D1">
              <w:rPr>
                <w:i w:val="0"/>
                <w:color w:val="000000"/>
                <w:lang w:val="de-DE"/>
              </w:rPr>
              <w:t xml:space="preserve"> or </w:t>
            </w:r>
            <w:r w:rsidRPr="00991BB7">
              <w:rPr>
                <w:color w:val="000000"/>
                <w:lang w:val="de-DE"/>
              </w:rPr>
              <w:t>aber</w:t>
            </w:r>
            <w:r w:rsidRPr="006719D1">
              <w:rPr>
                <w:i w:val="0"/>
                <w:color w:val="000000"/>
                <w:lang w:val="de-DE"/>
              </w:rPr>
              <w:t>, for example</w:t>
            </w:r>
            <w:r w:rsidRPr="00991BB7">
              <w:rPr>
                <w:color w:val="000000"/>
                <w:lang w:val="de-DE"/>
              </w:rPr>
              <w:t>, Er trägt einen Hut, schwarze Schuhe und eine Brille.</w:t>
            </w:r>
          </w:p>
          <w:p w14:paraId="40149B83" w14:textId="1E2D7C67" w:rsidR="0049780E" w:rsidRDefault="002B2C4B" w:rsidP="00A01E95">
            <w:pPr>
              <w:pBdr>
                <w:top w:val="nil"/>
                <w:left w:val="nil"/>
                <w:bottom w:val="nil"/>
                <w:right w:val="nil"/>
                <w:between w:val="nil"/>
              </w:pBdr>
              <w:spacing w:before="120" w:after="120"/>
              <w:ind w:left="340" w:right="113"/>
              <w:rPr>
                <w:rFonts w:ascii="Quattrocento Sans" w:eastAsia="Quattrocento Sans" w:hAnsi="Quattrocento Sans" w:cs="Quattrocento Sans"/>
                <w:b/>
                <w:color w:val="000000"/>
                <w:sz w:val="18"/>
                <w:szCs w:val="18"/>
              </w:rPr>
            </w:pPr>
            <w:r>
              <w:rPr>
                <w:b/>
                <w:i w:val="0"/>
                <w:color w:val="000000"/>
              </w:rPr>
              <w:t>spelling</w:t>
            </w:r>
          </w:p>
          <w:p w14:paraId="40149B84" w14:textId="474E5B1F" w:rsidR="0049780E" w:rsidRDefault="002B2C4B" w:rsidP="00A01E95">
            <w:pPr>
              <w:numPr>
                <w:ilvl w:val="0"/>
                <w:numId w:val="21"/>
              </w:numPr>
              <w:spacing w:before="120" w:after="120"/>
              <w:rPr>
                <w:i w:val="0"/>
                <w:color w:val="000000"/>
              </w:rPr>
            </w:pPr>
            <w:r>
              <w:rPr>
                <w:i w:val="0"/>
                <w:color w:val="000000"/>
              </w:rPr>
              <w:t>phonic and grammatical knowledge to spell and write unfamiliar words containing, for example,</w:t>
            </w:r>
            <w:r>
              <w:rPr>
                <w:color w:val="000000"/>
              </w:rPr>
              <w:t xml:space="preserve"> ch, j, w </w:t>
            </w:r>
            <w:r w:rsidRPr="003C1D46">
              <w:rPr>
                <w:i w:val="0"/>
                <w:iCs/>
                <w:color w:val="000000"/>
              </w:rPr>
              <w:t>and</w:t>
            </w:r>
            <w:r>
              <w:rPr>
                <w:color w:val="000000"/>
              </w:rPr>
              <w:t xml:space="preserve"> z, </w:t>
            </w:r>
            <w:r>
              <w:rPr>
                <w:i w:val="0"/>
                <w:color w:val="000000"/>
              </w:rPr>
              <w:lastRenderedPageBreak/>
              <w:t xml:space="preserve">and diphthongs such </w:t>
            </w:r>
            <w:r w:rsidRPr="006719D1">
              <w:rPr>
                <w:i w:val="0"/>
                <w:color w:val="000000"/>
              </w:rPr>
              <w:t>as</w:t>
            </w:r>
            <w:r>
              <w:rPr>
                <w:color w:val="000000"/>
              </w:rPr>
              <w:t xml:space="preserve"> au, ei, eu </w:t>
            </w:r>
            <w:r w:rsidRPr="006719D1">
              <w:rPr>
                <w:i w:val="0"/>
                <w:color w:val="000000"/>
              </w:rPr>
              <w:t>and</w:t>
            </w:r>
            <w:r>
              <w:rPr>
                <w:color w:val="000000"/>
              </w:rPr>
              <w:t xml:space="preserve"> ie</w:t>
            </w:r>
          </w:p>
          <w:p w14:paraId="40149B85" w14:textId="77777777" w:rsidR="0049780E" w:rsidRDefault="002B2C4B" w:rsidP="00A01E95">
            <w:pPr>
              <w:numPr>
                <w:ilvl w:val="0"/>
                <w:numId w:val="21"/>
              </w:numPr>
              <w:spacing w:before="120" w:after="120"/>
              <w:rPr>
                <w:i w:val="0"/>
                <w:color w:val="000000"/>
              </w:rPr>
            </w:pPr>
            <w:r>
              <w:rPr>
                <w:i w:val="0"/>
                <w:color w:val="000000"/>
              </w:rPr>
              <w:t xml:space="preserve">spelling of familiar loan words </w:t>
            </w:r>
          </w:p>
          <w:p w14:paraId="40149B86" w14:textId="2DF63671" w:rsidR="0049780E" w:rsidRPr="00991BB7" w:rsidRDefault="002B2C4B" w:rsidP="00A01E95">
            <w:pPr>
              <w:numPr>
                <w:ilvl w:val="0"/>
                <w:numId w:val="21"/>
              </w:numPr>
              <w:spacing w:before="120" w:after="120"/>
              <w:rPr>
                <w:rFonts w:ascii="Verdana" w:eastAsia="Verdana" w:hAnsi="Verdana" w:cs="Verdana"/>
                <w:color w:val="000000"/>
              </w:rPr>
            </w:pPr>
            <w:r>
              <w:rPr>
                <w:color w:val="000000"/>
              </w:rPr>
              <w:t>β</w:t>
            </w:r>
            <w:r>
              <w:rPr>
                <w:i w:val="0"/>
                <w:color w:val="000000"/>
              </w:rPr>
              <w:t> to be used only after long vowel sounds or</w:t>
            </w:r>
            <w:r>
              <w:rPr>
                <w:color w:val="000000"/>
              </w:rPr>
              <w:t xml:space="preserve"> </w:t>
            </w:r>
            <w:r>
              <w:rPr>
                <w:i w:val="0"/>
                <w:color w:val="000000"/>
              </w:rPr>
              <w:t>diphthongs, such as</w:t>
            </w:r>
            <w:r>
              <w:rPr>
                <w:color w:val="000000"/>
              </w:rPr>
              <w:t xml:space="preserve"> Fuβball, Spaβ, weiβ, </w:t>
            </w:r>
            <w:r>
              <w:rPr>
                <w:i w:val="0"/>
                <w:color w:val="000000"/>
              </w:rPr>
              <w:t>and </w:t>
            </w:r>
            <w:r w:rsidRPr="006719D1">
              <w:rPr>
                <w:color w:val="000000"/>
              </w:rPr>
              <w:t>ss</w:t>
            </w:r>
            <w:r>
              <w:rPr>
                <w:i w:val="0"/>
                <w:color w:val="000000"/>
              </w:rPr>
              <w:t> to be used after short vowels, such</w:t>
            </w:r>
            <w:r>
              <w:rPr>
                <w:color w:val="000000"/>
              </w:rPr>
              <w:t xml:space="preserve"> </w:t>
            </w:r>
            <w:r>
              <w:rPr>
                <w:i w:val="0"/>
                <w:color w:val="000000"/>
              </w:rPr>
              <w:t>as</w:t>
            </w:r>
            <w:r>
              <w:rPr>
                <w:color w:val="000000"/>
              </w:rPr>
              <w:t xml:space="preserve"> dass, Klasse</w:t>
            </w:r>
          </w:p>
          <w:p w14:paraId="40149B88" w14:textId="1CB1B3FD" w:rsidR="0049780E" w:rsidRDefault="002B2C4B" w:rsidP="00A01E95">
            <w:pPr>
              <w:pBdr>
                <w:top w:val="nil"/>
                <w:left w:val="nil"/>
                <w:bottom w:val="nil"/>
                <w:right w:val="nil"/>
                <w:between w:val="nil"/>
              </w:pBdr>
              <w:spacing w:before="120" w:after="120"/>
              <w:ind w:left="340" w:right="113"/>
              <w:rPr>
                <w:b/>
                <w:i w:val="0"/>
                <w:color w:val="000000"/>
              </w:rPr>
            </w:pPr>
            <w:r>
              <w:rPr>
                <w:b/>
                <w:i w:val="0"/>
                <w:color w:val="000000"/>
              </w:rPr>
              <w:t>for recognition and modelled use</w:t>
            </w:r>
          </w:p>
          <w:p w14:paraId="40149B8A" w14:textId="27DD4811" w:rsidR="0049780E" w:rsidRDefault="002B2C4B" w:rsidP="00415926">
            <w:pPr>
              <w:numPr>
                <w:ilvl w:val="0"/>
                <w:numId w:val="21"/>
              </w:numPr>
              <w:spacing w:before="120" w:after="120"/>
              <w:rPr>
                <w:i w:val="0"/>
                <w:color w:val="000000"/>
                <w:szCs w:val="24"/>
              </w:rPr>
            </w:pPr>
            <w:r>
              <w:rPr>
                <w:i w:val="0"/>
                <w:color w:val="000000"/>
                <w:sz w:val="19"/>
                <w:szCs w:val="19"/>
              </w:rPr>
              <w:t xml:space="preserve">features of </w:t>
            </w:r>
            <w:r>
              <w:rPr>
                <w:i w:val="0"/>
                <w:color w:val="000000"/>
              </w:rPr>
              <w:t>Standard German and regional accents and dialects</w:t>
            </w:r>
          </w:p>
        </w:tc>
        <w:tc>
          <w:tcPr>
            <w:tcW w:w="4265" w:type="dxa"/>
          </w:tcPr>
          <w:p w14:paraId="40149B8B" w14:textId="544037F1" w:rsidR="0049780E" w:rsidRDefault="002B2C4B" w:rsidP="00415926">
            <w:pPr>
              <w:pBdr>
                <w:top w:val="nil"/>
                <w:left w:val="nil"/>
                <w:bottom w:val="nil"/>
                <w:right w:val="nil"/>
                <w:between w:val="nil"/>
              </w:pBdr>
              <w:spacing w:before="120" w:after="120"/>
              <w:ind w:left="340" w:right="113"/>
              <w:rPr>
                <w:rFonts w:ascii="Quattrocento Sans" w:eastAsia="Quattrocento Sans" w:hAnsi="Quattrocento Sans" w:cs="Quattrocento Sans"/>
                <w:b/>
                <w:i w:val="0"/>
                <w:color w:val="000000"/>
                <w:sz w:val="18"/>
                <w:szCs w:val="18"/>
              </w:rPr>
            </w:pPr>
            <w:r>
              <w:rPr>
                <w:b/>
                <w:i w:val="0"/>
                <w:color w:val="000000"/>
              </w:rPr>
              <w:lastRenderedPageBreak/>
              <w:t>pronunciation, intonation, stress, pitch, rhythm, accent</w:t>
            </w:r>
          </w:p>
          <w:p w14:paraId="40149B8C" w14:textId="4D2EAD3F" w:rsidR="0049780E" w:rsidRDefault="002B2C4B" w:rsidP="00415926">
            <w:pPr>
              <w:numPr>
                <w:ilvl w:val="0"/>
                <w:numId w:val="23"/>
              </w:numPr>
              <w:spacing w:before="120" w:after="120"/>
              <w:rPr>
                <w:color w:val="000000"/>
              </w:rPr>
            </w:pPr>
            <w:r>
              <w:rPr>
                <w:i w:val="0"/>
                <w:color w:val="000000"/>
              </w:rPr>
              <w:t>variations in pronunciation, for example</w:t>
            </w:r>
            <w:r>
              <w:rPr>
                <w:color w:val="000000"/>
              </w:rPr>
              <w:t>, zwei/zwo</w:t>
            </w:r>
            <w:r w:rsidR="006C5967">
              <w:rPr>
                <w:color w:val="000000"/>
              </w:rPr>
              <w:t>,</w:t>
            </w:r>
            <w:r>
              <w:rPr>
                <w:color w:val="000000"/>
              </w:rPr>
              <w:t xml:space="preserve"> Juli </w:t>
            </w:r>
            <w:r w:rsidRPr="00415926">
              <w:rPr>
                <w:i w:val="0"/>
                <w:iCs/>
                <w:color w:val="000000"/>
              </w:rPr>
              <w:t xml:space="preserve">(pronounced as </w:t>
            </w:r>
            <w:r>
              <w:rPr>
                <w:color w:val="000000"/>
              </w:rPr>
              <w:t>Julei</w:t>
            </w:r>
            <w:r w:rsidRPr="00415926">
              <w:rPr>
                <w:i w:val="0"/>
                <w:iCs/>
                <w:color w:val="000000"/>
              </w:rPr>
              <w:t>)</w:t>
            </w:r>
          </w:p>
          <w:p w14:paraId="40149B8D" w14:textId="626EB214" w:rsidR="0049780E" w:rsidRDefault="002B2C4B" w:rsidP="00415926">
            <w:pPr>
              <w:numPr>
                <w:ilvl w:val="0"/>
                <w:numId w:val="23"/>
              </w:numPr>
              <w:spacing w:before="120" w:after="120"/>
              <w:rPr>
                <w:i w:val="0"/>
                <w:color w:val="000000"/>
              </w:rPr>
            </w:pPr>
            <w:r>
              <w:rPr>
                <w:i w:val="0"/>
                <w:color w:val="000000"/>
              </w:rPr>
              <w:t>rhythms in complex sentences, for example, pausing, intonation and emphasis</w:t>
            </w:r>
          </w:p>
          <w:p w14:paraId="40149B8E" w14:textId="080AA94E" w:rsidR="0049780E" w:rsidRPr="006719D1" w:rsidRDefault="002B2C4B" w:rsidP="00415926">
            <w:pPr>
              <w:numPr>
                <w:ilvl w:val="0"/>
                <w:numId w:val="23"/>
              </w:numPr>
              <w:spacing w:before="120" w:after="120"/>
              <w:rPr>
                <w:rFonts w:ascii="Verdana" w:eastAsia="Verdana" w:hAnsi="Verdana" w:cs="Verdana"/>
                <w:i w:val="0"/>
                <w:color w:val="000000"/>
              </w:rPr>
            </w:pPr>
            <w:r>
              <w:rPr>
                <w:i w:val="0"/>
                <w:color w:val="000000"/>
              </w:rPr>
              <w:t>pronunciation and intonation for formal and informal contexts</w:t>
            </w:r>
          </w:p>
          <w:p w14:paraId="40149B90" w14:textId="334A2093" w:rsidR="0049780E" w:rsidRDefault="002B2C4B" w:rsidP="00415926">
            <w:pPr>
              <w:pBdr>
                <w:top w:val="nil"/>
                <w:left w:val="nil"/>
                <w:bottom w:val="nil"/>
                <w:right w:val="nil"/>
                <w:between w:val="nil"/>
              </w:pBdr>
              <w:spacing w:before="120" w:after="120"/>
              <w:ind w:left="340" w:right="113"/>
              <w:rPr>
                <w:rFonts w:ascii="Quattrocento Sans" w:eastAsia="Quattrocento Sans" w:hAnsi="Quattrocento Sans" w:cs="Quattrocento Sans"/>
                <w:b/>
                <w:i w:val="0"/>
                <w:color w:val="000000"/>
                <w:sz w:val="18"/>
                <w:szCs w:val="18"/>
              </w:rPr>
            </w:pPr>
            <w:r>
              <w:rPr>
                <w:b/>
                <w:i w:val="0"/>
                <w:color w:val="000000"/>
              </w:rPr>
              <w:t>punctuation</w:t>
            </w:r>
          </w:p>
          <w:p w14:paraId="40149B92" w14:textId="6F3DF3A9" w:rsidR="0049780E" w:rsidRDefault="002B2C4B" w:rsidP="00415926">
            <w:pPr>
              <w:numPr>
                <w:ilvl w:val="0"/>
                <w:numId w:val="23"/>
              </w:numPr>
              <w:spacing w:before="120" w:after="120"/>
              <w:rPr>
                <w:i w:val="0"/>
                <w:color w:val="000000"/>
              </w:rPr>
            </w:pPr>
            <w:r>
              <w:rPr>
                <w:i w:val="0"/>
                <w:color w:val="000000"/>
              </w:rPr>
              <w:t xml:space="preserve">comma usage for relative clauses with conjunctions, for example, </w:t>
            </w:r>
            <w:r>
              <w:rPr>
                <w:color w:val="000000"/>
              </w:rPr>
              <w:t>um</w:t>
            </w:r>
            <w:r w:rsidR="00886D07">
              <w:rPr>
                <w:color w:val="000000"/>
              </w:rPr>
              <w:t xml:space="preserve"> </w:t>
            </w:r>
            <w:r>
              <w:rPr>
                <w:color w:val="000000"/>
              </w:rPr>
              <w:t>…</w:t>
            </w:r>
            <w:r w:rsidR="00325E9C">
              <w:rPr>
                <w:color w:val="000000"/>
              </w:rPr>
              <w:t xml:space="preserve"> </w:t>
            </w:r>
            <w:r>
              <w:rPr>
                <w:color w:val="000000"/>
              </w:rPr>
              <w:t>zu, damit, obwohl</w:t>
            </w:r>
            <w:r>
              <w:rPr>
                <w:i w:val="0"/>
                <w:color w:val="000000"/>
              </w:rPr>
              <w:t xml:space="preserve"> and </w:t>
            </w:r>
            <w:r>
              <w:rPr>
                <w:color w:val="000000"/>
              </w:rPr>
              <w:t>dass</w:t>
            </w:r>
          </w:p>
          <w:p w14:paraId="40149B93" w14:textId="4211A68B" w:rsidR="0049780E" w:rsidRDefault="002B2C4B" w:rsidP="00415926">
            <w:pPr>
              <w:numPr>
                <w:ilvl w:val="0"/>
                <w:numId w:val="23"/>
              </w:numPr>
              <w:spacing w:before="120" w:after="120"/>
              <w:rPr>
                <w:i w:val="0"/>
                <w:color w:val="000000"/>
              </w:rPr>
            </w:pPr>
            <w:r>
              <w:rPr>
                <w:i w:val="0"/>
                <w:color w:val="000000"/>
              </w:rPr>
              <w:t xml:space="preserve">comma and inverted word order when starting sentence with relative clause, for example, </w:t>
            </w:r>
            <w:r>
              <w:rPr>
                <w:color w:val="000000"/>
              </w:rPr>
              <w:t>Wenn ich viel Geld habe, kaufe ich ein neues Auto.</w:t>
            </w:r>
          </w:p>
          <w:p w14:paraId="40149B95" w14:textId="10F05AD9" w:rsidR="0049780E" w:rsidRDefault="002B2C4B" w:rsidP="00415926">
            <w:pPr>
              <w:pBdr>
                <w:top w:val="nil"/>
                <w:left w:val="nil"/>
                <w:bottom w:val="nil"/>
                <w:right w:val="nil"/>
                <w:between w:val="nil"/>
              </w:pBdr>
              <w:spacing w:before="120" w:after="120"/>
              <w:ind w:left="340" w:right="113"/>
              <w:rPr>
                <w:rFonts w:ascii="Quattrocento Sans" w:eastAsia="Quattrocento Sans" w:hAnsi="Quattrocento Sans" w:cs="Quattrocento Sans"/>
                <w:color w:val="000000"/>
                <w:sz w:val="18"/>
                <w:szCs w:val="18"/>
              </w:rPr>
            </w:pPr>
            <w:r>
              <w:rPr>
                <w:b/>
                <w:i w:val="0"/>
                <w:color w:val="000000"/>
              </w:rPr>
              <w:t>spelling</w:t>
            </w:r>
          </w:p>
          <w:p w14:paraId="40149B96" w14:textId="77777777" w:rsidR="0049780E" w:rsidRDefault="002B2C4B" w:rsidP="00415926">
            <w:pPr>
              <w:numPr>
                <w:ilvl w:val="0"/>
                <w:numId w:val="23"/>
              </w:numPr>
              <w:spacing w:before="120" w:after="120"/>
              <w:rPr>
                <w:i w:val="0"/>
                <w:color w:val="000000"/>
              </w:rPr>
            </w:pPr>
            <w:r>
              <w:rPr>
                <w:i w:val="0"/>
                <w:color w:val="000000"/>
              </w:rPr>
              <w:t>phonic and grammatical knowledge to spell and write unfamiliar words, including compound words and loan words</w:t>
            </w:r>
          </w:p>
          <w:p w14:paraId="4424E1F4" w14:textId="69DCFE4E" w:rsidR="00A42119" w:rsidRDefault="00A42119" w:rsidP="00415926">
            <w:pPr>
              <w:numPr>
                <w:ilvl w:val="0"/>
                <w:numId w:val="23"/>
              </w:numPr>
              <w:spacing w:before="120" w:after="120"/>
              <w:rPr>
                <w:i w:val="0"/>
                <w:color w:val="000000"/>
              </w:rPr>
            </w:pPr>
            <w:r>
              <w:rPr>
                <w:i w:val="0"/>
                <w:color w:val="000000"/>
              </w:rPr>
              <w:lastRenderedPageBreak/>
              <w:t xml:space="preserve">contractions in spoken German interactions, for example, </w:t>
            </w:r>
            <w:r>
              <w:rPr>
                <w:color w:val="000000"/>
              </w:rPr>
              <w:t xml:space="preserve">Ich hab’ keine Lust </w:t>
            </w:r>
            <w:r w:rsidRPr="003C1D46">
              <w:rPr>
                <w:i w:val="0"/>
                <w:iCs/>
                <w:color w:val="000000"/>
              </w:rPr>
              <w:t>or</w:t>
            </w:r>
            <w:r>
              <w:rPr>
                <w:color w:val="000000"/>
              </w:rPr>
              <w:t xml:space="preserve"> Mach’s gut!</w:t>
            </w:r>
          </w:p>
          <w:p w14:paraId="40149B97" w14:textId="59CA6D44" w:rsidR="0049780E" w:rsidRDefault="002B2C4B" w:rsidP="00415926">
            <w:pPr>
              <w:pBdr>
                <w:top w:val="nil"/>
                <w:left w:val="nil"/>
                <w:bottom w:val="nil"/>
                <w:right w:val="nil"/>
                <w:between w:val="nil"/>
              </w:pBdr>
              <w:spacing w:before="120" w:after="120"/>
              <w:ind w:left="340" w:right="113"/>
              <w:rPr>
                <w:color w:val="000000"/>
              </w:rPr>
            </w:pPr>
            <w:r>
              <w:rPr>
                <w:b/>
                <w:i w:val="0"/>
                <w:color w:val="000000"/>
              </w:rPr>
              <w:t>for recognition and modelled use</w:t>
            </w:r>
          </w:p>
          <w:p w14:paraId="40149B98" w14:textId="3CF8044E" w:rsidR="0049780E" w:rsidRDefault="002B2C4B" w:rsidP="00415926">
            <w:pPr>
              <w:numPr>
                <w:ilvl w:val="0"/>
                <w:numId w:val="23"/>
              </w:numPr>
              <w:spacing w:before="120" w:after="120"/>
              <w:rPr>
                <w:i w:val="0"/>
                <w:color w:val="000000"/>
              </w:rPr>
            </w:pPr>
            <w:r>
              <w:rPr>
                <w:i w:val="0"/>
                <w:color w:val="000000"/>
              </w:rPr>
              <w:t>repetition, pauses, interruptions, contractions, incomplete sentences and reliance on non-verbal elements and vocal expression</w:t>
            </w:r>
          </w:p>
          <w:p w14:paraId="40149B99" w14:textId="77777777" w:rsidR="0049780E" w:rsidRDefault="002B2C4B" w:rsidP="00415926">
            <w:pPr>
              <w:numPr>
                <w:ilvl w:val="0"/>
                <w:numId w:val="23"/>
              </w:numPr>
              <w:spacing w:before="120" w:after="120"/>
              <w:rPr>
                <w:rFonts w:ascii="Verdana" w:eastAsia="Verdana" w:hAnsi="Verdana" w:cs="Verdana"/>
                <w:i w:val="0"/>
                <w:color w:val="000000"/>
              </w:rPr>
            </w:pPr>
            <w:r>
              <w:rPr>
                <w:i w:val="0"/>
                <w:color w:val="000000"/>
                <w:sz w:val="19"/>
                <w:szCs w:val="19"/>
              </w:rPr>
              <w:t xml:space="preserve">comparison of features of </w:t>
            </w:r>
            <w:r>
              <w:rPr>
                <w:i w:val="0"/>
                <w:color w:val="000000"/>
              </w:rPr>
              <w:t>Standard German and regional accents and dialects</w:t>
            </w:r>
          </w:p>
        </w:tc>
      </w:tr>
      <w:tr w:rsidR="0049780E" w:rsidRPr="008D56A8" w14:paraId="40149BBF" w14:textId="77777777" w:rsidTr="7923901D">
        <w:trPr>
          <w:trHeight w:val="1243"/>
        </w:trPr>
        <w:tc>
          <w:tcPr>
            <w:tcW w:w="2429" w:type="dxa"/>
            <w:shd w:val="clear" w:color="auto" w:fill="FFEECE" w:themeFill="accent3" w:themeFillTint="66"/>
          </w:tcPr>
          <w:p w14:paraId="40149B9B" w14:textId="77777777" w:rsidR="0049780E" w:rsidRPr="008D56A8" w:rsidRDefault="002B2C4B" w:rsidP="00415926">
            <w:pPr>
              <w:pBdr>
                <w:top w:val="nil"/>
                <w:left w:val="nil"/>
                <w:bottom w:val="nil"/>
                <w:right w:val="nil"/>
                <w:between w:val="nil"/>
              </w:pBdr>
              <w:spacing w:before="120" w:after="120"/>
              <w:ind w:left="340" w:right="113"/>
              <w:rPr>
                <w:b/>
                <w:i w:val="0"/>
                <w:color w:val="000000"/>
              </w:rPr>
            </w:pPr>
            <w:r w:rsidRPr="008D56A8">
              <w:rPr>
                <w:b/>
                <w:i w:val="0"/>
                <w:color w:val="000000"/>
              </w:rPr>
              <w:lastRenderedPageBreak/>
              <w:t>Adjectives</w:t>
            </w:r>
          </w:p>
        </w:tc>
        <w:tc>
          <w:tcPr>
            <w:tcW w:w="4265" w:type="dxa"/>
          </w:tcPr>
          <w:p w14:paraId="40149B9C" w14:textId="77777777" w:rsidR="0049780E" w:rsidRPr="008D56A8" w:rsidRDefault="002B2C4B" w:rsidP="00415926">
            <w:pPr>
              <w:pBdr>
                <w:top w:val="nil"/>
                <w:left w:val="nil"/>
                <w:bottom w:val="nil"/>
                <w:right w:val="nil"/>
                <w:between w:val="nil"/>
              </w:pBdr>
              <w:spacing w:before="120" w:after="120"/>
              <w:ind w:left="340" w:right="113"/>
              <w:rPr>
                <w:b/>
                <w:i w:val="0"/>
                <w:color w:val="000000"/>
              </w:rPr>
            </w:pPr>
            <w:r w:rsidRPr="008D56A8">
              <w:rPr>
                <w:b/>
                <w:i w:val="0"/>
                <w:color w:val="000000"/>
              </w:rPr>
              <w:t>postnominal adjectives</w:t>
            </w:r>
          </w:p>
          <w:p w14:paraId="40149B9D" w14:textId="77777777" w:rsidR="0049780E" w:rsidRPr="008D56A8" w:rsidRDefault="002B2C4B" w:rsidP="008D56A8">
            <w:pPr>
              <w:pStyle w:val="Bullets"/>
              <w:rPr>
                <w:i/>
                <w:iCs/>
              </w:rPr>
            </w:pPr>
            <w:r w:rsidRPr="008D56A8">
              <w:t xml:space="preserve">postnominal (predicative) adjectives, for example, </w:t>
            </w:r>
            <w:r w:rsidRPr="008D56A8">
              <w:rPr>
                <w:i/>
                <w:iCs/>
              </w:rPr>
              <w:t>Meine Mutter ist intelligent.</w:t>
            </w:r>
          </w:p>
          <w:p w14:paraId="40149B9E" w14:textId="77777777" w:rsidR="0049780E" w:rsidRPr="008D56A8" w:rsidRDefault="002B2C4B" w:rsidP="008D56A8">
            <w:pPr>
              <w:pStyle w:val="Bullets"/>
              <w:rPr>
                <w:rFonts w:ascii="Calibri" w:eastAsia="Calibri" w:hAnsi="Calibri" w:cs="Calibri"/>
                <w:i/>
                <w:iCs/>
              </w:rPr>
            </w:pPr>
            <w:r w:rsidRPr="008D56A8">
              <w:lastRenderedPageBreak/>
              <w:t xml:space="preserve">negating using adjectives with </w:t>
            </w:r>
            <w:r w:rsidRPr="008D56A8">
              <w:rPr>
                <w:i/>
                <w:iCs/>
              </w:rPr>
              <w:t>nicht,</w:t>
            </w:r>
            <w:r w:rsidRPr="008D56A8">
              <w:t xml:space="preserve"> for example, </w:t>
            </w:r>
            <w:r w:rsidRPr="008D56A8">
              <w:rPr>
                <w:i/>
                <w:iCs/>
              </w:rPr>
              <w:t>Mein Bruder ist nicht groß.</w:t>
            </w:r>
          </w:p>
          <w:p w14:paraId="40149B9F" w14:textId="33FD4C6A" w:rsidR="0049780E" w:rsidRPr="008D56A8" w:rsidRDefault="002B2C4B" w:rsidP="00415926">
            <w:pPr>
              <w:pBdr>
                <w:top w:val="nil"/>
                <w:left w:val="nil"/>
                <w:bottom w:val="nil"/>
                <w:right w:val="nil"/>
                <w:between w:val="nil"/>
              </w:pBdr>
              <w:spacing w:before="120" w:after="120"/>
              <w:ind w:left="340" w:right="113"/>
              <w:rPr>
                <w:b/>
                <w:i w:val="0"/>
                <w:color w:val="000000"/>
              </w:rPr>
            </w:pPr>
            <w:r w:rsidRPr="008D56A8">
              <w:rPr>
                <w:b/>
                <w:i w:val="0"/>
                <w:color w:val="000000"/>
              </w:rPr>
              <w:t>possessive adjectives</w:t>
            </w:r>
          </w:p>
          <w:p w14:paraId="40149BA0" w14:textId="6D96CD2E" w:rsidR="0049780E" w:rsidRPr="008D56A8" w:rsidRDefault="002B2C4B" w:rsidP="008D56A8">
            <w:pPr>
              <w:pStyle w:val="Bullets"/>
              <w:rPr>
                <w:lang w:val="de-DE"/>
              </w:rPr>
            </w:pPr>
            <w:r w:rsidRPr="008D56A8">
              <w:rPr>
                <w:lang w:val="de-DE"/>
              </w:rPr>
              <w:t xml:space="preserve">possessive adjectives in nominative case, for example, </w:t>
            </w:r>
            <w:r w:rsidRPr="008D56A8">
              <w:rPr>
                <w:i/>
                <w:iCs/>
                <w:lang w:val="de-DE"/>
              </w:rPr>
              <w:t xml:space="preserve">mein/e, dein/e, sein/e </w:t>
            </w:r>
            <w:r w:rsidRPr="003C1D46">
              <w:rPr>
                <w:lang w:val="de-DE"/>
              </w:rPr>
              <w:t>and</w:t>
            </w:r>
            <w:r w:rsidRPr="008D56A8">
              <w:rPr>
                <w:i/>
                <w:iCs/>
                <w:lang w:val="de-DE"/>
              </w:rPr>
              <w:t xml:space="preserve"> ihr/e</w:t>
            </w:r>
            <w:r w:rsidRPr="008D56A8">
              <w:rPr>
                <w:lang w:val="de-DE"/>
              </w:rPr>
              <w:t xml:space="preserve">, for example, </w:t>
            </w:r>
            <w:r w:rsidRPr="008D56A8">
              <w:rPr>
                <w:i/>
                <w:iCs/>
                <w:lang w:val="de-DE"/>
              </w:rPr>
              <w:t>Das ist mein Bleistift, Ihre Schwester ist klein.</w:t>
            </w:r>
          </w:p>
          <w:p w14:paraId="40149BA1" w14:textId="77777777" w:rsidR="0049780E" w:rsidRPr="008D56A8" w:rsidRDefault="002B2C4B" w:rsidP="00415926">
            <w:pPr>
              <w:pBdr>
                <w:top w:val="nil"/>
                <w:left w:val="nil"/>
                <w:bottom w:val="nil"/>
                <w:right w:val="nil"/>
                <w:between w:val="nil"/>
              </w:pBdr>
              <w:spacing w:before="120" w:after="120"/>
              <w:ind w:left="340" w:right="113"/>
              <w:rPr>
                <w:b/>
                <w:i w:val="0"/>
                <w:color w:val="000000"/>
              </w:rPr>
            </w:pPr>
            <w:r w:rsidRPr="008D56A8">
              <w:rPr>
                <w:b/>
                <w:i w:val="0"/>
                <w:color w:val="000000"/>
              </w:rPr>
              <w:t>simple comparative</w:t>
            </w:r>
          </w:p>
          <w:p w14:paraId="40149BA2" w14:textId="77777777" w:rsidR="0049780E" w:rsidRPr="008D56A8" w:rsidRDefault="002B2C4B" w:rsidP="008D56A8">
            <w:pPr>
              <w:pStyle w:val="Bullets"/>
              <w:rPr>
                <w:rFonts w:ascii="Calibri" w:eastAsia="Calibri" w:hAnsi="Calibri" w:cs="Calibri"/>
              </w:rPr>
            </w:pPr>
            <w:r w:rsidRPr="008D56A8">
              <w:t xml:space="preserve">modelled structures to express likes, dislikes and preferences, such as </w:t>
            </w:r>
            <w:r w:rsidRPr="008D56A8">
              <w:rPr>
                <w:i/>
                <w:iCs/>
              </w:rPr>
              <w:t>Ich mag Tennis. Ich spiele nicht gern Fuβball. Ich spiele lieber Basketball.</w:t>
            </w:r>
          </w:p>
          <w:p w14:paraId="40149BA3" w14:textId="2D0289F7" w:rsidR="0049780E" w:rsidRPr="008D56A8" w:rsidRDefault="002B2C4B" w:rsidP="00415926">
            <w:pPr>
              <w:pBdr>
                <w:top w:val="nil"/>
                <w:left w:val="nil"/>
                <w:bottom w:val="nil"/>
                <w:right w:val="nil"/>
                <w:between w:val="nil"/>
              </w:pBdr>
              <w:spacing w:before="120" w:after="120"/>
              <w:ind w:left="340" w:right="113"/>
              <w:rPr>
                <w:b/>
                <w:i w:val="0"/>
                <w:color w:val="000000"/>
              </w:rPr>
            </w:pPr>
            <w:r w:rsidRPr="008D56A8">
              <w:rPr>
                <w:b/>
                <w:i w:val="0"/>
                <w:color w:val="000000"/>
                <w:highlight w:val="white"/>
              </w:rPr>
              <w:t>for recognition and modelled use</w:t>
            </w:r>
          </w:p>
          <w:p w14:paraId="40149BA4" w14:textId="77777777" w:rsidR="0049780E" w:rsidRPr="008D56A8" w:rsidRDefault="002B2C4B" w:rsidP="008D56A8">
            <w:pPr>
              <w:pStyle w:val="Bullets"/>
              <w:rPr>
                <w:i/>
                <w:iCs/>
              </w:rPr>
            </w:pPr>
            <w:r w:rsidRPr="008D56A8">
              <w:t xml:space="preserve">pre-nominal (attributive) adjectives to describe people, objects, places and events, for example, </w:t>
            </w:r>
            <w:r w:rsidRPr="008D56A8">
              <w:rPr>
                <w:i/>
                <w:iCs/>
              </w:rPr>
              <w:t>Ich habe einen kleinen Bruder.</w:t>
            </w:r>
          </w:p>
          <w:p w14:paraId="40149BA5" w14:textId="4D4A488F" w:rsidR="0049780E" w:rsidRPr="008D56A8" w:rsidRDefault="002B2C4B" w:rsidP="008D56A8">
            <w:pPr>
              <w:pStyle w:val="Bullets"/>
            </w:pPr>
            <w:r w:rsidRPr="008D56A8">
              <w:t xml:space="preserve">possessive adjectives in accusative case, for example, </w:t>
            </w:r>
            <w:r w:rsidRPr="008D56A8">
              <w:rPr>
                <w:i/>
                <w:iCs/>
              </w:rPr>
              <w:t>Ich liebe meinen Hund., Ich mag deine Schwester.</w:t>
            </w:r>
          </w:p>
        </w:tc>
        <w:tc>
          <w:tcPr>
            <w:tcW w:w="4265" w:type="dxa"/>
          </w:tcPr>
          <w:p w14:paraId="40149BA6" w14:textId="26A29755" w:rsidR="0049780E" w:rsidRPr="008D56A8" w:rsidRDefault="002B2C4B" w:rsidP="00415926">
            <w:pPr>
              <w:pBdr>
                <w:top w:val="nil"/>
                <w:left w:val="nil"/>
                <w:bottom w:val="nil"/>
                <w:right w:val="nil"/>
                <w:between w:val="nil"/>
              </w:pBdr>
              <w:spacing w:before="120" w:after="120"/>
              <w:ind w:left="340" w:right="113"/>
              <w:rPr>
                <w:color w:val="000000"/>
              </w:rPr>
            </w:pPr>
            <w:r w:rsidRPr="008D56A8">
              <w:rPr>
                <w:b/>
                <w:i w:val="0"/>
                <w:color w:val="000000"/>
              </w:rPr>
              <w:lastRenderedPageBreak/>
              <w:t>prenominal adjectives</w:t>
            </w:r>
          </w:p>
          <w:p w14:paraId="40149BA7" w14:textId="35CE70B0" w:rsidR="0049780E" w:rsidRPr="008D56A8" w:rsidRDefault="002B2C4B" w:rsidP="00415926">
            <w:pPr>
              <w:numPr>
                <w:ilvl w:val="0"/>
                <w:numId w:val="12"/>
              </w:numPr>
              <w:pBdr>
                <w:top w:val="nil"/>
                <w:left w:val="nil"/>
                <w:bottom w:val="nil"/>
                <w:right w:val="nil"/>
                <w:between w:val="nil"/>
              </w:pBdr>
              <w:spacing w:before="120" w:after="120"/>
            </w:pPr>
            <w:r w:rsidRPr="008D56A8">
              <w:rPr>
                <w:i w:val="0"/>
                <w:color w:val="000000"/>
              </w:rPr>
              <w:t xml:space="preserve">pre-nominal (attributive) adjectives following definite and indefinite articles in nominative, for example, </w:t>
            </w:r>
            <w:r w:rsidRPr="008D56A8">
              <w:rPr>
                <w:color w:val="000000"/>
              </w:rPr>
              <w:t>die schwarze Katze, ein netter Mann</w:t>
            </w:r>
          </w:p>
          <w:p w14:paraId="40149BA9" w14:textId="5F4A765C" w:rsidR="0049780E" w:rsidRPr="008D56A8" w:rsidRDefault="002B2C4B" w:rsidP="00415926">
            <w:pPr>
              <w:numPr>
                <w:ilvl w:val="0"/>
                <w:numId w:val="12"/>
              </w:numPr>
              <w:pBdr>
                <w:top w:val="nil"/>
                <w:left w:val="nil"/>
                <w:bottom w:val="nil"/>
                <w:right w:val="nil"/>
                <w:between w:val="nil"/>
              </w:pBdr>
              <w:spacing w:before="120" w:after="120"/>
            </w:pPr>
            <w:r w:rsidRPr="008D56A8">
              <w:rPr>
                <w:i w:val="0"/>
                <w:color w:val="000000"/>
              </w:rPr>
              <w:t>possessive adjectives</w:t>
            </w:r>
            <w:r w:rsidR="009565A0" w:rsidRPr="008D56A8">
              <w:rPr>
                <w:i w:val="0"/>
                <w:color w:val="000000"/>
              </w:rPr>
              <w:t xml:space="preserve"> in nominative and accusative</w:t>
            </w:r>
            <w:r w:rsidRPr="008D56A8">
              <w:rPr>
                <w:i w:val="0"/>
                <w:color w:val="000000"/>
              </w:rPr>
              <w:t xml:space="preserve">, such as </w:t>
            </w:r>
            <w:r w:rsidRPr="008D56A8">
              <w:rPr>
                <w:color w:val="000000"/>
              </w:rPr>
              <w:t>mein</w:t>
            </w:r>
            <w:r w:rsidR="005D6049" w:rsidRPr="008D56A8">
              <w:rPr>
                <w:color w:val="000000"/>
              </w:rPr>
              <w:t>/e</w:t>
            </w:r>
            <w:r w:rsidRPr="008D56A8">
              <w:rPr>
                <w:color w:val="000000"/>
              </w:rPr>
              <w:t xml:space="preserve">, </w:t>
            </w:r>
            <w:r w:rsidRPr="008D56A8">
              <w:rPr>
                <w:color w:val="000000"/>
              </w:rPr>
              <w:lastRenderedPageBreak/>
              <w:t>dein</w:t>
            </w:r>
            <w:r w:rsidR="005D6049" w:rsidRPr="008D56A8">
              <w:rPr>
                <w:color w:val="000000"/>
              </w:rPr>
              <w:t>/e</w:t>
            </w:r>
            <w:r w:rsidRPr="008D56A8">
              <w:rPr>
                <w:color w:val="000000"/>
              </w:rPr>
              <w:t>, ih</w:t>
            </w:r>
            <w:r w:rsidR="005D6049" w:rsidRPr="008D56A8">
              <w:rPr>
                <w:color w:val="000000"/>
              </w:rPr>
              <w:t>r/e</w:t>
            </w:r>
            <w:r w:rsidRPr="008D56A8">
              <w:rPr>
                <w:color w:val="000000"/>
              </w:rPr>
              <w:t>, sein</w:t>
            </w:r>
            <w:r w:rsidR="005D6049" w:rsidRPr="008D56A8">
              <w:rPr>
                <w:color w:val="000000"/>
              </w:rPr>
              <w:t xml:space="preserve">/e </w:t>
            </w:r>
            <w:r w:rsidR="005D6049" w:rsidRPr="008D56A8">
              <w:rPr>
                <w:i w:val="0"/>
                <w:color w:val="000000"/>
              </w:rPr>
              <w:t>and negation</w:t>
            </w:r>
            <w:r w:rsidR="005D6049" w:rsidRPr="008D56A8">
              <w:rPr>
                <w:color w:val="000000"/>
              </w:rPr>
              <w:t xml:space="preserve"> </w:t>
            </w:r>
            <w:r w:rsidRPr="008D56A8">
              <w:rPr>
                <w:color w:val="000000"/>
              </w:rPr>
              <w:t>kein</w:t>
            </w:r>
            <w:r w:rsidR="005D6049" w:rsidRPr="008D56A8">
              <w:rPr>
                <w:color w:val="000000"/>
              </w:rPr>
              <w:t>/e</w:t>
            </w:r>
          </w:p>
          <w:p w14:paraId="40149BAA" w14:textId="15732C79" w:rsidR="0049780E" w:rsidRPr="008D56A8" w:rsidRDefault="002B2C4B" w:rsidP="00415926">
            <w:pPr>
              <w:numPr>
                <w:ilvl w:val="0"/>
                <w:numId w:val="12"/>
              </w:numPr>
              <w:pBdr>
                <w:top w:val="nil"/>
                <w:left w:val="nil"/>
                <w:bottom w:val="nil"/>
                <w:right w:val="nil"/>
                <w:between w:val="nil"/>
              </w:pBdr>
              <w:spacing w:before="120" w:after="120"/>
              <w:rPr>
                <w:i w:val="0"/>
                <w:color w:val="000000"/>
              </w:rPr>
            </w:pPr>
            <w:r w:rsidRPr="008D56A8">
              <w:rPr>
                <w:i w:val="0"/>
                <w:color w:val="000000"/>
              </w:rPr>
              <w:t xml:space="preserve">demonstrative adjectives, such as </w:t>
            </w:r>
            <w:r w:rsidRPr="008D56A8">
              <w:rPr>
                <w:color w:val="000000"/>
              </w:rPr>
              <w:t>Dieser braune Hund.</w:t>
            </w:r>
          </w:p>
          <w:p w14:paraId="40149BAC" w14:textId="4DEC52DD" w:rsidR="009565A0" w:rsidRPr="008D56A8" w:rsidRDefault="002B2C4B" w:rsidP="00415926">
            <w:pPr>
              <w:numPr>
                <w:ilvl w:val="0"/>
                <w:numId w:val="12"/>
              </w:numPr>
              <w:pBdr>
                <w:top w:val="nil"/>
                <w:left w:val="nil"/>
                <w:bottom w:val="nil"/>
                <w:right w:val="nil"/>
                <w:between w:val="nil"/>
              </w:pBdr>
              <w:spacing w:before="120" w:after="120"/>
            </w:pPr>
            <w:r w:rsidRPr="008D56A8">
              <w:rPr>
                <w:i w:val="0"/>
                <w:color w:val="000000"/>
              </w:rPr>
              <w:t xml:space="preserve">interrogative adjectives such as </w:t>
            </w:r>
            <w:r w:rsidRPr="008D56A8">
              <w:rPr>
                <w:color w:val="000000"/>
              </w:rPr>
              <w:t>Welche graue Katze?</w:t>
            </w:r>
          </w:p>
          <w:p w14:paraId="40149BAD" w14:textId="77777777" w:rsidR="0049780E" w:rsidRPr="008D56A8" w:rsidRDefault="002B2C4B" w:rsidP="00415926">
            <w:pPr>
              <w:pBdr>
                <w:top w:val="nil"/>
                <w:left w:val="nil"/>
                <w:bottom w:val="nil"/>
                <w:right w:val="nil"/>
                <w:between w:val="nil"/>
              </w:pBdr>
              <w:spacing w:before="120" w:after="120"/>
              <w:ind w:left="340" w:right="113"/>
              <w:rPr>
                <w:b/>
                <w:i w:val="0"/>
                <w:color w:val="000000"/>
              </w:rPr>
            </w:pPr>
            <w:r w:rsidRPr="008D56A8">
              <w:rPr>
                <w:b/>
                <w:i w:val="0"/>
                <w:color w:val="000000"/>
              </w:rPr>
              <w:t>comparative</w:t>
            </w:r>
          </w:p>
          <w:p w14:paraId="40149BAE" w14:textId="77777777" w:rsidR="0049780E" w:rsidRPr="008D56A8" w:rsidRDefault="002B2C4B" w:rsidP="00415926">
            <w:pPr>
              <w:numPr>
                <w:ilvl w:val="0"/>
                <w:numId w:val="12"/>
              </w:numPr>
              <w:pBdr>
                <w:top w:val="nil"/>
                <w:left w:val="nil"/>
                <w:bottom w:val="nil"/>
                <w:right w:val="nil"/>
                <w:between w:val="nil"/>
              </w:pBdr>
              <w:spacing w:before="120" w:after="120"/>
              <w:rPr>
                <w:i w:val="0"/>
                <w:color w:val="000000"/>
              </w:rPr>
            </w:pPr>
            <w:r w:rsidRPr="008D56A8">
              <w:rPr>
                <w:i w:val="0"/>
                <w:color w:val="000000"/>
              </w:rPr>
              <w:t xml:space="preserve">making comparisons using modelled comparatives, for example, </w:t>
            </w:r>
            <w:r w:rsidRPr="008D56A8">
              <w:rPr>
                <w:color w:val="000000"/>
              </w:rPr>
              <w:t>Ich esse lieber Salat als Fleisch. Mathe ist schwieriger als Deutsch.</w:t>
            </w:r>
          </w:p>
          <w:p w14:paraId="40149BAF" w14:textId="48B34778" w:rsidR="0049780E" w:rsidRPr="008D56A8" w:rsidRDefault="002B2C4B" w:rsidP="00415926">
            <w:pPr>
              <w:pBdr>
                <w:top w:val="nil"/>
                <w:left w:val="nil"/>
                <w:bottom w:val="nil"/>
                <w:right w:val="nil"/>
                <w:between w:val="nil"/>
              </w:pBdr>
              <w:spacing w:before="120" w:after="120"/>
              <w:ind w:firstLine="345"/>
              <w:rPr>
                <w:color w:val="000000"/>
              </w:rPr>
            </w:pPr>
            <w:r w:rsidRPr="008D56A8">
              <w:rPr>
                <w:b/>
                <w:i w:val="0"/>
                <w:color w:val="000000"/>
              </w:rPr>
              <w:t>for recognition and modelled use</w:t>
            </w:r>
          </w:p>
          <w:p w14:paraId="40149BB0" w14:textId="77777777" w:rsidR="009565A0" w:rsidRPr="008D56A8" w:rsidRDefault="009565A0" w:rsidP="00415926">
            <w:pPr>
              <w:numPr>
                <w:ilvl w:val="0"/>
                <w:numId w:val="12"/>
              </w:numPr>
              <w:pBdr>
                <w:top w:val="nil"/>
                <w:left w:val="nil"/>
                <w:bottom w:val="nil"/>
                <w:right w:val="nil"/>
                <w:between w:val="nil"/>
              </w:pBdr>
              <w:spacing w:before="120" w:after="120"/>
            </w:pPr>
            <w:r w:rsidRPr="008D56A8">
              <w:rPr>
                <w:i w:val="0"/>
                <w:color w:val="000000"/>
              </w:rPr>
              <w:t xml:space="preserve">pre-nominal (attributive) adjectives following definite and indefinite articles in the accusative, for example, </w:t>
            </w:r>
            <w:r w:rsidRPr="008D56A8">
              <w:rPr>
                <w:color w:val="000000"/>
              </w:rPr>
              <w:t>Er trägt den coolen Hut</w:t>
            </w:r>
            <w:r w:rsidRPr="008D56A8">
              <w:rPr>
                <w:i w:val="0"/>
                <w:color w:val="000000"/>
              </w:rPr>
              <w:t xml:space="preserve">, </w:t>
            </w:r>
            <w:r w:rsidRPr="008D56A8">
              <w:rPr>
                <w:color w:val="000000"/>
              </w:rPr>
              <w:t>Ich habe einen kleinen Bruder.</w:t>
            </w:r>
          </w:p>
          <w:p w14:paraId="40149BB2" w14:textId="691C22FC" w:rsidR="0049780E" w:rsidRPr="008D56A8" w:rsidRDefault="002B2C4B" w:rsidP="00415926">
            <w:pPr>
              <w:numPr>
                <w:ilvl w:val="0"/>
                <w:numId w:val="12"/>
              </w:numPr>
              <w:pBdr>
                <w:top w:val="nil"/>
                <w:left w:val="nil"/>
                <w:bottom w:val="nil"/>
                <w:right w:val="nil"/>
                <w:between w:val="nil"/>
              </w:pBdr>
              <w:spacing w:before="120" w:after="120"/>
              <w:rPr>
                <w:i w:val="0"/>
                <w:color w:val="000000"/>
              </w:rPr>
            </w:pPr>
            <w:r w:rsidRPr="008D56A8">
              <w:rPr>
                <w:i w:val="0"/>
                <w:color w:val="000000"/>
              </w:rPr>
              <w:t>dative case adjective endings</w:t>
            </w:r>
          </w:p>
        </w:tc>
        <w:tc>
          <w:tcPr>
            <w:tcW w:w="4265" w:type="dxa"/>
          </w:tcPr>
          <w:p w14:paraId="40149BB3" w14:textId="2F47B568" w:rsidR="0049780E" w:rsidRPr="008D56A8" w:rsidRDefault="002B2C4B" w:rsidP="00415926">
            <w:pPr>
              <w:pBdr>
                <w:top w:val="nil"/>
                <w:left w:val="nil"/>
                <w:bottom w:val="nil"/>
                <w:right w:val="nil"/>
                <w:between w:val="nil"/>
              </w:pBdr>
              <w:spacing w:before="120" w:after="120"/>
              <w:ind w:left="340" w:right="113"/>
              <w:rPr>
                <w:color w:val="000000"/>
              </w:rPr>
            </w:pPr>
            <w:r w:rsidRPr="008D56A8">
              <w:rPr>
                <w:b/>
                <w:i w:val="0"/>
                <w:color w:val="000000"/>
              </w:rPr>
              <w:lastRenderedPageBreak/>
              <w:t>prenominal adjectives</w:t>
            </w:r>
          </w:p>
          <w:p w14:paraId="40149BB4" w14:textId="77777777" w:rsidR="0049780E" w:rsidRPr="008D56A8" w:rsidRDefault="002B2C4B" w:rsidP="00415926">
            <w:pPr>
              <w:numPr>
                <w:ilvl w:val="0"/>
                <w:numId w:val="12"/>
              </w:numPr>
              <w:pBdr>
                <w:top w:val="nil"/>
                <w:left w:val="nil"/>
                <w:bottom w:val="nil"/>
                <w:right w:val="nil"/>
                <w:between w:val="nil"/>
              </w:pBdr>
              <w:spacing w:before="120" w:after="120"/>
              <w:rPr>
                <w:rFonts w:ascii="Calibri" w:eastAsia="Calibri" w:hAnsi="Calibri" w:cs="Calibri"/>
                <w:i w:val="0"/>
                <w:color w:val="000000"/>
              </w:rPr>
            </w:pPr>
            <w:r w:rsidRPr="008D56A8">
              <w:rPr>
                <w:i w:val="0"/>
                <w:color w:val="000000"/>
              </w:rPr>
              <w:t>dative case adjective endings</w:t>
            </w:r>
          </w:p>
          <w:p w14:paraId="40149BB5" w14:textId="4B2A3F28" w:rsidR="0049780E" w:rsidRPr="008D56A8" w:rsidRDefault="002B2C4B" w:rsidP="00415926">
            <w:pPr>
              <w:numPr>
                <w:ilvl w:val="0"/>
                <w:numId w:val="12"/>
              </w:numPr>
              <w:pBdr>
                <w:top w:val="nil"/>
                <w:left w:val="nil"/>
                <w:bottom w:val="nil"/>
                <w:right w:val="nil"/>
                <w:between w:val="nil"/>
              </w:pBdr>
              <w:spacing w:before="120" w:after="120"/>
              <w:rPr>
                <w:i w:val="0"/>
                <w:color w:val="000000"/>
              </w:rPr>
            </w:pPr>
            <w:r w:rsidRPr="008D56A8">
              <w:rPr>
                <w:i w:val="0"/>
                <w:color w:val="000000"/>
              </w:rPr>
              <w:t xml:space="preserve">order and endings when more than one adjective before noun, for example, </w:t>
            </w:r>
            <w:r w:rsidRPr="008D56A8">
              <w:rPr>
                <w:color w:val="000000"/>
              </w:rPr>
              <w:t>ein neues interessantes Buch</w:t>
            </w:r>
          </w:p>
          <w:p w14:paraId="40149BB6" w14:textId="77777777" w:rsidR="0049780E" w:rsidRPr="008D56A8" w:rsidRDefault="002B2C4B" w:rsidP="00415926">
            <w:pPr>
              <w:pBdr>
                <w:top w:val="nil"/>
                <w:left w:val="nil"/>
                <w:bottom w:val="nil"/>
                <w:right w:val="nil"/>
                <w:between w:val="nil"/>
              </w:pBdr>
              <w:spacing w:before="120" w:after="120"/>
              <w:ind w:left="340" w:right="113"/>
              <w:rPr>
                <w:b/>
                <w:i w:val="0"/>
                <w:color w:val="000000"/>
              </w:rPr>
            </w:pPr>
            <w:r w:rsidRPr="008D56A8">
              <w:rPr>
                <w:b/>
                <w:i w:val="0"/>
                <w:color w:val="000000"/>
              </w:rPr>
              <w:lastRenderedPageBreak/>
              <w:t>position and meaning</w:t>
            </w:r>
          </w:p>
          <w:p w14:paraId="40149BB7" w14:textId="08F97FB2" w:rsidR="0049780E" w:rsidRPr="008D56A8" w:rsidRDefault="002B2C4B" w:rsidP="00415926">
            <w:pPr>
              <w:numPr>
                <w:ilvl w:val="0"/>
                <w:numId w:val="12"/>
              </w:numPr>
              <w:pBdr>
                <w:top w:val="nil"/>
                <w:left w:val="nil"/>
                <w:bottom w:val="nil"/>
                <w:right w:val="nil"/>
                <w:between w:val="nil"/>
              </w:pBdr>
              <w:spacing w:before="120" w:after="120"/>
              <w:ind w:right="113"/>
              <w:rPr>
                <w:rFonts w:ascii="Calibri" w:eastAsia="Calibri" w:hAnsi="Calibri" w:cs="Calibri"/>
                <w:i w:val="0"/>
                <w:color w:val="000000"/>
              </w:rPr>
            </w:pPr>
            <w:r w:rsidRPr="008D56A8">
              <w:rPr>
                <w:i w:val="0"/>
                <w:color w:val="000000"/>
              </w:rPr>
              <w:t xml:space="preserve">change of meaning according to position, for example, </w:t>
            </w:r>
            <w:r w:rsidRPr="008D56A8">
              <w:rPr>
                <w:color w:val="000000"/>
              </w:rPr>
              <w:t>lieb</w:t>
            </w:r>
            <w:r w:rsidR="00114D74" w:rsidRPr="008D56A8">
              <w:rPr>
                <w:color w:val="000000"/>
              </w:rPr>
              <w:t>,</w:t>
            </w:r>
            <w:r w:rsidRPr="008D56A8">
              <w:rPr>
                <w:color w:val="000000"/>
              </w:rPr>
              <w:t xml:space="preserve"> Liebe Anne</w:t>
            </w:r>
            <w:r w:rsidR="00114D74" w:rsidRPr="008D56A8">
              <w:rPr>
                <w:color w:val="000000"/>
              </w:rPr>
              <w:t>,</w:t>
            </w:r>
            <w:r w:rsidRPr="008D56A8">
              <w:rPr>
                <w:color w:val="000000"/>
              </w:rPr>
              <w:t xml:space="preserve"> Ein liebes Kind</w:t>
            </w:r>
          </w:p>
          <w:p w14:paraId="40149BB8" w14:textId="77777777" w:rsidR="0049780E" w:rsidRPr="008D56A8" w:rsidRDefault="002B2C4B" w:rsidP="00415926">
            <w:pPr>
              <w:pBdr>
                <w:top w:val="nil"/>
                <w:left w:val="nil"/>
                <w:bottom w:val="nil"/>
                <w:right w:val="nil"/>
                <w:between w:val="nil"/>
              </w:pBdr>
              <w:spacing w:before="120" w:after="120"/>
              <w:ind w:left="340" w:right="113"/>
              <w:rPr>
                <w:b/>
                <w:i w:val="0"/>
                <w:color w:val="000000"/>
              </w:rPr>
            </w:pPr>
            <w:r w:rsidRPr="008D56A8">
              <w:rPr>
                <w:b/>
                <w:i w:val="0"/>
                <w:color w:val="000000"/>
              </w:rPr>
              <w:t>comparative and superlative</w:t>
            </w:r>
          </w:p>
          <w:p w14:paraId="40149BB9" w14:textId="6EE186E3" w:rsidR="0049780E" w:rsidRPr="008D56A8" w:rsidRDefault="002B2C4B" w:rsidP="00415926">
            <w:pPr>
              <w:numPr>
                <w:ilvl w:val="0"/>
                <w:numId w:val="12"/>
              </w:numPr>
              <w:pBdr>
                <w:top w:val="nil"/>
                <w:left w:val="nil"/>
                <w:bottom w:val="nil"/>
                <w:right w:val="nil"/>
                <w:between w:val="nil"/>
              </w:pBdr>
              <w:spacing w:before="120" w:after="120"/>
              <w:rPr>
                <w:i w:val="0"/>
                <w:color w:val="000000"/>
              </w:rPr>
            </w:pPr>
            <w:r w:rsidRPr="008D56A8">
              <w:rPr>
                <w:i w:val="0"/>
                <w:color w:val="000000"/>
              </w:rPr>
              <w:t>making comparisons using a range of comparatives, for example,</w:t>
            </w:r>
            <w:r w:rsidR="004341AF" w:rsidRPr="008D56A8">
              <w:rPr>
                <w:i w:val="0"/>
                <w:color w:val="000000"/>
              </w:rPr>
              <w:t xml:space="preserve"> </w:t>
            </w:r>
            <w:r w:rsidRPr="008D56A8">
              <w:rPr>
                <w:color w:val="000000"/>
              </w:rPr>
              <w:t>Ich fahre lieber Rad als Ski.</w:t>
            </w:r>
            <w:r w:rsidR="004341AF" w:rsidRPr="008D56A8">
              <w:rPr>
                <w:color w:val="000000"/>
              </w:rPr>
              <w:t xml:space="preserve"> </w:t>
            </w:r>
            <w:r w:rsidRPr="008D56A8">
              <w:rPr>
                <w:color w:val="000000"/>
              </w:rPr>
              <w:t>Kaffee ist nicht so gesund wie Wasser</w:t>
            </w:r>
            <w:r w:rsidRPr="008D56A8">
              <w:rPr>
                <w:i w:val="0"/>
                <w:color w:val="000000"/>
              </w:rPr>
              <w:t>.</w:t>
            </w:r>
          </w:p>
          <w:p w14:paraId="40149BBA" w14:textId="7785C557" w:rsidR="0049780E" w:rsidRPr="008D56A8" w:rsidRDefault="002B2C4B" w:rsidP="00415926">
            <w:pPr>
              <w:numPr>
                <w:ilvl w:val="0"/>
                <w:numId w:val="12"/>
              </w:numPr>
              <w:pBdr>
                <w:top w:val="nil"/>
                <w:left w:val="nil"/>
                <w:bottom w:val="nil"/>
                <w:right w:val="nil"/>
                <w:between w:val="nil"/>
              </w:pBdr>
              <w:spacing w:before="120" w:after="120"/>
              <w:rPr>
                <w:rFonts w:ascii="Calibri" w:eastAsia="Calibri" w:hAnsi="Calibri" w:cs="Calibri"/>
                <w:i w:val="0"/>
                <w:color w:val="000000"/>
              </w:rPr>
            </w:pPr>
            <w:r w:rsidRPr="008D56A8">
              <w:rPr>
                <w:i w:val="0"/>
                <w:color w:val="000000"/>
                <w:lang w:val="de-DE"/>
              </w:rPr>
              <w:t xml:space="preserve">superlative sentences, for example, </w:t>
            </w:r>
            <w:r w:rsidRPr="008D56A8">
              <w:rPr>
                <w:color w:val="000000"/>
                <w:lang w:val="de-DE"/>
              </w:rPr>
              <w:t>Meine Katze ist am kleinsten.</w:t>
            </w:r>
            <w:r w:rsidRPr="008D56A8">
              <w:rPr>
                <w:i w:val="0"/>
                <w:color w:val="000000"/>
                <w:lang w:val="de-DE"/>
              </w:rPr>
              <w:t xml:space="preserve"> </w:t>
            </w:r>
            <w:r w:rsidRPr="008D56A8">
              <w:rPr>
                <w:color w:val="000000"/>
              </w:rPr>
              <w:t>Welches Auto ist am sichersten?</w:t>
            </w:r>
          </w:p>
          <w:p w14:paraId="40149BBB" w14:textId="5CE1FE73" w:rsidR="0049780E" w:rsidRPr="008D56A8" w:rsidRDefault="002B2C4B" w:rsidP="00415926">
            <w:pPr>
              <w:numPr>
                <w:ilvl w:val="0"/>
                <w:numId w:val="12"/>
              </w:numPr>
              <w:pBdr>
                <w:top w:val="nil"/>
                <w:left w:val="nil"/>
                <w:bottom w:val="nil"/>
                <w:right w:val="nil"/>
                <w:between w:val="nil"/>
              </w:pBdr>
              <w:spacing w:before="120" w:after="120"/>
              <w:rPr>
                <w:rFonts w:ascii="Calibri" w:eastAsia="Calibri" w:hAnsi="Calibri" w:cs="Calibri"/>
                <w:i w:val="0"/>
                <w:color w:val="000000"/>
                <w:lang w:val="de-DE"/>
              </w:rPr>
            </w:pPr>
            <w:r w:rsidRPr="008D56A8">
              <w:rPr>
                <w:i w:val="0"/>
                <w:color w:val="000000"/>
                <w:lang w:val="de-DE"/>
              </w:rPr>
              <w:t xml:space="preserve">irregular forms such as </w:t>
            </w:r>
            <w:r w:rsidRPr="008D56A8">
              <w:rPr>
                <w:color w:val="000000"/>
                <w:lang w:val="de-DE"/>
              </w:rPr>
              <w:t>gern, lieber, am liebsten</w:t>
            </w:r>
            <w:r w:rsidR="00E016ED" w:rsidRPr="008D56A8">
              <w:rPr>
                <w:color w:val="000000"/>
                <w:lang w:val="de-DE"/>
              </w:rPr>
              <w:t xml:space="preserve">, </w:t>
            </w:r>
            <w:r w:rsidR="00E016ED" w:rsidRPr="00415926">
              <w:rPr>
                <w:i w:val="0"/>
                <w:iCs/>
                <w:color w:val="000000"/>
                <w:lang w:val="de-DE"/>
              </w:rPr>
              <w:t>and</w:t>
            </w:r>
            <w:r w:rsidRPr="008D56A8">
              <w:rPr>
                <w:color w:val="000000"/>
                <w:lang w:val="de-DE"/>
              </w:rPr>
              <w:t xml:space="preserve"> gut, besser, am besten</w:t>
            </w:r>
          </w:p>
          <w:p w14:paraId="40149BBC" w14:textId="77777777" w:rsidR="0049780E" w:rsidRPr="008D56A8" w:rsidRDefault="002B2C4B" w:rsidP="00415926">
            <w:pPr>
              <w:numPr>
                <w:ilvl w:val="0"/>
                <w:numId w:val="12"/>
              </w:numPr>
              <w:pBdr>
                <w:top w:val="nil"/>
                <w:left w:val="nil"/>
                <w:bottom w:val="nil"/>
                <w:right w:val="nil"/>
                <w:between w:val="nil"/>
              </w:pBdr>
              <w:spacing w:before="120" w:after="120"/>
              <w:rPr>
                <w:rFonts w:ascii="Calibri" w:eastAsia="Calibri" w:hAnsi="Calibri" w:cs="Calibri"/>
                <w:i w:val="0"/>
                <w:color w:val="000000"/>
              </w:rPr>
            </w:pPr>
            <w:r w:rsidRPr="008D56A8">
              <w:rPr>
                <w:i w:val="0"/>
                <w:color w:val="000000"/>
              </w:rPr>
              <w:t xml:space="preserve">attributive adjectives in the superlative, for example, </w:t>
            </w:r>
            <w:r w:rsidRPr="008D56A8">
              <w:rPr>
                <w:color w:val="000000"/>
              </w:rPr>
              <w:t>Er ist der schnellste Sprinter.</w:t>
            </w:r>
          </w:p>
          <w:p w14:paraId="40149BBD" w14:textId="33A56949" w:rsidR="0049780E" w:rsidRPr="008D56A8" w:rsidRDefault="002B2C4B" w:rsidP="00415926">
            <w:pPr>
              <w:pBdr>
                <w:top w:val="nil"/>
                <w:left w:val="nil"/>
                <w:bottom w:val="nil"/>
                <w:right w:val="nil"/>
                <w:between w:val="nil"/>
              </w:pBdr>
              <w:spacing w:before="120" w:after="120"/>
              <w:ind w:left="331"/>
              <w:rPr>
                <w:b/>
                <w:i w:val="0"/>
                <w:color w:val="000000"/>
                <w:highlight w:val="white"/>
              </w:rPr>
            </w:pPr>
            <w:r w:rsidRPr="008D56A8">
              <w:rPr>
                <w:b/>
                <w:i w:val="0"/>
                <w:color w:val="000000"/>
              </w:rPr>
              <w:t>for recognition and modelled use</w:t>
            </w:r>
          </w:p>
          <w:p w14:paraId="40149BBE" w14:textId="77777777" w:rsidR="0049780E" w:rsidRPr="008D56A8" w:rsidRDefault="002B2C4B" w:rsidP="00415926">
            <w:pPr>
              <w:numPr>
                <w:ilvl w:val="0"/>
                <w:numId w:val="12"/>
              </w:numPr>
              <w:pBdr>
                <w:top w:val="nil"/>
                <w:left w:val="nil"/>
                <w:bottom w:val="nil"/>
                <w:right w:val="nil"/>
                <w:between w:val="nil"/>
              </w:pBdr>
              <w:spacing w:before="120" w:after="120"/>
              <w:ind w:left="757" w:hanging="426"/>
              <w:rPr>
                <w:rFonts w:ascii="Calibri" w:eastAsia="Calibri" w:hAnsi="Calibri" w:cs="Calibri"/>
                <w:i w:val="0"/>
                <w:color w:val="000000"/>
              </w:rPr>
            </w:pPr>
            <w:r w:rsidRPr="008D56A8">
              <w:rPr>
                <w:i w:val="0"/>
                <w:color w:val="000000"/>
              </w:rPr>
              <w:t>genitive case adjective endings</w:t>
            </w:r>
          </w:p>
        </w:tc>
      </w:tr>
      <w:tr w:rsidR="0049780E" w:rsidRPr="008D56A8" w14:paraId="40149BD0" w14:textId="77777777" w:rsidTr="00B50EBD">
        <w:trPr>
          <w:trHeight w:val="528"/>
        </w:trPr>
        <w:tc>
          <w:tcPr>
            <w:tcW w:w="2429" w:type="dxa"/>
            <w:shd w:val="clear" w:color="auto" w:fill="FFEECE" w:themeFill="accent3" w:themeFillTint="66"/>
          </w:tcPr>
          <w:p w14:paraId="40149BC0" w14:textId="77777777" w:rsidR="0049780E" w:rsidRPr="008D56A8" w:rsidRDefault="002B2C4B" w:rsidP="00415926">
            <w:pPr>
              <w:pBdr>
                <w:top w:val="nil"/>
                <w:left w:val="nil"/>
                <w:bottom w:val="nil"/>
                <w:right w:val="nil"/>
                <w:between w:val="nil"/>
              </w:pBdr>
              <w:spacing w:before="120" w:after="120"/>
              <w:ind w:left="340" w:right="113"/>
              <w:rPr>
                <w:b/>
                <w:i w:val="0"/>
                <w:color w:val="000000"/>
              </w:rPr>
            </w:pPr>
            <w:r w:rsidRPr="008D56A8">
              <w:rPr>
                <w:b/>
                <w:i w:val="0"/>
                <w:color w:val="000000"/>
              </w:rPr>
              <w:lastRenderedPageBreak/>
              <w:t>Adverbs and adverbial phrases</w:t>
            </w:r>
          </w:p>
        </w:tc>
        <w:tc>
          <w:tcPr>
            <w:tcW w:w="4265" w:type="dxa"/>
          </w:tcPr>
          <w:p w14:paraId="2A0C022D" w14:textId="0CBD7D46" w:rsidR="00001E89" w:rsidRPr="008D56A8" w:rsidRDefault="00001E89" w:rsidP="00415926">
            <w:pPr>
              <w:pStyle w:val="Descriptiontitle"/>
              <w:spacing w:before="120"/>
            </w:pPr>
            <w:r w:rsidRPr="008D56A8">
              <w:t>frequently used adverbs</w:t>
            </w:r>
          </w:p>
          <w:p w14:paraId="40149BC2" w14:textId="74AEEE45" w:rsidR="0049780E" w:rsidRPr="008D56A8" w:rsidRDefault="002B2C4B" w:rsidP="008D56A8">
            <w:pPr>
              <w:pStyle w:val="Bullets"/>
              <w:rPr>
                <w:i/>
                <w:iCs/>
                <w:lang w:val="de-DE"/>
              </w:rPr>
            </w:pPr>
            <w:r w:rsidRPr="008D56A8">
              <w:rPr>
                <w:lang w:val="de-DE"/>
              </w:rPr>
              <w:t xml:space="preserve">adverbs of frequency such as </w:t>
            </w:r>
            <w:r w:rsidRPr="008D56A8">
              <w:rPr>
                <w:i/>
                <w:iCs/>
                <w:lang w:val="de-DE"/>
              </w:rPr>
              <w:t>oft, manchmal, nie, heute, am Wochenende</w:t>
            </w:r>
          </w:p>
          <w:p w14:paraId="40149BC3" w14:textId="3FEBF3E1" w:rsidR="0049780E" w:rsidRPr="008D56A8" w:rsidRDefault="002B2C4B" w:rsidP="008D56A8">
            <w:pPr>
              <w:pStyle w:val="Bullets"/>
              <w:rPr>
                <w:iCs/>
              </w:rPr>
            </w:pPr>
            <w:r w:rsidRPr="008D56A8">
              <w:t>adverbs of place such as</w:t>
            </w:r>
            <w:r w:rsidR="001B0EB7" w:rsidRPr="008D56A8">
              <w:t xml:space="preserve"> </w:t>
            </w:r>
            <w:r w:rsidRPr="008D56A8">
              <w:rPr>
                <w:i/>
                <w:iCs/>
              </w:rPr>
              <w:t>rechts, links, oben, unten, hier, dort</w:t>
            </w:r>
          </w:p>
          <w:p w14:paraId="40149BC5" w14:textId="287B5626" w:rsidR="0049780E" w:rsidRPr="008D56A8" w:rsidRDefault="002B2C4B" w:rsidP="00C06FC7">
            <w:pPr>
              <w:pStyle w:val="Bullets"/>
              <w:rPr>
                <w:color w:val="000000"/>
              </w:rPr>
            </w:pPr>
            <w:r w:rsidRPr="008D56A8">
              <w:t xml:space="preserve">adverbs of manner such as </w:t>
            </w:r>
            <w:r w:rsidRPr="008D56A8">
              <w:rPr>
                <w:i/>
                <w:iCs/>
              </w:rPr>
              <w:t>gern/nicht gern, sehr</w:t>
            </w:r>
          </w:p>
        </w:tc>
        <w:tc>
          <w:tcPr>
            <w:tcW w:w="4265" w:type="dxa"/>
          </w:tcPr>
          <w:p w14:paraId="40149BC6" w14:textId="1B70FA62" w:rsidR="0049780E" w:rsidRPr="008D56A8" w:rsidRDefault="002339C3" w:rsidP="00C06FC7">
            <w:pPr>
              <w:pStyle w:val="Descriptiontitle"/>
              <w:spacing w:before="120"/>
            </w:pPr>
            <w:r w:rsidRPr="008D56A8">
              <w:t xml:space="preserve">additional </w:t>
            </w:r>
            <w:r w:rsidR="002B2C4B" w:rsidRPr="008D56A8">
              <w:t>adverbs</w:t>
            </w:r>
          </w:p>
          <w:p w14:paraId="40149BC7" w14:textId="77777777" w:rsidR="0049780E" w:rsidRPr="008D56A8" w:rsidRDefault="002B2C4B" w:rsidP="008D56A8">
            <w:pPr>
              <w:pStyle w:val="Bullets"/>
              <w:rPr>
                <w:i/>
                <w:lang w:val="de-DE"/>
              </w:rPr>
            </w:pPr>
            <w:r w:rsidRPr="008D56A8">
              <w:rPr>
                <w:lang w:val="de-DE"/>
              </w:rPr>
              <w:t xml:space="preserve">adverbs of frequency, for example, </w:t>
            </w:r>
            <w:r w:rsidRPr="008D56A8">
              <w:rPr>
                <w:i/>
                <w:iCs/>
                <w:lang w:val="de-DE"/>
              </w:rPr>
              <w:t>immer, selten, jeden Tag, ab und zu, niemals, vorgestern, früher, später, in den Ferien</w:t>
            </w:r>
          </w:p>
          <w:p w14:paraId="40149BC8" w14:textId="4BDCB642" w:rsidR="0049780E" w:rsidRPr="008D56A8" w:rsidRDefault="002B2C4B" w:rsidP="008D56A8">
            <w:pPr>
              <w:pStyle w:val="Bullets"/>
              <w:rPr>
                <w:i/>
                <w:iCs/>
              </w:rPr>
            </w:pPr>
            <w:r w:rsidRPr="008D56A8">
              <w:t xml:space="preserve">adverbs of place such as </w:t>
            </w:r>
            <w:r w:rsidRPr="008D56A8">
              <w:rPr>
                <w:i/>
                <w:iCs/>
              </w:rPr>
              <w:t>irgendwo, überall</w:t>
            </w:r>
          </w:p>
          <w:p w14:paraId="40149BC9" w14:textId="589DCE46" w:rsidR="0049780E" w:rsidRPr="008D56A8" w:rsidRDefault="002B2C4B" w:rsidP="008D56A8">
            <w:pPr>
              <w:pStyle w:val="Bullets"/>
              <w:rPr>
                <w:i/>
                <w:iCs/>
                <w:lang w:val="de-DE"/>
              </w:rPr>
            </w:pPr>
            <w:r w:rsidRPr="008D56A8">
              <w:rPr>
                <w:lang w:val="de-DE"/>
              </w:rPr>
              <w:t>adverbs of manner</w:t>
            </w:r>
            <w:r w:rsidR="009565A0" w:rsidRPr="008D56A8">
              <w:rPr>
                <w:lang w:val="de-DE"/>
              </w:rPr>
              <w:t xml:space="preserve"> such as</w:t>
            </w:r>
            <w:r w:rsidRPr="008D56A8">
              <w:rPr>
                <w:lang w:val="de-DE"/>
              </w:rPr>
              <w:t xml:space="preserve"> </w:t>
            </w:r>
            <w:r w:rsidRPr="008D56A8">
              <w:rPr>
                <w:i/>
                <w:iCs/>
                <w:lang w:val="de-DE"/>
              </w:rPr>
              <w:t>lieber hoffentlich, ziemlich, vielleicht, fast, überhaupt nicht</w:t>
            </w:r>
          </w:p>
          <w:p w14:paraId="40149BCA" w14:textId="6C83AFEC" w:rsidR="0049780E" w:rsidRPr="008D56A8" w:rsidRDefault="002B2C4B" w:rsidP="008D56A8">
            <w:pPr>
              <w:pStyle w:val="Bullets"/>
              <w:rPr>
                <w:i/>
                <w:lang w:val="de-DE"/>
              </w:rPr>
            </w:pPr>
            <w:r w:rsidRPr="008D56A8">
              <w:rPr>
                <w:lang w:val="de-DE"/>
              </w:rPr>
              <w:lastRenderedPageBreak/>
              <w:t xml:space="preserve">cohesive adverbs such </w:t>
            </w:r>
            <w:r w:rsidRPr="00C06FC7">
              <w:rPr>
                <w:lang w:val="de-DE"/>
              </w:rPr>
              <w:t>as</w:t>
            </w:r>
            <w:r w:rsidRPr="008D56A8">
              <w:rPr>
                <w:i/>
                <w:iCs/>
                <w:lang w:val="de-DE"/>
              </w:rPr>
              <w:t xml:space="preserve"> zuerst, dann, schließlich</w:t>
            </w:r>
          </w:p>
        </w:tc>
        <w:tc>
          <w:tcPr>
            <w:tcW w:w="4265" w:type="dxa"/>
          </w:tcPr>
          <w:p w14:paraId="40149BCB" w14:textId="0C9C72F5" w:rsidR="0049780E" w:rsidRPr="008D56A8" w:rsidRDefault="00B32AD5" w:rsidP="00C06FC7">
            <w:pPr>
              <w:pStyle w:val="Descriptiontitle"/>
              <w:spacing w:before="120"/>
              <w:rPr>
                <w:color w:val="000000"/>
              </w:rPr>
            </w:pPr>
            <w:r w:rsidRPr="008D56A8">
              <w:rPr>
                <w:rStyle w:val="normaltextrun"/>
                <w:rFonts w:cs="Arial"/>
                <w:shd w:val="clear" w:color="auto" w:fill="FFFFFF"/>
              </w:rPr>
              <w:lastRenderedPageBreak/>
              <w:t>complex</w:t>
            </w:r>
            <w:r w:rsidR="002339C3" w:rsidRPr="008D56A8">
              <w:rPr>
                <w:rStyle w:val="normaltextrun"/>
                <w:rFonts w:cs="Arial"/>
                <w:shd w:val="clear" w:color="auto" w:fill="FFFFFF"/>
              </w:rPr>
              <w:t xml:space="preserve"> adverb</w:t>
            </w:r>
            <w:r w:rsidR="0098082D">
              <w:rPr>
                <w:rStyle w:val="normaltextrun"/>
                <w:rFonts w:cs="Arial"/>
                <w:shd w:val="clear" w:color="auto" w:fill="FFFFFF"/>
              </w:rPr>
              <w:t>s</w:t>
            </w:r>
          </w:p>
          <w:p w14:paraId="40149BCC" w14:textId="77777777" w:rsidR="0049780E" w:rsidRPr="008D56A8" w:rsidRDefault="002B2C4B" w:rsidP="00C06FC7">
            <w:pPr>
              <w:numPr>
                <w:ilvl w:val="0"/>
                <w:numId w:val="8"/>
              </w:numPr>
              <w:pBdr>
                <w:top w:val="nil"/>
                <w:left w:val="nil"/>
                <w:bottom w:val="nil"/>
                <w:right w:val="nil"/>
                <w:between w:val="nil"/>
              </w:pBdr>
              <w:spacing w:before="120" w:after="120"/>
              <w:rPr>
                <w:color w:val="000000"/>
                <w:lang w:val="de-DE"/>
              </w:rPr>
            </w:pPr>
            <w:r w:rsidRPr="008D56A8">
              <w:rPr>
                <w:i w:val="0"/>
                <w:color w:val="000000"/>
                <w:lang w:val="de-DE"/>
              </w:rPr>
              <w:t>adverbs of frequency and adverbial expressions, such as</w:t>
            </w:r>
            <w:r w:rsidRPr="008D56A8">
              <w:rPr>
                <w:color w:val="000000"/>
                <w:lang w:val="de-DE"/>
              </w:rPr>
              <w:t xml:space="preserve"> häufig, normalerweise, regelmäßig, gewöhnlich, einmal im Jahr, so schnell wie möglich</w:t>
            </w:r>
          </w:p>
          <w:p w14:paraId="40149BCD" w14:textId="7A8780FB" w:rsidR="0049780E" w:rsidRPr="008D56A8" w:rsidRDefault="002B2C4B" w:rsidP="00C06FC7">
            <w:pPr>
              <w:numPr>
                <w:ilvl w:val="0"/>
                <w:numId w:val="8"/>
              </w:numPr>
              <w:pBdr>
                <w:top w:val="nil"/>
                <w:left w:val="nil"/>
                <w:bottom w:val="nil"/>
                <w:right w:val="nil"/>
                <w:between w:val="nil"/>
              </w:pBdr>
              <w:spacing w:before="120" w:after="120"/>
            </w:pPr>
            <w:r w:rsidRPr="008D56A8">
              <w:rPr>
                <w:i w:val="0"/>
                <w:color w:val="000000"/>
              </w:rPr>
              <w:t xml:space="preserve">adverbs of manner, for example, </w:t>
            </w:r>
            <w:r w:rsidRPr="008D56A8">
              <w:rPr>
                <w:color w:val="000000"/>
              </w:rPr>
              <w:t>schon, noch, erst</w:t>
            </w:r>
            <w:r w:rsidR="00E6724C" w:rsidRPr="008D56A8">
              <w:rPr>
                <w:color w:val="000000"/>
              </w:rPr>
              <w:t>,</w:t>
            </w:r>
            <w:r w:rsidRPr="008D56A8">
              <w:rPr>
                <w:color w:val="000000"/>
              </w:rPr>
              <w:t xml:space="preserve"> seit</w:t>
            </w:r>
          </w:p>
          <w:p w14:paraId="40149BCE" w14:textId="0DB8E995" w:rsidR="0049780E" w:rsidRPr="008D56A8" w:rsidRDefault="002B2C4B" w:rsidP="00C06FC7">
            <w:pPr>
              <w:numPr>
                <w:ilvl w:val="0"/>
                <w:numId w:val="8"/>
              </w:numPr>
              <w:pBdr>
                <w:top w:val="nil"/>
                <w:left w:val="nil"/>
                <w:bottom w:val="nil"/>
                <w:right w:val="nil"/>
                <w:between w:val="nil"/>
              </w:pBdr>
              <w:spacing w:before="120" w:after="120"/>
              <w:rPr>
                <w:i w:val="0"/>
                <w:color w:val="000000"/>
                <w:lang w:val="de-DE"/>
              </w:rPr>
            </w:pPr>
            <w:r w:rsidRPr="008D56A8">
              <w:rPr>
                <w:i w:val="0"/>
                <w:color w:val="000000"/>
                <w:lang w:val="de-DE"/>
              </w:rPr>
              <w:t xml:space="preserve">cohesive adverbs such as </w:t>
            </w:r>
            <w:r w:rsidRPr="008D56A8">
              <w:rPr>
                <w:color w:val="000000"/>
                <w:lang w:val="de-DE"/>
              </w:rPr>
              <w:t>danach, vorher, früher</w:t>
            </w:r>
          </w:p>
          <w:p w14:paraId="40149BCF" w14:textId="2A38BEFB" w:rsidR="0049780E" w:rsidRPr="008D56A8" w:rsidRDefault="002B2C4B" w:rsidP="00C06FC7">
            <w:pPr>
              <w:numPr>
                <w:ilvl w:val="0"/>
                <w:numId w:val="8"/>
              </w:numPr>
              <w:pBdr>
                <w:top w:val="nil"/>
                <w:left w:val="nil"/>
                <w:bottom w:val="nil"/>
                <w:right w:val="nil"/>
                <w:between w:val="nil"/>
              </w:pBdr>
              <w:spacing w:before="120" w:after="120"/>
              <w:rPr>
                <w:color w:val="000000"/>
                <w:lang w:val="de-DE"/>
              </w:rPr>
            </w:pPr>
            <w:r w:rsidRPr="008D56A8">
              <w:rPr>
                <w:i w:val="0"/>
                <w:color w:val="000000"/>
                <w:lang w:val="de-DE"/>
              </w:rPr>
              <w:lastRenderedPageBreak/>
              <w:t>adverbial comparative</w:t>
            </w:r>
            <w:r w:rsidR="000926C8" w:rsidRPr="008D56A8">
              <w:rPr>
                <w:i w:val="0"/>
                <w:color w:val="000000"/>
                <w:lang w:val="de-DE"/>
              </w:rPr>
              <w:t>,</w:t>
            </w:r>
            <w:r w:rsidRPr="008D56A8">
              <w:rPr>
                <w:i w:val="0"/>
                <w:color w:val="000000"/>
                <w:lang w:val="de-DE"/>
              </w:rPr>
              <w:t xml:space="preserve"> for example, </w:t>
            </w:r>
            <w:r w:rsidRPr="008D56A8">
              <w:rPr>
                <w:color w:val="000000"/>
                <w:lang w:val="de-DE"/>
              </w:rPr>
              <w:t>In Berlin regnet es  stärker als in Dresden.</w:t>
            </w:r>
          </w:p>
        </w:tc>
      </w:tr>
      <w:tr w:rsidR="0049780E" w:rsidRPr="008D56A8" w14:paraId="40149BF9" w14:textId="77777777" w:rsidTr="7923901D">
        <w:trPr>
          <w:trHeight w:val="1243"/>
        </w:trPr>
        <w:tc>
          <w:tcPr>
            <w:tcW w:w="2429" w:type="dxa"/>
            <w:shd w:val="clear" w:color="auto" w:fill="FFEECE" w:themeFill="accent3" w:themeFillTint="66"/>
          </w:tcPr>
          <w:p w14:paraId="40149BD1" w14:textId="3AD45D72" w:rsidR="0049780E" w:rsidRPr="008D56A8" w:rsidRDefault="002B2C4B" w:rsidP="00DF48DA">
            <w:pPr>
              <w:pBdr>
                <w:top w:val="nil"/>
                <w:left w:val="nil"/>
                <w:bottom w:val="nil"/>
                <w:right w:val="nil"/>
                <w:between w:val="nil"/>
              </w:pBdr>
              <w:spacing w:before="120" w:after="120"/>
              <w:ind w:left="340" w:right="113"/>
              <w:rPr>
                <w:b/>
                <w:i w:val="0"/>
                <w:color w:val="000000"/>
              </w:rPr>
            </w:pPr>
            <w:r w:rsidRPr="008D56A8">
              <w:rPr>
                <w:b/>
                <w:i w:val="0"/>
                <w:color w:val="000000"/>
              </w:rPr>
              <w:lastRenderedPageBreak/>
              <w:t xml:space="preserve">Articles and </w:t>
            </w:r>
            <w:r w:rsidR="00C16900">
              <w:rPr>
                <w:b/>
                <w:i w:val="0"/>
                <w:color w:val="000000"/>
              </w:rPr>
              <w:t>n</w:t>
            </w:r>
            <w:r w:rsidRPr="008D56A8">
              <w:rPr>
                <w:b/>
                <w:i w:val="0"/>
                <w:color w:val="000000"/>
              </w:rPr>
              <w:t>ouns</w:t>
            </w:r>
          </w:p>
        </w:tc>
        <w:tc>
          <w:tcPr>
            <w:tcW w:w="4265" w:type="dxa"/>
          </w:tcPr>
          <w:p w14:paraId="40149BD2" w14:textId="5E035BD4" w:rsidR="0049780E" w:rsidRPr="008D56A8" w:rsidRDefault="008C489B" w:rsidP="00DF48DA">
            <w:pPr>
              <w:pBdr>
                <w:top w:val="nil"/>
                <w:left w:val="nil"/>
                <w:bottom w:val="nil"/>
                <w:right w:val="nil"/>
                <w:between w:val="nil"/>
              </w:pBdr>
              <w:spacing w:before="120" w:after="120"/>
              <w:ind w:left="340" w:right="113"/>
              <w:rPr>
                <w:i w:val="0"/>
                <w:color w:val="000000"/>
              </w:rPr>
            </w:pPr>
            <w:r w:rsidRPr="008D56A8">
              <w:rPr>
                <w:b/>
                <w:i w:val="0"/>
                <w:color w:val="000000"/>
              </w:rPr>
              <w:t>common nouns</w:t>
            </w:r>
          </w:p>
          <w:p w14:paraId="40149BD3" w14:textId="41E6BA25" w:rsidR="0049780E" w:rsidRPr="008D56A8" w:rsidRDefault="002B2C4B" w:rsidP="00DF48DA">
            <w:pPr>
              <w:numPr>
                <w:ilvl w:val="0"/>
                <w:numId w:val="9"/>
              </w:numPr>
              <w:pBdr>
                <w:top w:val="nil"/>
                <w:left w:val="nil"/>
                <w:bottom w:val="nil"/>
                <w:right w:val="nil"/>
                <w:between w:val="nil"/>
              </w:pBdr>
              <w:spacing w:before="120" w:after="120"/>
              <w:rPr>
                <w:i w:val="0"/>
                <w:color w:val="000000"/>
              </w:rPr>
            </w:pPr>
            <w:r w:rsidRPr="008D56A8">
              <w:rPr>
                <w:i w:val="0"/>
                <w:color w:val="000000"/>
              </w:rPr>
              <w:t>locating nouns in sentence</w:t>
            </w:r>
          </w:p>
          <w:p w14:paraId="40149BD4" w14:textId="4B7FE705" w:rsidR="0049780E" w:rsidRPr="008D56A8" w:rsidRDefault="002B2C4B" w:rsidP="00DF48DA">
            <w:pPr>
              <w:numPr>
                <w:ilvl w:val="0"/>
                <w:numId w:val="9"/>
              </w:numPr>
              <w:pBdr>
                <w:top w:val="nil"/>
                <w:left w:val="nil"/>
                <w:bottom w:val="nil"/>
                <w:right w:val="nil"/>
                <w:between w:val="nil"/>
              </w:pBdr>
              <w:spacing w:before="120" w:after="120"/>
              <w:rPr>
                <w:i w:val="0"/>
                <w:color w:val="000000"/>
              </w:rPr>
            </w:pPr>
            <w:r w:rsidRPr="008D56A8">
              <w:rPr>
                <w:i w:val="0"/>
                <w:color w:val="000000"/>
              </w:rPr>
              <w:t xml:space="preserve">German capitalisation rules </w:t>
            </w:r>
            <w:r w:rsidR="00A5461A" w:rsidRPr="008D56A8">
              <w:rPr>
                <w:i w:val="0"/>
                <w:color w:val="000000"/>
              </w:rPr>
              <w:t xml:space="preserve">for </w:t>
            </w:r>
            <w:r w:rsidRPr="008D56A8">
              <w:rPr>
                <w:i w:val="0"/>
                <w:color w:val="000000"/>
              </w:rPr>
              <w:t>nouns</w:t>
            </w:r>
          </w:p>
          <w:p w14:paraId="40149BD5" w14:textId="77777777" w:rsidR="0049780E" w:rsidRPr="008D56A8" w:rsidRDefault="002B2C4B" w:rsidP="00DF48DA">
            <w:pPr>
              <w:pBdr>
                <w:top w:val="nil"/>
                <w:left w:val="nil"/>
                <w:bottom w:val="nil"/>
                <w:right w:val="nil"/>
                <w:between w:val="nil"/>
              </w:pBdr>
              <w:spacing w:before="120" w:after="120"/>
              <w:ind w:left="340" w:right="113"/>
              <w:rPr>
                <w:i w:val="0"/>
              </w:rPr>
            </w:pPr>
            <w:r w:rsidRPr="008D56A8">
              <w:rPr>
                <w:b/>
                <w:i w:val="0"/>
                <w:color w:val="000000"/>
              </w:rPr>
              <w:t>cases</w:t>
            </w:r>
          </w:p>
          <w:p w14:paraId="40149BD6" w14:textId="04CE92E5" w:rsidR="0049780E" w:rsidRPr="008D56A8" w:rsidRDefault="002B2C4B" w:rsidP="00DF48DA">
            <w:pPr>
              <w:numPr>
                <w:ilvl w:val="0"/>
                <w:numId w:val="9"/>
              </w:numPr>
              <w:pBdr>
                <w:top w:val="nil"/>
                <w:left w:val="nil"/>
                <w:bottom w:val="nil"/>
                <w:right w:val="nil"/>
                <w:between w:val="nil"/>
              </w:pBdr>
              <w:spacing w:before="120" w:after="120"/>
              <w:rPr>
                <w:rFonts w:ascii="Calibri" w:eastAsia="Calibri" w:hAnsi="Calibri" w:cs="Calibri"/>
                <w:i w:val="0"/>
                <w:color w:val="auto"/>
              </w:rPr>
            </w:pPr>
            <w:r w:rsidRPr="008D56A8">
              <w:rPr>
                <w:i w:val="0"/>
                <w:color w:val="auto"/>
              </w:rPr>
              <w:t>nominative and accusative case</w:t>
            </w:r>
            <w:r w:rsidR="00865AF9" w:rsidRPr="008D56A8">
              <w:rPr>
                <w:i w:val="0"/>
                <w:color w:val="auto"/>
              </w:rPr>
              <w:t>s</w:t>
            </w:r>
            <w:r w:rsidRPr="008D56A8">
              <w:rPr>
                <w:i w:val="0"/>
                <w:color w:val="auto"/>
              </w:rPr>
              <w:t xml:space="preserve"> to refer to subject and object</w:t>
            </w:r>
          </w:p>
          <w:p w14:paraId="40149BD7" w14:textId="3CA252A3" w:rsidR="0049780E" w:rsidRPr="008D56A8" w:rsidRDefault="002B2C4B" w:rsidP="00DF48DA">
            <w:pPr>
              <w:pBdr>
                <w:top w:val="nil"/>
                <w:left w:val="nil"/>
                <w:bottom w:val="nil"/>
                <w:right w:val="nil"/>
                <w:between w:val="nil"/>
              </w:pBdr>
              <w:spacing w:before="120" w:after="120"/>
              <w:ind w:left="340" w:right="113"/>
              <w:rPr>
                <w:b/>
                <w:i w:val="0"/>
                <w:color w:val="auto"/>
              </w:rPr>
            </w:pPr>
            <w:r w:rsidRPr="008D56A8">
              <w:rPr>
                <w:b/>
                <w:i w:val="0"/>
                <w:color w:val="auto"/>
              </w:rPr>
              <w:t>articles and gender</w:t>
            </w:r>
          </w:p>
          <w:p w14:paraId="40149BD8" w14:textId="2D855402" w:rsidR="0049780E" w:rsidRPr="008D56A8" w:rsidRDefault="002B2C4B" w:rsidP="00DF48DA">
            <w:pPr>
              <w:numPr>
                <w:ilvl w:val="0"/>
                <w:numId w:val="9"/>
              </w:numPr>
              <w:pBdr>
                <w:top w:val="nil"/>
                <w:left w:val="nil"/>
                <w:bottom w:val="nil"/>
                <w:right w:val="nil"/>
                <w:between w:val="nil"/>
              </w:pBdr>
              <w:spacing w:before="120" w:after="120"/>
              <w:rPr>
                <w:rFonts w:ascii="Calibri" w:eastAsia="Calibri" w:hAnsi="Calibri" w:cs="Calibri"/>
                <w:i w:val="0"/>
                <w:color w:val="auto"/>
              </w:rPr>
            </w:pPr>
            <w:r w:rsidRPr="008D56A8">
              <w:rPr>
                <w:i w:val="0"/>
                <w:color w:val="auto"/>
              </w:rPr>
              <w:t xml:space="preserve">multiple words for ‘the’ and ‘a/an’ according to gender of relevant noun </w:t>
            </w:r>
          </w:p>
          <w:p w14:paraId="40149BD9" w14:textId="6EF49968" w:rsidR="0049780E" w:rsidRPr="008D56A8" w:rsidRDefault="002B2C4B" w:rsidP="00DF48DA">
            <w:pPr>
              <w:numPr>
                <w:ilvl w:val="0"/>
                <w:numId w:val="9"/>
              </w:numPr>
              <w:pBdr>
                <w:top w:val="nil"/>
                <w:left w:val="nil"/>
                <w:bottom w:val="nil"/>
                <w:right w:val="nil"/>
                <w:between w:val="nil"/>
              </w:pBdr>
              <w:spacing w:before="120" w:after="120"/>
              <w:rPr>
                <w:rFonts w:ascii="Calibri" w:eastAsia="Calibri" w:hAnsi="Calibri" w:cs="Calibri"/>
                <w:i w:val="0"/>
                <w:color w:val="auto"/>
              </w:rPr>
            </w:pPr>
            <w:r w:rsidRPr="008D56A8">
              <w:rPr>
                <w:i w:val="0"/>
                <w:color w:val="auto"/>
              </w:rPr>
              <w:t>link between a noun’s gender and its definite/indefinite article</w:t>
            </w:r>
          </w:p>
          <w:p w14:paraId="40149BDA" w14:textId="326C49EA" w:rsidR="0049780E" w:rsidRPr="00592124" w:rsidRDefault="002B2C4B" w:rsidP="00DF48DA">
            <w:pPr>
              <w:numPr>
                <w:ilvl w:val="0"/>
                <w:numId w:val="9"/>
              </w:numPr>
              <w:pBdr>
                <w:top w:val="nil"/>
                <w:left w:val="nil"/>
                <w:bottom w:val="nil"/>
                <w:right w:val="nil"/>
                <w:between w:val="nil"/>
              </w:pBdr>
              <w:spacing w:before="120" w:after="120"/>
              <w:rPr>
                <w:rFonts w:ascii="Calibri" w:eastAsia="Calibri" w:hAnsi="Calibri" w:cs="Calibri"/>
                <w:color w:val="auto"/>
              </w:rPr>
            </w:pPr>
            <w:r w:rsidRPr="008D56A8">
              <w:rPr>
                <w:i w:val="0"/>
                <w:color w:val="auto"/>
              </w:rPr>
              <w:t>definite article for plural nouns</w:t>
            </w:r>
            <w:r w:rsidR="00342777" w:rsidRPr="008D56A8">
              <w:rPr>
                <w:i w:val="0"/>
                <w:color w:val="auto"/>
              </w:rPr>
              <w:t xml:space="preserve"> in German</w:t>
            </w:r>
            <w:r w:rsidRPr="008D56A8">
              <w:rPr>
                <w:i w:val="0"/>
                <w:color w:val="auto"/>
              </w:rPr>
              <w:t xml:space="preserve">, for example, </w:t>
            </w:r>
            <w:r w:rsidRPr="008D56A8">
              <w:rPr>
                <w:color w:val="auto"/>
              </w:rPr>
              <w:t>der Apfel/die Äpfel</w:t>
            </w:r>
          </w:p>
          <w:p w14:paraId="5B6FF09E" w14:textId="6C209CE1" w:rsidR="00592124" w:rsidRPr="008D56A8" w:rsidRDefault="00592124" w:rsidP="00DF48DA">
            <w:pPr>
              <w:numPr>
                <w:ilvl w:val="0"/>
                <w:numId w:val="9"/>
              </w:numPr>
              <w:pBdr>
                <w:top w:val="nil"/>
                <w:left w:val="nil"/>
                <w:bottom w:val="nil"/>
                <w:right w:val="nil"/>
                <w:between w:val="nil"/>
              </w:pBdr>
              <w:spacing w:before="120" w:after="120"/>
              <w:rPr>
                <w:rFonts w:ascii="Calibri" w:eastAsia="Calibri" w:hAnsi="Calibri" w:cs="Calibri"/>
                <w:color w:val="auto"/>
              </w:rPr>
            </w:pPr>
            <w:r w:rsidRPr="008D56A8">
              <w:rPr>
                <w:i w:val="0"/>
                <w:color w:val="auto"/>
              </w:rPr>
              <w:t xml:space="preserve">masculine nouns that sometimes change (nominative to accusative), for example, </w:t>
            </w:r>
            <w:r w:rsidRPr="008D56A8">
              <w:rPr>
                <w:color w:val="auto"/>
              </w:rPr>
              <w:t>Der Hund ist klein. Die Frau hat einen Hund.</w:t>
            </w:r>
          </w:p>
          <w:p w14:paraId="40149BDB" w14:textId="5E3D0617" w:rsidR="0049780E" w:rsidRPr="008D56A8" w:rsidRDefault="0049780E" w:rsidP="00592124">
            <w:pPr>
              <w:pBdr>
                <w:top w:val="nil"/>
                <w:left w:val="nil"/>
                <w:bottom w:val="nil"/>
                <w:right w:val="nil"/>
                <w:between w:val="nil"/>
              </w:pBdr>
              <w:spacing w:before="120" w:after="120"/>
              <w:ind w:left="720"/>
              <w:rPr>
                <w:rFonts w:ascii="Calibri" w:eastAsia="Calibri" w:hAnsi="Calibri" w:cs="Calibri"/>
                <w:i w:val="0"/>
              </w:rPr>
            </w:pPr>
          </w:p>
        </w:tc>
        <w:tc>
          <w:tcPr>
            <w:tcW w:w="4265" w:type="dxa"/>
          </w:tcPr>
          <w:p w14:paraId="40149BDC" w14:textId="116B2AB4" w:rsidR="0049780E" w:rsidRPr="008D56A8" w:rsidRDefault="00792B43" w:rsidP="00DF48DA">
            <w:pPr>
              <w:pStyle w:val="Descriptiontitle"/>
              <w:spacing w:before="120"/>
            </w:pPr>
            <w:r w:rsidRPr="008D56A8">
              <w:t>plural and compound nouns</w:t>
            </w:r>
          </w:p>
          <w:p w14:paraId="40149BDD" w14:textId="0D471FFB" w:rsidR="0049780E" w:rsidRPr="008D56A8" w:rsidRDefault="002B2C4B" w:rsidP="008D56A8">
            <w:pPr>
              <w:pStyle w:val="Bullets"/>
              <w:rPr>
                <w:rFonts w:ascii="Calibri" w:eastAsia="Calibri" w:hAnsi="Calibri" w:cs="Calibri"/>
              </w:rPr>
            </w:pPr>
            <w:r w:rsidRPr="008D56A8">
              <w:t>different plural forms</w:t>
            </w:r>
            <w:r w:rsidR="009565A0" w:rsidRPr="008D56A8">
              <w:t>, for example,</w:t>
            </w:r>
            <w:r w:rsidRPr="008D56A8">
              <w:t xml:space="preserve"> adding an </w:t>
            </w:r>
            <w:r w:rsidRPr="00DF48DA">
              <w:rPr>
                <w:i/>
                <w:iCs/>
              </w:rPr>
              <w:t>s</w:t>
            </w:r>
            <w:r w:rsidRPr="008D56A8">
              <w:t xml:space="preserve">, adding an </w:t>
            </w:r>
            <w:r w:rsidRPr="008D56A8">
              <w:rPr>
                <w:i/>
                <w:iCs/>
              </w:rPr>
              <w:t>umlaut</w:t>
            </w:r>
            <w:r w:rsidRPr="008D56A8">
              <w:t xml:space="preserve">, adding an </w:t>
            </w:r>
            <w:r w:rsidRPr="00DF48DA">
              <w:rPr>
                <w:i/>
                <w:iCs/>
              </w:rPr>
              <w:t>e/en</w:t>
            </w:r>
            <w:r w:rsidRPr="008D56A8">
              <w:t xml:space="preserve"> or no change</w:t>
            </w:r>
          </w:p>
          <w:p w14:paraId="141BCB23" w14:textId="4B631D7F" w:rsidR="003328A3" w:rsidRPr="008D56A8" w:rsidRDefault="00356E46" w:rsidP="008D56A8">
            <w:pPr>
              <w:pStyle w:val="Bullets"/>
            </w:pPr>
            <w:r w:rsidRPr="008D56A8">
              <w:t xml:space="preserve">compound words, for example, </w:t>
            </w:r>
            <w:r w:rsidRPr="008D56A8">
              <w:rPr>
                <w:i/>
                <w:iCs/>
              </w:rPr>
              <w:t>Krankenhaus- Krank, Haus</w:t>
            </w:r>
            <w:r w:rsidRPr="008D56A8">
              <w:t>, noting that compound nouns take the gender of the last noun in the compound</w:t>
            </w:r>
          </w:p>
          <w:p w14:paraId="40149BDF" w14:textId="77777777" w:rsidR="0049780E" w:rsidRPr="008D56A8" w:rsidRDefault="002B2C4B" w:rsidP="00DF48DA">
            <w:pPr>
              <w:pStyle w:val="Descriptiontitle"/>
              <w:spacing w:before="120"/>
            </w:pPr>
            <w:r w:rsidRPr="008D56A8">
              <w:t>cases</w:t>
            </w:r>
          </w:p>
          <w:p w14:paraId="40149BE0" w14:textId="77777777" w:rsidR="0049780E" w:rsidRPr="008D56A8" w:rsidRDefault="002B2C4B" w:rsidP="008D56A8">
            <w:pPr>
              <w:pStyle w:val="Bullets"/>
            </w:pPr>
            <w:r w:rsidRPr="008D56A8">
              <w:t>German case system (nominative, accusative and dative)</w:t>
            </w:r>
          </w:p>
          <w:p w14:paraId="40149BE2" w14:textId="662F37AB" w:rsidR="009565A0" w:rsidRPr="008D56A8" w:rsidRDefault="002B2C4B" w:rsidP="008D56A8">
            <w:pPr>
              <w:pStyle w:val="Bullets"/>
            </w:pPr>
            <w:r w:rsidRPr="008D56A8">
              <w:t>declination of definite and indefinite articles (nominative, accusative and dative)</w:t>
            </w:r>
          </w:p>
          <w:p w14:paraId="40149BE4" w14:textId="51DA48AC" w:rsidR="0049780E" w:rsidRPr="008D56A8" w:rsidRDefault="002B2C4B" w:rsidP="00DF48DA">
            <w:pPr>
              <w:pStyle w:val="Descriptiontitle"/>
              <w:spacing w:before="120"/>
            </w:pPr>
            <w:r w:rsidRPr="008D56A8">
              <w:t>articles and gender</w:t>
            </w:r>
          </w:p>
          <w:p w14:paraId="40149BE5" w14:textId="04663831" w:rsidR="0049780E" w:rsidRPr="008D56A8" w:rsidRDefault="002B2C4B" w:rsidP="008D56A8">
            <w:pPr>
              <w:pStyle w:val="Bullets"/>
              <w:rPr>
                <w:rFonts w:ascii="Calibri" w:eastAsia="Calibri" w:hAnsi="Calibri" w:cs="Calibri"/>
              </w:rPr>
            </w:pPr>
            <w:r w:rsidRPr="008D56A8">
              <w:t>relationship between word gender, definite/indefinite article and case</w:t>
            </w:r>
          </w:p>
          <w:p w14:paraId="40149BE6" w14:textId="0AE68072" w:rsidR="0049780E" w:rsidRPr="008D56A8" w:rsidRDefault="002B2C4B" w:rsidP="008D56A8">
            <w:pPr>
              <w:pStyle w:val="Bullets"/>
              <w:rPr>
                <w:rFonts w:ascii="Calibri" w:eastAsia="Calibri" w:hAnsi="Calibri" w:cs="Calibri"/>
              </w:rPr>
            </w:pPr>
            <w:r w:rsidRPr="008D56A8">
              <w:t xml:space="preserve">articles for negation, </w:t>
            </w:r>
            <w:r w:rsidRPr="008D56A8">
              <w:rPr>
                <w:i/>
                <w:iCs/>
              </w:rPr>
              <w:t>kein</w:t>
            </w:r>
          </w:p>
          <w:p w14:paraId="40149BE7" w14:textId="207B76DF" w:rsidR="0049780E" w:rsidRPr="008D56A8" w:rsidRDefault="002B2C4B" w:rsidP="008D56A8">
            <w:pPr>
              <w:pStyle w:val="Bullets"/>
              <w:rPr>
                <w:rFonts w:ascii="Calibri" w:eastAsia="Calibri" w:hAnsi="Calibri" w:cs="Calibri"/>
              </w:rPr>
            </w:pPr>
            <w:r w:rsidRPr="008D56A8">
              <w:t>nominativ</w:t>
            </w:r>
            <w:r w:rsidR="009565A0" w:rsidRPr="008D56A8">
              <w:t xml:space="preserve">e, </w:t>
            </w:r>
            <w:r w:rsidRPr="008D56A8">
              <w:t>accusative (and some dative) definite and indefinite articles</w:t>
            </w:r>
          </w:p>
          <w:p w14:paraId="40149BE9" w14:textId="0F16FD3E" w:rsidR="0049780E" w:rsidRPr="002976B0" w:rsidRDefault="002B2C4B" w:rsidP="00DF48DA">
            <w:pPr>
              <w:pStyle w:val="Bullets"/>
              <w:rPr>
                <w:lang w:val="fr-FR"/>
              </w:rPr>
            </w:pPr>
            <w:r w:rsidRPr="002976B0">
              <w:rPr>
                <w:lang w:val="fr-FR"/>
              </w:rPr>
              <w:t>articles change after certain verbs</w:t>
            </w:r>
          </w:p>
        </w:tc>
        <w:tc>
          <w:tcPr>
            <w:tcW w:w="4265" w:type="dxa"/>
          </w:tcPr>
          <w:p w14:paraId="40149BEA" w14:textId="3A3B5473" w:rsidR="0049780E" w:rsidRPr="008D56A8" w:rsidRDefault="00DE3F8C" w:rsidP="00DF48DA">
            <w:pPr>
              <w:pBdr>
                <w:top w:val="nil"/>
                <w:left w:val="nil"/>
                <w:bottom w:val="nil"/>
                <w:right w:val="nil"/>
                <w:between w:val="nil"/>
              </w:pBdr>
              <w:spacing w:before="120" w:after="120"/>
              <w:ind w:left="340" w:right="113"/>
              <w:rPr>
                <w:b/>
                <w:i w:val="0"/>
                <w:color w:val="000000"/>
              </w:rPr>
            </w:pPr>
            <w:r w:rsidRPr="008D56A8">
              <w:rPr>
                <w:b/>
                <w:i w:val="0"/>
                <w:color w:val="000000"/>
              </w:rPr>
              <w:t>complex and abstract nouns</w:t>
            </w:r>
          </w:p>
          <w:p w14:paraId="40149BEB" w14:textId="77777777" w:rsidR="0049780E" w:rsidRPr="008D56A8" w:rsidRDefault="002B2C4B" w:rsidP="00DF48DA">
            <w:pPr>
              <w:numPr>
                <w:ilvl w:val="0"/>
                <w:numId w:val="5"/>
              </w:numPr>
              <w:pBdr>
                <w:top w:val="nil"/>
                <w:left w:val="nil"/>
                <w:bottom w:val="nil"/>
                <w:right w:val="nil"/>
                <w:between w:val="nil"/>
              </w:pBdr>
              <w:spacing w:before="120" w:after="120"/>
              <w:rPr>
                <w:i w:val="0"/>
                <w:color w:val="000000"/>
              </w:rPr>
            </w:pPr>
            <w:r w:rsidRPr="008D56A8">
              <w:rPr>
                <w:i w:val="0"/>
                <w:color w:val="000000"/>
              </w:rPr>
              <w:t xml:space="preserve">extended range of different plural forms including noticing common rules </w:t>
            </w:r>
          </w:p>
          <w:p w14:paraId="40149BEC" w14:textId="77777777" w:rsidR="0049780E" w:rsidRPr="008D56A8" w:rsidRDefault="002B2C4B" w:rsidP="00DF48DA">
            <w:pPr>
              <w:numPr>
                <w:ilvl w:val="0"/>
                <w:numId w:val="5"/>
              </w:numPr>
              <w:pBdr>
                <w:top w:val="nil"/>
                <w:left w:val="nil"/>
                <w:bottom w:val="nil"/>
                <w:right w:val="nil"/>
                <w:between w:val="nil"/>
              </w:pBdr>
              <w:spacing w:before="120" w:after="120"/>
              <w:rPr>
                <w:i w:val="0"/>
                <w:color w:val="000000"/>
              </w:rPr>
            </w:pPr>
            <w:r w:rsidRPr="008D56A8">
              <w:rPr>
                <w:i w:val="0"/>
                <w:color w:val="000000"/>
              </w:rPr>
              <w:t>formation of nouns from verbs</w:t>
            </w:r>
          </w:p>
          <w:p w14:paraId="40149BEF" w14:textId="77777777" w:rsidR="0049780E" w:rsidRPr="008D56A8" w:rsidRDefault="002B2C4B" w:rsidP="00DF48DA">
            <w:pPr>
              <w:numPr>
                <w:ilvl w:val="0"/>
                <w:numId w:val="8"/>
              </w:numPr>
              <w:pBdr>
                <w:top w:val="nil"/>
                <w:left w:val="nil"/>
                <w:bottom w:val="nil"/>
                <w:right w:val="nil"/>
                <w:between w:val="nil"/>
              </w:pBdr>
              <w:spacing w:before="120" w:after="120"/>
              <w:rPr>
                <w:i w:val="0"/>
                <w:color w:val="000000"/>
              </w:rPr>
            </w:pPr>
            <w:r w:rsidRPr="008D56A8">
              <w:rPr>
                <w:i w:val="0"/>
                <w:color w:val="000000"/>
              </w:rPr>
              <w:t>countries with definite articles</w:t>
            </w:r>
          </w:p>
          <w:p w14:paraId="40149BF0" w14:textId="769FD9CF" w:rsidR="009565A0" w:rsidRPr="008D56A8" w:rsidRDefault="002B2C4B" w:rsidP="00DF48DA">
            <w:pPr>
              <w:numPr>
                <w:ilvl w:val="0"/>
                <w:numId w:val="5"/>
              </w:numPr>
              <w:pBdr>
                <w:top w:val="nil"/>
                <w:left w:val="nil"/>
                <w:bottom w:val="nil"/>
                <w:right w:val="nil"/>
                <w:between w:val="nil"/>
              </w:pBdr>
              <w:spacing w:before="120" w:after="120"/>
              <w:rPr>
                <w:i w:val="0"/>
                <w:color w:val="000000"/>
              </w:rPr>
            </w:pPr>
            <w:r w:rsidRPr="008D56A8">
              <w:rPr>
                <w:i w:val="0"/>
                <w:color w:val="000000"/>
              </w:rPr>
              <w:t>demonyms</w:t>
            </w:r>
            <w:r w:rsidRPr="008D56A8">
              <w:rPr>
                <w:color w:val="000000"/>
              </w:rPr>
              <w:t xml:space="preserve"> –</w:t>
            </w:r>
            <w:r w:rsidRPr="008D56A8">
              <w:rPr>
                <w:i w:val="0"/>
                <w:color w:val="000000"/>
              </w:rPr>
              <w:t xml:space="preserve"> nationality nouns</w:t>
            </w:r>
          </w:p>
          <w:p w14:paraId="40149BF1" w14:textId="77777777" w:rsidR="0049780E" w:rsidRPr="008D56A8" w:rsidRDefault="002B2C4B" w:rsidP="00DF48DA">
            <w:pPr>
              <w:pBdr>
                <w:top w:val="nil"/>
                <w:left w:val="nil"/>
                <w:bottom w:val="nil"/>
                <w:right w:val="nil"/>
                <w:between w:val="nil"/>
              </w:pBdr>
              <w:spacing w:before="120" w:after="120"/>
              <w:ind w:left="340" w:right="113"/>
              <w:rPr>
                <w:rFonts w:ascii="Calibri" w:eastAsia="Calibri" w:hAnsi="Calibri" w:cs="Calibri"/>
                <w:b/>
                <w:color w:val="000000"/>
                <w:u w:val="single"/>
              </w:rPr>
            </w:pPr>
            <w:r w:rsidRPr="008D56A8">
              <w:rPr>
                <w:b/>
                <w:i w:val="0"/>
                <w:color w:val="000000"/>
              </w:rPr>
              <w:t>cases</w:t>
            </w:r>
          </w:p>
          <w:p w14:paraId="40149BF2" w14:textId="7DC87013" w:rsidR="0049780E" w:rsidRPr="008D56A8" w:rsidRDefault="002B2C4B" w:rsidP="00DF48DA">
            <w:pPr>
              <w:numPr>
                <w:ilvl w:val="0"/>
                <w:numId w:val="8"/>
              </w:numPr>
              <w:pBdr>
                <w:top w:val="nil"/>
                <w:left w:val="nil"/>
                <w:bottom w:val="nil"/>
                <w:right w:val="nil"/>
                <w:between w:val="nil"/>
              </w:pBdr>
              <w:spacing w:before="120" w:after="120"/>
              <w:rPr>
                <w:rFonts w:ascii="Calibri" w:eastAsia="Calibri" w:hAnsi="Calibri" w:cs="Calibri"/>
                <w:i w:val="0"/>
              </w:rPr>
            </w:pPr>
            <w:r w:rsidRPr="008D56A8" w:rsidDel="009565A0">
              <w:rPr>
                <w:i w:val="0"/>
                <w:color w:val="000000"/>
              </w:rPr>
              <w:t>G</w:t>
            </w:r>
            <w:r w:rsidRPr="008D56A8">
              <w:rPr>
                <w:i w:val="0"/>
                <w:color w:val="000000"/>
              </w:rPr>
              <w:t>erman case system (nominative, accusative, dative and some genitive), common demonstratives, and possessives followed by adjectives</w:t>
            </w:r>
          </w:p>
          <w:p w14:paraId="40149BF3" w14:textId="0D807B2C" w:rsidR="0049780E" w:rsidRPr="008D56A8" w:rsidRDefault="002B2C4B" w:rsidP="00DF48DA">
            <w:pPr>
              <w:numPr>
                <w:ilvl w:val="0"/>
                <w:numId w:val="8"/>
              </w:numPr>
              <w:pBdr>
                <w:top w:val="nil"/>
                <w:left w:val="nil"/>
                <w:bottom w:val="nil"/>
                <w:right w:val="nil"/>
                <w:between w:val="nil"/>
              </w:pBdr>
              <w:spacing w:before="120" w:after="120"/>
              <w:rPr>
                <w:rFonts w:ascii="Calibri" w:eastAsia="Calibri" w:hAnsi="Calibri" w:cs="Calibri"/>
                <w:i w:val="0"/>
              </w:rPr>
            </w:pPr>
            <w:r w:rsidRPr="008D56A8">
              <w:rPr>
                <w:i w:val="0"/>
                <w:color w:val="000000"/>
              </w:rPr>
              <w:t>instances of genitive case mainly in written texts</w:t>
            </w:r>
          </w:p>
          <w:p w14:paraId="40149BF4" w14:textId="511D044B" w:rsidR="0049780E" w:rsidRPr="008D56A8" w:rsidRDefault="002B2C4B" w:rsidP="00DF48DA">
            <w:pPr>
              <w:numPr>
                <w:ilvl w:val="0"/>
                <w:numId w:val="8"/>
              </w:numPr>
              <w:pBdr>
                <w:top w:val="nil"/>
                <w:left w:val="nil"/>
                <w:bottom w:val="nil"/>
                <w:right w:val="nil"/>
                <w:between w:val="nil"/>
              </w:pBdr>
              <w:spacing w:before="120" w:after="120"/>
              <w:rPr>
                <w:rFonts w:ascii="Calibri" w:eastAsia="Calibri" w:hAnsi="Calibri" w:cs="Calibri"/>
                <w:i w:val="0"/>
              </w:rPr>
            </w:pPr>
            <w:r w:rsidRPr="008D56A8">
              <w:rPr>
                <w:i w:val="0"/>
                <w:color w:val="000000"/>
              </w:rPr>
              <w:t>understanding genitive function to indicate possession and using more common ‘von</w:t>
            </w:r>
            <w:r w:rsidR="001B0EB7" w:rsidRPr="008D56A8">
              <w:rPr>
                <w:i w:val="0"/>
                <w:color w:val="000000"/>
              </w:rPr>
              <w:t xml:space="preserve"> </w:t>
            </w:r>
            <w:r w:rsidRPr="008D56A8">
              <w:rPr>
                <w:i w:val="0"/>
                <w:color w:val="000000"/>
              </w:rPr>
              <w:t xml:space="preserve">+ dative case + noun’ as alternative, for example, </w:t>
            </w:r>
            <w:r w:rsidRPr="008D56A8">
              <w:rPr>
                <w:color w:val="000000"/>
              </w:rPr>
              <w:t>Das Haus von meinen Eltern/ das Haus meiner Eltern</w:t>
            </w:r>
          </w:p>
          <w:p w14:paraId="40149BF6" w14:textId="6ECD8502" w:rsidR="0049780E" w:rsidRPr="008D56A8" w:rsidRDefault="002B2C4B" w:rsidP="00DF48DA">
            <w:pPr>
              <w:pBdr>
                <w:top w:val="nil"/>
                <w:left w:val="nil"/>
                <w:bottom w:val="nil"/>
                <w:right w:val="nil"/>
                <w:between w:val="nil"/>
              </w:pBdr>
              <w:spacing w:before="120" w:after="120"/>
              <w:ind w:left="340" w:right="113"/>
              <w:rPr>
                <w:b/>
              </w:rPr>
            </w:pPr>
            <w:r w:rsidRPr="008D56A8">
              <w:rPr>
                <w:b/>
                <w:i w:val="0"/>
                <w:color w:val="000000"/>
              </w:rPr>
              <w:t>articles and gender</w:t>
            </w:r>
          </w:p>
          <w:p w14:paraId="40149BF7" w14:textId="4D2408A2" w:rsidR="0049780E" w:rsidRPr="008D56A8" w:rsidRDefault="002B2C4B" w:rsidP="00DF48DA">
            <w:pPr>
              <w:numPr>
                <w:ilvl w:val="0"/>
                <w:numId w:val="8"/>
              </w:numPr>
              <w:pBdr>
                <w:top w:val="nil"/>
                <w:left w:val="nil"/>
                <w:bottom w:val="nil"/>
                <w:right w:val="nil"/>
                <w:between w:val="nil"/>
              </w:pBdr>
              <w:spacing w:before="120" w:after="120"/>
              <w:rPr>
                <w:rFonts w:ascii="Calibri" w:eastAsia="Calibri" w:hAnsi="Calibri" w:cs="Calibri"/>
                <w:i w:val="0"/>
              </w:rPr>
            </w:pPr>
            <w:r w:rsidRPr="008D56A8">
              <w:rPr>
                <w:i w:val="0"/>
                <w:color w:val="000000"/>
              </w:rPr>
              <w:t xml:space="preserve">nominative, accusative, dative </w:t>
            </w:r>
            <w:r w:rsidR="009565A0" w:rsidRPr="008D56A8">
              <w:rPr>
                <w:i w:val="0"/>
                <w:color w:val="000000"/>
              </w:rPr>
              <w:t>(</w:t>
            </w:r>
            <w:r w:rsidRPr="008D56A8">
              <w:rPr>
                <w:i w:val="0"/>
                <w:color w:val="000000"/>
              </w:rPr>
              <w:t xml:space="preserve">and </w:t>
            </w:r>
            <w:r w:rsidR="009565A0" w:rsidRPr="008D56A8">
              <w:rPr>
                <w:i w:val="0"/>
                <w:color w:val="000000"/>
              </w:rPr>
              <w:t xml:space="preserve">some </w:t>
            </w:r>
            <w:r w:rsidRPr="008D56A8">
              <w:rPr>
                <w:i w:val="0"/>
                <w:color w:val="000000"/>
              </w:rPr>
              <w:t>genitive</w:t>
            </w:r>
            <w:r w:rsidR="009565A0" w:rsidRPr="008D56A8">
              <w:rPr>
                <w:i w:val="0"/>
                <w:color w:val="000000"/>
              </w:rPr>
              <w:t>)</w:t>
            </w:r>
            <w:r w:rsidRPr="008D56A8">
              <w:rPr>
                <w:i w:val="0"/>
                <w:color w:val="000000"/>
              </w:rPr>
              <w:t xml:space="preserve"> definite and indefinite articles</w:t>
            </w:r>
          </w:p>
          <w:p w14:paraId="40149BF8" w14:textId="71FBDE13" w:rsidR="0049780E" w:rsidRPr="008D56A8" w:rsidRDefault="002B2C4B" w:rsidP="00DF48DA">
            <w:pPr>
              <w:numPr>
                <w:ilvl w:val="0"/>
                <w:numId w:val="8"/>
              </w:numPr>
              <w:pBdr>
                <w:top w:val="nil"/>
                <w:left w:val="nil"/>
                <w:bottom w:val="nil"/>
                <w:right w:val="nil"/>
                <w:between w:val="nil"/>
              </w:pBdr>
              <w:spacing w:before="120" w:after="120"/>
              <w:rPr>
                <w:rFonts w:ascii="Calibri" w:eastAsia="Calibri" w:hAnsi="Calibri" w:cs="Calibri"/>
                <w:i w:val="0"/>
              </w:rPr>
            </w:pPr>
            <w:r w:rsidRPr="008D56A8">
              <w:rPr>
                <w:i w:val="0"/>
                <w:color w:val="000000"/>
              </w:rPr>
              <w:t xml:space="preserve">relationship between </w:t>
            </w:r>
            <w:r w:rsidR="009565A0" w:rsidRPr="008D56A8">
              <w:rPr>
                <w:i w:val="0"/>
                <w:color w:val="000000"/>
              </w:rPr>
              <w:t xml:space="preserve">noun </w:t>
            </w:r>
            <w:r w:rsidRPr="008D56A8">
              <w:rPr>
                <w:i w:val="0"/>
                <w:color w:val="000000"/>
              </w:rPr>
              <w:t>gender, definite/indefinite article and case and adjectival ending and applying this when describing people, objects, places and events</w:t>
            </w:r>
          </w:p>
        </w:tc>
      </w:tr>
      <w:tr w:rsidR="0049780E" w:rsidRPr="008D56A8" w14:paraId="40149C07" w14:textId="77777777" w:rsidTr="7923901D">
        <w:trPr>
          <w:trHeight w:val="1243"/>
        </w:trPr>
        <w:tc>
          <w:tcPr>
            <w:tcW w:w="2429" w:type="dxa"/>
            <w:shd w:val="clear" w:color="auto" w:fill="FFEECE" w:themeFill="accent3" w:themeFillTint="66"/>
          </w:tcPr>
          <w:p w14:paraId="40149BFA" w14:textId="77777777" w:rsidR="0049780E" w:rsidRPr="008D56A8" w:rsidRDefault="002B2C4B" w:rsidP="003E5087">
            <w:pPr>
              <w:pBdr>
                <w:top w:val="nil"/>
                <w:left w:val="nil"/>
                <w:bottom w:val="nil"/>
                <w:right w:val="nil"/>
                <w:between w:val="nil"/>
              </w:pBdr>
              <w:spacing w:before="120" w:after="120"/>
              <w:ind w:left="340" w:right="113"/>
              <w:rPr>
                <w:b/>
                <w:i w:val="0"/>
                <w:color w:val="000000"/>
              </w:rPr>
            </w:pPr>
            <w:r w:rsidRPr="008D56A8">
              <w:rPr>
                <w:b/>
                <w:i w:val="0"/>
                <w:color w:val="000000"/>
              </w:rPr>
              <w:lastRenderedPageBreak/>
              <w:t>Conjunctions</w:t>
            </w:r>
          </w:p>
        </w:tc>
        <w:tc>
          <w:tcPr>
            <w:tcW w:w="4265" w:type="dxa"/>
          </w:tcPr>
          <w:p w14:paraId="40149BFB" w14:textId="77777777" w:rsidR="0049780E" w:rsidRPr="008D56A8" w:rsidRDefault="002B2C4B" w:rsidP="003E5087">
            <w:pPr>
              <w:pBdr>
                <w:top w:val="nil"/>
                <w:left w:val="nil"/>
                <w:bottom w:val="nil"/>
                <w:right w:val="nil"/>
                <w:between w:val="nil"/>
              </w:pBdr>
              <w:spacing w:before="120" w:after="120"/>
              <w:ind w:left="340" w:right="113"/>
              <w:rPr>
                <w:b/>
                <w:i w:val="0"/>
                <w:color w:val="000000"/>
              </w:rPr>
            </w:pPr>
            <w:r w:rsidRPr="008D56A8">
              <w:rPr>
                <w:b/>
                <w:i w:val="0"/>
                <w:color w:val="000000"/>
              </w:rPr>
              <w:t>simple coordinating conjunctions</w:t>
            </w:r>
          </w:p>
          <w:p w14:paraId="40149BFE" w14:textId="283A64FF" w:rsidR="0049780E" w:rsidRPr="008D56A8" w:rsidRDefault="002B2C4B" w:rsidP="003E5087">
            <w:pPr>
              <w:numPr>
                <w:ilvl w:val="0"/>
                <w:numId w:val="8"/>
              </w:numPr>
              <w:pBdr>
                <w:top w:val="nil"/>
                <w:left w:val="nil"/>
                <w:bottom w:val="nil"/>
                <w:right w:val="nil"/>
                <w:between w:val="nil"/>
              </w:pBdr>
              <w:spacing w:before="120" w:after="120"/>
              <w:rPr>
                <w:b/>
                <w:i w:val="0"/>
                <w:color w:val="000000"/>
                <w:lang w:val="de-DE"/>
              </w:rPr>
            </w:pPr>
            <w:r w:rsidRPr="008D56A8">
              <w:rPr>
                <w:i w:val="0"/>
                <w:color w:val="000000"/>
                <w:lang w:val="de-DE"/>
              </w:rPr>
              <w:t>coordinating conjunctions</w:t>
            </w:r>
            <w:r w:rsidR="007E74F2" w:rsidRPr="008D56A8">
              <w:rPr>
                <w:i w:val="0"/>
                <w:color w:val="000000"/>
                <w:lang w:val="de-DE"/>
              </w:rPr>
              <w:t xml:space="preserve"> </w:t>
            </w:r>
            <w:r w:rsidRPr="008D56A8">
              <w:rPr>
                <w:color w:val="000000"/>
                <w:lang w:val="de-DE"/>
              </w:rPr>
              <w:t>und, oder, aber, denn</w:t>
            </w:r>
          </w:p>
        </w:tc>
        <w:tc>
          <w:tcPr>
            <w:tcW w:w="4265" w:type="dxa"/>
          </w:tcPr>
          <w:p w14:paraId="40149BFF" w14:textId="77777777" w:rsidR="0049780E" w:rsidRPr="008D56A8" w:rsidRDefault="002B2C4B" w:rsidP="003E5087">
            <w:pPr>
              <w:pBdr>
                <w:top w:val="nil"/>
                <w:left w:val="nil"/>
                <w:bottom w:val="nil"/>
                <w:right w:val="nil"/>
                <w:between w:val="nil"/>
              </w:pBdr>
              <w:spacing w:before="120" w:after="120"/>
              <w:ind w:left="340" w:right="113"/>
              <w:rPr>
                <w:b/>
                <w:i w:val="0"/>
                <w:color w:val="000000"/>
              </w:rPr>
            </w:pPr>
            <w:r w:rsidRPr="008D56A8">
              <w:rPr>
                <w:b/>
                <w:i w:val="0"/>
                <w:color w:val="000000"/>
              </w:rPr>
              <w:t>coordinating and some subordinating conjunctions</w:t>
            </w:r>
          </w:p>
          <w:p w14:paraId="40149C00" w14:textId="77777777" w:rsidR="0049780E" w:rsidRPr="008D56A8" w:rsidRDefault="002B2C4B" w:rsidP="008D56A8">
            <w:pPr>
              <w:pStyle w:val="Bullets"/>
              <w:rPr>
                <w:iCs/>
              </w:rPr>
            </w:pPr>
            <w:r w:rsidRPr="008D56A8">
              <w:t xml:space="preserve">coordinating conjunction </w:t>
            </w:r>
            <w:r w:rsidRPr="008D56A8">
              <w:rPr>
                <w:i/>
                <w:iCs/>
              </w:rPr>
              <w:t>sondern</w:t>
            </w:r>
          </w:p>
          <w:p w14:paraId="40149C01" w14:textId="77777777" w:rsidR="0049780E" w:rsidRPr="008D56A8" w:rsidRDefault="002B2C4B" w:rsidP="008D56A8">
            <w:pPr>
              <w:pStyle w:val="Bullets"/>
              <w:rPr>
                <w:iCs/>
              </w:rPr>
            </w:pPr>
            <w:r w:rsidRPr="008D56A8">
              <w:t xml:space="preserve">limited range of conjunctions with the subordinate clause after the main clause, such as </w:t>
            </w:r>
            <w:r w:rsidRPr="008D56A8">
              <w:rPr>
                <w:i/>
                <w:iCs/>
              </w:rPr>
              <w:t xml:space="preserve">weil, dass, wenn, </w:t>
            </w:r>
            <w:r w:rsidRPr="008D56A8">
              <w:t>for example</w:t>
            </w:r>
            <w:r w:rsidRPr="008D56A8">
              <w:rPr>
                <w:i/>
                <w:iCs/>
              </w:rPr>
              <w:t>, Ich gehe einkaufen, weil ich Brot brauche.</w:t>
            </w:r>
          </w:p>
          <w:p w14:paraId="40149C02" w14:textId="77777777" w:rsidR="0049780E" w:rsidRPr="008D56A8" w:rsidRDefault="002B2C4B" w:rsidP="008D56A8">
            <w:pPr>
              <w:pStyle w:val="Bullets"/>
              <w:rPr>
                <w:i/>
                <w:lang w:val="de-DE"/>
              </w:rPr>
            </w:pPr>
            <w:r w:rsidRPr="008D56A8">
              <w:rPr>
                <w:lang w:val="de-DE"/>
              </w:rPr>
              <w:t xml:space="preserve">temporal conjunctions </w:t>
            </w:r>
            <w:r w:rsidRPr="008D56A8">
              <w:rPr>
                <w:i/>
                <w:iCs/>
                <w:lang w:val="de-DE"/>
              </w:rPr>
              <w:t>zuerst, dann, danach</w:t>
            </w:r>
          </w:p>
        </w:tc>
        <w:tc>
          <w:tcPr>
            <w:tcW w:w="4265" w:type="dxa"/>
          </w:tcPr>
          <w:p w14:paraId="40149C03" w14:textId="77777777" w:rsidR="0049780E" w:rsidRPr="008D56A8" w:rsidRDefault="002B2C4B" w:rsidP="003E5087">
            <w:pPr>
              <w:pBdr>
                <w:top w:val="nil"/>
                <w:left w:val="nil"/>
                <w:bottom w:val="nil"/>
                <w:right w:val="nil"/>
                <w:between w:val="nil"/>
              </w:pBdr>
              <w:spacing w:before="120" w:after="120"/>
              <w:ind w:left="340" w:right="113"/>
              <w:rPr>
                <w:b/>
                <w:i w:val="0"/>
                <w:color w:val="000000"/>
              </w:rPr>
            </w:pPr>
            <w:r w:rsidRPr="008D56A8">
              <w:rPr>
                <w:b/>
                <w:i w:val="0"/>
                <w:color w:val="000000"/>
              </w:rPr>
              <w:t>coordinating, subordinating and relative clauses</w:t>
            </w:r>
          </w:p>
          <w:p w14:paraId="40149C04" w14:textId="461B08FC" w:rsidR="0049780E" w:rsidRPr="008D56A8" w:rsidRDefault="002B2C4B" w:rsidP="003E5087">
            <w:pPr>
              <w:numPr>
                <w:ilvl w:val="0"/>
                <w:numId w:val="8"/>
              </w:numPr>
              <w:pBdr>
                <w:top w:val="nil"/>
                <w:left w:val="nil"/>
                <w:bottom w:val="nil"/>
                <w:right w:val="nil"/>
                <w:between w:val="nil"/>
              </w:pBdr>
              <w:spacing w:before="120" w:after="120"/>
              <w:rPr>
                <w:color w:val="000000"/>
              </w:rPr>
            </w:pPr>
            <w:r w:rsidRPr="008D56A8">
              <w:rPr>
                <w:i w:val="0"/>
                <w:color w:val="000000"/>
              </w:rPr>
              <w:t xml:space="preserve">range of </w:t>
            </w:r>
            <w:r w:rsidR="00391CFC" w:rsidRPr="008D56A8">
              <w:rPr>
                <w:i w:val="0"/>
                <w:color w:val="000000"/>
              </w:rPr>
              <w:t xml:space="preserve">coordinating </w:t>
            </w:r>
            <w:r w:rsidRPr="008D56A8">
              <w:rPr>
                <w:i w:val="0"/>
                <w:color w:val="000000"/>
              </w:rPr>
              <w:t xml:space="preserve">conjunctions </w:t>
            </w:r>
            <w:r w:rsidR="00391CFC" w:rsidRPr="008D56A8">
              <w:rPr>
                <w:i w:val="0"/>
                <w:color w:val="000000"/>
              </w:rPr>
              <w:t xml:space="preserve">and sentences </w:t>
            </w:r>
            <w:r w:rsidRPr="008D56A8">
              <w:rPr>
                <w:i w:val="0"/>
                <w:color w:val="000000"/>
              </w:rPr>
              <w:t>with subordinate clause after main clause and before main clause, such as</w:t>
            </w:r>
            <w:r w:rsidRPr="008D56A8">
              <w:rPr>
                <w:color w:val="000000"/>
              </w:rPr>
              <w:t xml:space="preserve"> als, dass, obwohl, wenn,</w:t>
            </w:r>
            <w:r w:rsidRPr="008D56A8">
              <w:rPr>
                <w:i w:val="0"/>
                <w:color w:val="000000"/>
              </w:rPr>
              <w:t xml:space="preserve"> for example, </w:t>
            </w:r>
            <w:r w:rsidRPr="008D56A8">
              <w:rPr>
                <w:color w:val="000000"/>
              </w:rPr>
              <w:t>Ich traniere heute in der Sporthalle, obwohl es heute sonnig ist/Obwohl es heute sonnig ist, trainiere ich in der Sporthalle.</w:t>
            </w:r>
          </w:p>
          <w:p w14:paraId="40149C05" w14:textId="2E478F9A" w:rsidR="0049780E" w:rsidRPr="008D56A8" w:rsidRDefault="002B2C4B" w:rsidP="003E5087">
            <w:pPr>
              <w:numPr>
                <w:ilvl w:val="0"/>
                <w:numId w:val="8"/>
              </w:numPr>
              <w:pBdr>
                <w:top w:val="nil"/>
                <w:left w:val="nil"/>
                <w:bottom w:val="nil"/>
                <w:right w:val="nil"/>
                <w:between w:val="nil"/>
              </w:pBdr>
              <w:spacing w:before="120" w:after="120"/>
              <w:rPr>
                <w:rFonts w:ascii="Calibri" w:eastAsia="Calibri" w:hAnsi="Calibri" w:cs="Calibri"/>
                <w:i w:val="0"/>
                <w:color w:val="000000"/>
                <w:lang w:val="de-DE"/>
              </w:rPr>
            </w:pPr>
            <w:r w:rsidRPr="008D56A8">
              <w:rPr>
                <w:i w:val="0"/>
                <w:color w:val="000000"/>
                <w:lang w:val="de-DE"/>
              </w:rPr>
              <w:t>embedded clauses such as relative clauses, for example,</w:t>
            </w:r>
            <w:r w:rsidR="001B0EB7" w:rsidRPr="008D56A8">
              <w:rPr>
                <w:i w:val="0"/>
                <w:color w:val="000000"/>
                <w:lang w:val="de-DE"/>
              </w:rPr>
              <w:t xml:space="preserve"> </w:t>
            </w:r>
            <w:r w:rsidRPr="008D56A8">
              <w:rPr>
                <w:color w:val="000000"/>
                <w:lang w:val="de-DE"/>
              </w:rPr>
              <w:t>Um Geld zu haben, muss man einen Job finden.</w:t>
            </w:r>
            <w:r w:rsidR="001B0EB7" w:rsidRPr="008D56A8">
              <w:rPr>
                <w:color w:val="000000"/>
                <w:lang w:val="de-DE"/>
              </w:rPr>
              <w:t xml:space="preserve"> </w:t>
            </w:r>
            <w:r w:rsidRPr="008D56A8">
              <w:rPr>
                <w:color w:val="000000"/>
                <w:lang w:val="de-DE"/>
              </w:rPr>
              <w:t>Entweder werde ich Klempner oder Elektriker.</w:t>
            </w:r>
            <w:r w:rsidR="001B0EB7" w:rsidRPr="008D56A8">
              <w:rPr>
                <w:color w:val="000000"/>
                <w:lang w:val="de-DE"/>
              </w:rPr>
              <w:t xml:space="preserve"> </w:t>
            </w:r>
            <w:r w:rsidRPr="008D56A8">
              <w:rPr>
                <w:color w:val="000000"/>
                <w:lang w:val="de-DE"/>
              </w:rPr>
              <w:t>Der Film, den du sehen willst, läuft jetzt im Kino.</w:t>
            </w:r>
          </w:p>
          <w:p w14:paraId="40149C06" w14:textId="797C8858" w:rsidR="0049780E" w:rsidRPr="008D56A8" w:rsidRDefault="002B2C4B" w:rsidP="003E5087">
            <w:pPr>
              <w:numPr>
                <w:ilvl w:val="0"/>
                <w:numId w:val="8"/>
              </w:numPr>
              <w:pBdr>
                <w:top w:val="nil"/>
                <w:left w:val="nil"/>
                <w:bottom w:val="nil"/>
                <w:right w:val="nil"/>
                <w:between w:val="nil"/>
              </w:pBdr>
              <w:spacing w:before="120" w:after="120"/>
              <w:rPr>
                <w:i w:val="0"/>
                <w:color w:val="000000"/>
                <w:lang w:val="de-DE"/>
              </w:rPr>
            </w:pPr>
            <w:r w:rsidRPr="008D56A8">
              <w:rPr>
                <w:i w:val="0"/>
                <w:color w:val="000000"/>
                <w:lang w:val="de-DE"/>
              </w:rPr>
              <w:t xml:space="preserve">alternative conjunctions </w:t>
            </w:r>
            <w:r w:rsidRPr="008D56A8">
              <w:rPr>
                <w:color w:val="000000"/>
                <w:lang w:val="de-DE"/>
              </w:rPr>
              <w:t>einerseits/ andererseits, nicht nur/sondern auch, entweder/oder</w:t>
            </w:r>
          </w:p>
        </w:tc>
      </w:tr>
      <w:tr w:rsidR="0049780E" w:rsidRPr="008D56A8" w14:paraId="40149C1E" w14:textId="77777777" w:rsidTr="7923901D">
        <w:trPr>
          <w:trHeight w:val="670"/>
        </w:trPr>
        <w:tc>
          <w:tcPr>
            <w:tcW w:w="2429" w:type="dxa"/>
            <w:shd w:val="clear" w:color="auto" w:fill="FFEECE" w:themeFill="accent3" w:themeFillTint="66"/>
          </w:tcPr>
          <w:p w14:paraId="40149C08" w14:textId="77777777" w:rsidR="0049780E" w:rsidRPr="008D56A8" w:rsidRDefault="002B2C4B" w:rsidP="003E5087">
            <w:pPr>
              <w:pBdr>
                <w:top w:val="nil"/>
                <w:left w:val="nil"/>
                <w:bottom w:val="nil"/>
                <w:right w:val="nil"/>
                <w:between w:val="nil"/>
              </w:pBdr>
              <w:spacing w:before="120" w:after="120"/>
              <w:ind w:left="340" w:right="113"/>
              <w:rPr>
                <w:b/>
                <w:i w:val="0"/>
                <w:color w:val="000000"/>
              </w:rPr>
            </w:pPr>
            <w:r w:rsidRPr="008D56A8">
              <w:rPr>
                <w:b/>
                <w:i w:val="0"/>
                <w:color w:val="000000"/>
              </w:rPr>
              <w:t>Day, date and time</w:t>
            </w:r>
          </w:p>
        </w:tc>
        <w:tc>
          <w:tcPr>
            <w:tcW w:w="4265" w:type="dxa"/>
          </w:tcPr>
          <w:p w14:paraId="40149C09" w14:textId="77777777" w:rsidR="0049780E" w:rsidRPr="008D56A8" w:rsidRDefault="002B2C4B" w:rsidP="003E5087">
            <w:pPr>
              <w:pBdr>
                <w:top w:val="nil"/>
                <w:left w:val="nil"/>
                <w:bottom w:val="nil"/>
                <w:right w:val="nil"/>
                <w:between w:val="nil"/>
              </w:pBdr>
              <w:spacing w:before="120" w:after="120"/>
              <w:ind w:left="340" w:right="113"/>
              <w:rPr>
                <w:b/>
                <w:i w:val="0"/>
                <w:color w:val="000000"/>
              </w:rPr>
            </w:pPr>
            <w:r w:rsidRPr="008D56A8">
              <w:rPr>
                <w:b/>
                <w:i w:val="0"/>
                <w:color w:val="000000"/>
              </w:rPr>
              <w:t>day, date and time</w:t>
            </w:r>
          </w:p>
          <w:p w14:paraId="40149C0A" w14:textId="6F768F73" w:rsidR="0049780E" w:rsidRPr="008D56A8" w:rsidRDefault="002B2C4B" w:rsidP="008D56A8">
            <w:pPr>
              <w:pStyle w:val="Bullets"/>
              <w:rPr>
                <w:rFonts w:ascii="Calibri" w:eastAsia="Calibri" w:hAnsi="Calibri" w:cs="Calibri"/>
              </w:rPr>
            </w:pPr>
            <w:r w:rsidRPr="008D56A8">
              <w:t>days, months, time of day</w:t>
            </w:r>
            <w:r w:rsidR="009565A0" w:rsidRPr="008D56A8">
              <w:t>,</w:t>
            </w:r>
            <w:r w:rsidRPr="008D56A8">
              <w:t xml:space="preserve"> such as </w:t>
            </w:r>
            <w:r w:rsidRPr="008D56A8">
              <w:rPr>
                <w:i/>
                <w:iCs/>
              </w:rPr>
              <w:t>Montag, März, Nachmittag</w:t>
            </w:r>
          </w:p>
          <w:p w14:paraId="40149C0B" w14:textId="77777777" w:rsidR="0049780E" w:rsidRPr="008D56A8" w:rsidRDefault="002B2C4B" w:rsidP="008D56A8">
            <w:pPr>
              <w:pStyle w:val="Bullets"/>
              <w:rPr>
                <w:rFonts w:ascii="Calibri" w:eastAsia="Calibri" w:hAnsi="Calibri" w:cs="Calibri"/>
              </w:rPr>
            </w:pPr>
            <w:r w:rsidRPr="008D56A8">
              <w:t>o’clock time</w:t>
            </w:r>
            <w:r w:rsidR="0052226F" w:rsidRPr="008D56A8">
              <w:t xml:space="preserve"> using the 12-hour clock</w:t>
            </w:r>
            <w:r w:rsidRPr="008D56A8">
              <w:t xml:space="preserve">, for example, </w:t>
            </w:r>
            <w:r w:rsidRPr="008D56A8">
              <w:rPr>
                <w:i/>
                <w:iCs/>
              </w:rPr>
              <w:t>Es ist drei Uhr.</w:t>
            </w:r>
          </w:p>
          <w:p w14:paraId="40149C0C" w14:textId="67476C03" w:rsidR="0049780E" w:rsidRPr="008D56A8" w:rsidRDefault="002B2C4B" w:rsidP="008D56A8">
            <w:pPr>
              <w:pStyle w:val="Bullets"/>
            </w:pPr>
            <w:r w:rsidRPr="008D56A8">
              <w:t>ordinal numbers to give date or</w:t>
            </w:r>
            <w:r w:rsidRPr="008D56A8" w:rsidDel="00D75E37">
              <w:t xml:space="preserve"> </w:t>
            </w:r>
            <w:r w:rsidRPr="008D56A8">
              <w:t>birthday, for example,</w:t>
            </w:r>
            <w:r w:rsidR="001B0EB7" w:rsidRPr="008D56A8">
              <w:rPr>
                <w:i/>
                <w:iCs/>
              </w:rPr>
              <w:t xml:space="preserve"> </w:t>
            </w:r>
            <w:r w:rsidRPr="008D56A8">
              <w:rPr>
                <w:i/>
                <w:iCs/>
              </w:rPr>
              <w:t>Heute ist der erste Mai.</w:t>
            </w:r>
            <w:r w:rsidR="001B0EB7" w:rsidRPr="008D56A8">
              <w:rPr>
                <w:i/>
                <w:iCs/>
              </w:rPr>
              <w:t xml:space="preserve"> </w:t>
            </w:r>
            <w:r w:rsidRPr="008D56A8">
              <w:rPr>
                <w:i/>
                <w:iCs/>
              </w:rPr>
              <w:t>Seine Mutter hat am 22. April Geburtstag.</w:t>
            </w:r>
          </w:p>
          <w:p w14:paraId="40149C0D" w14:textId="0A8C2054" w:rsidR="0049780E" w:rsidRPr="008D56A8" w:rsidRDefault="002B2C4B" w:rsidP="008D56A8">
            <w:pPr>
              <w:pStyle w:val="Bullets"/>
              <w:rPr>
                <w:rFonts w:ascii="Calibri" w:eastAsia="Calibri" w:hAnsi="Calibri" w:cs="Calibri"/>
              </w:rPr>
            </w:pPr>
            <w:r w:rsidRPr="008D56A8">
              <w:t xml:space="preserve">events in time </w:t>
            </w:r>
            <w:r w:rsidR="00703E07">
              <w:t>–</w:t>
            </w:r>
            <w:r w:rsidR="005D6049" w:rsidRPr="008D56A8">
              <w:t xml:space="preserve"> </w:t>
            </w:r>
            <w:r w:rsidRPr="008D56A8">
              <w:t>days, months, seasons, for example</w:t>
            </w:r>
            <w:r w:rsidRPr="008D56A8">
              <w:rPr>
                <w:i/>
                <w:iCs/>
              </w:rPr>
              <w:t>,</w:t>
            </w:r>
            <w:r w:rsidR="001B0EB7" w:rsidRPr="008D56A8">
              <w:rPr>
                <w:i/>
                <w:iCs/>
              </w:rPr>
              <w:t xml:space="preserve"> </w:t>
            </w:r>
            <w:r w:rsidRPr="008D56A8">
              <w:rPr>
                <w:i/>
                <w:iCs/>
              </w:rPr>
              <w:t>Ich spiele freitags/im Winter Fußball.</w:t>
            </w:r>
          </w:p>
          <w:p w14:paraId="40149C0F" w14:textId="7A303E26" w:rsidR="0049780E" w:rsidRPr="003E5087" w:rsidRDefault="002B2C4B" w:rsidP="003E5087">
            <w:pPr>
              <w:pStyle w:val="Bullets"/>
              <w:rPr>
                <w:b/>
                <w:i/>
                <w:color w:val="000000"/>
              </w:rPr>
            </w:pPr>
            <w:r w:rsidRPr="008D56A8">
              <w:t xml:space="preserve">common time phrases, for example, </w:t>
            </w:r>
            <w:r w:rsidRPr="008D56A8">
              <w:rPr>
                <w:i/>
                <w:iCs/>
              </w:rPr>
              <w:t>heute, morgen</w:t>
            </w:r>
          </w:p>
        </w:tc>
        <w:tc>
          <w:tcPr>
            <w:tcW w:w="4265" w:type="dxa"/>
          </w:tcPr>
          <w:p w14:paraId="40149C10" w14:textId="77777777" w:rsidR="0049780E" w:rsidRPr="008D56A8" w:rsidRDefault="002B2C4B" w:rsidP="003E5087">
            <w:pPr>
              <w:pBdr>
                <w:top w:val="nil"/>
                <w:left w:val="nil"/>
                <w:bottom w:val="nil"/>
                <w:right w:val="nil"/>
                <w:between w:val="nil"/>
              </w:pBdr>
              <w:spacing w:before="120" w:after="120"/>
              <w:ind w:left="340" w:right="113"/>
              <w:rPr>
                <w:b/>
                <w:i w:val="0"/>
                <w:color w:val="000000"/>
              </w:rPr>
            </w:pPr>
            <w:r w:rsidRPr="008D56A8">
              <w:rPr>
                <w:b/>
                <w:i w:val="0"/>
                <w:color w:val="000000"/>
              </w:rPr>
              <w:t>day, date and time</w:t>
            </w:r>
          </w:p>
          <w:p w14:paraId="40149C11" w14:textId="5986E0E2" w:rsidR="0049780E" w:rsidRPr="008D56A8" w:rsidRDefault="002B2C4B" w:rsidP="008D56A8">
            <w:pPr>
              <w:pStyle w:val="Bullets"/>
            </w:pPr>
            <w:r w:rsidRPr="008D56A8">
              <w:t>date, including year, for an event such as a birth date, for example,</w:t>
            </w:r>
            <w:r w:rsidR="001B0EB7" w:rsidRPr="008D56A8">
              <w:t xml:space="preserve"> </w:t>
            </w:r>
            <w:r w:rsidRPr="008D56A8">
              <w:rPr>
                <w:i/>
                <w:iCs/>
              </w:rPr>
              <w:t>Meine Oma ist am elften April 1956 geboren</w:t>
            </w:r>
            <w:r w:rsidRPr="008D56A8">
              <w:t>.</w:t>
            </w:r>
          </w:p>
          <w:p w14:paraId="40149C12" w14:textId="5FBA80F4" w:rsidR="0049780E" w:rsidRPr="008D56A8" w:rsidRDefault="002B2C4B" w:rsidP="008D56A8">
            <w:pPr>
              <w:pStyle w:val="Bullets"/>
            </w:pPr>
            <w:r w:rsidRPr="008D56A8">
              <w:t xml:space="preserve">events in time including use of </w:t>
            </w:r>
            <w:r w:rsidR="0052226F" w:rsidRPr="008D56A8">
              <w:t>12</w:t>
            </w:r>
            <w:r w:rsidRPr="008D56A8">
              <w:t xml:space="preserve">-hour clock and ‘half past’ time, for example, </w:t>
            </w:r>
            <w:r w:rsidRPr="008D56A8">
              <w:rPr>
                <w:i/>
                <w:iCs/>
              </w:rPr>
              <w:t xml:space="preserve">Die Schule beginnt um halb neun, Es ist </w:t>
            </w:r>
            <w:r w:rsidR="00D360E8" w:rsidRPr="008D56A8">
              <w:rPr>
                <w:i/>
                <w:iCs/>
              </w:rPr>
              <w:t xml:space="preserve">10 </w:t>
            </w:r>
            <w:r w:rsidRPr="008D56A8">
              <w:rPr>
                <w:i/>
                <w:iCs/>
              </w:rPr>
              <w:t>Uhr.</w:t>
            </w:r>
          </w:p>
          <w:p w14:paraId="40149C13" w14:textId="024484C6" w:rsidR="0049780E" w:rsidRPr="008D56A8" w:rsidRDefault="002B2C4B" w:rsidP="008D56A8">
            <w:pPr>
              <w:pStyle w:val="Bullets"/>
              <w:rPr>
                <w:iCs/>
              </w:rPr>
            </w:pPr>
            <w:r w:rsidRPr="008D56A8">
              <w:t>prepositions such as</w:t>
            </w:r>
            <w:r w:rsidR="001B0EB7" w:rsidRPr="008D56A8">
              <w:t xml:space="preserve"> </w:t>
            </w:r>
            <w:r w:rsidRPr="008D56A8">
              <w:rPr>
                <w:i/>
                <w:iCs/>
              </w:rPr>
              <w:t>nach</w:t>
            </w:r>
            <w:r w:rsidR="001B0EB7" w:rsidRPr="008D56A8">
              <w:rPr>
                <w:i/>
                <w:iCs/>
              </w:rPr>
              <w:t xml:space="preserve"> </w:t>
            </w:r>
            <w:r w:rsidRPr="008D56A8">
              <w:t>and</w:t>
            </w:r>
            <w:r w:rsidR="001B0EB7" w:rsidRPr="008D56A8">
              <w:t xml:space="preserve"> </w:t>
            </w:r>
            <w:r w:rsidRPr="008D56A8">
              <w:rPr>
                <w:i/>
                <w:iCs/>
              </w:rPr>
              <w:t xml:space="preserve">vor </w:t>
            </w:r>
            <w:r w:rsidRPr="008D56A8">
              <w:t xml:space="preserve">in time, for example, </w:t>
            </w:r>
            <w:r w:rsidRPr="008D56A8">
              <w:rPr>
                <w:i/>
                <w:iCs/>
              </w:rPr>
              <w:t>Es ist Viertel nach drei.</w:t>
            </w:r>
          </w:p>
          <w:p w14:paraId="40149C14" w14:textId="49D064EE" w:rsidR="0049780E" w:rsidRPr="008D56A8" w:rsidRDefault="002B2C4B" w:rsidP="008D56A8">
            <w:pPr>
              <w:pStyle w:val="Bullets"/>
              <w:rPr>
                <w:lang w:val="de-DE"/>
              </w:rPr>
            </w:pPr>
            <w:r w:rsidRPr="008D56A8">
              <w:rPr>
                <w:lang w:val="de-DE"/>
              </w:rPr>
              <w:t>formulaic expressions such as</w:t>
            </w:r>
            <w:r w:rsidR="009439CD" w:rsidRPr="008D56A8">
              <w:rPr>
                <w:lang w:val="de-DE"/>
              </w:rPr>
              <w:t xml:space="preserve"> </w:t>
            </w:r>
            <w:r w:rsidRPr="008D56A8">
              <w:rPr>
                <w:i/>
                <w:iCs/>
                <w:lang w:val="de-DE"/>
              </w:rPr>
              <w:t>früher, später, am Wochenende, in den Ferien, gestern</w:t>
            </w:r>
          </w:p>
          <w:p w14:paraId="40149C15" w14:textId="6762604D" w:rsidR="0049780E" w:rsidRPr="008D56A8" w:rsidRDefault="002B2C4B" w:rsidP="008D56A8">
            <w:pPr>
              <w:pStyle w:val="Bullets"/>
            </w:pPr>
            <w:r w:rsidRPr="008D56A8">
              <w:lastRenderedPageBreak/>
              <w:t xml:space="preserve">common </w:t>
            </w:r>
            <w:r w:rsidR="009565A0" w:rsidRPr="008D56A8">
              <w:t xml:space="preserve">temporal </w:t>
            </w:r>
            <w:r w:rsidRPr="008D56A8">
              <w:t xml:space="preserve">cohesive devices, for example, </w:t>
            </w:r>
            <w:r w:rsidRPr="008D56A8">
              <w:rPr>
                <w:i/>
                <w:iCs/>
              </w:rPr>
              <w:t>dann, zuerst</w:t>
            </w:r>
          </w:p>
          <w:p w14:paraId="40149C16" w14:textId="0071C515" w:rsidR="0049780E" w:rsidRPr="009655F8" w:rsidRDefault="005A36E9" w:rsidP="008D56A8">
            <w:pPr>
              <w:pStyle w:val="Bullets"/>
            </w:pPr>
            <w:r w:rsidRPr="008D56A8">
              <w:t xml:space="preserve">temporal </w:t>
            </w:r>
            <w:r w:rsidR="002B2C4B" w:rsidRPr="008D56A8">
              <w:t>adverbial in, for example</w:t>
            </w:r>
            <w:r w:rsidR="002B2C4B" w:rsidRPr="008D56A8">
              <w:rPr>
                <w:i/>
                <w:iCs/>
              </w:rPr>
              <w:t>, im Jahr 1889, in April</w:t>
            </w:r>
          </w:p>
          <w:p w14:paraId="40149C18" w14:textId="482BF5F6" w:rsidR="005A36E9" w:rsidRPr="009655F8" w:rsidRDefault="009655F8" w:rsidP="009655F8">
            <w:pPr>
              <w:pStyle w:val="Bullets"/>
            </w:pPr>
            <w:r w:rsidRPr="009655F8">
              <w:t>events in time including the use of the 24-hour clock</w:t>
            </w:r>
          </w:p>
        </w:tc>
        <w:tc>
          <w:tcPr>
            <w:tcW w:w="4265" w:type="dxa"/>
          </w:tcPr>
          <w:p w14:paraId="40149C19" w14:textId="77777777" w:rsidR="0049780E" w:rsidRPr="008D56A8" w:rsidRDefault="002B2C4B" w:rsidP="003E5087">
            <w:pPr>
              <w:pBdr>
                <w:top w:val="nil"/>
                <w:left w:val="nil"/>
                <w:bottom w:val="nil"/>
                <w:right w:val="nil"/>
                <w:between w:val="nil"/>
              </w:pBdr>
              <w:spacing w:before="120" w:after="120"/>
              <w:ind w:left="340" w:right="113"/>
              <w:rPr>
                <w:b/>
                <w:i w:val="0"/>
                <w:color w:val="000000"/>
              </w:rPr>
            </w:pPr>
            <w:r w:rsidRPr="008D56A8">
              <w:rPr>
                <w:b/>
                <w:i w:val="0"/>
                <w:color w:val="000000"/>
              </w:rPr>
              <w:lastRenderedPageBreak/>
              <w:t>measurement of time</w:t>
            </w:r>
          </w:p>
          <w:p w14:paraId="40149C1A" w14:textId="51F40008" w:rsidR="0049780E" w:rsidRPr="008D56A8" w:rsidRDefault="002B2C4B" w:rsidP="003E5087">
            <w:pPr>
              <w:numPr>
                <w:ilvl w:val="0"/>
                <w:numId w:val="8"/>
              </w:numPr>
              <w:pBdr>
                <w:top w:val="nil"/>
                <w:left w:val="nil"/>
                <w:bottom w:val="nil"/>
                <w:right w:val="nil"/>
                <w:between w:val="nil"/>
              </w:pBdr>
              <w:spacing w:before="120" w:after="120"/>
              <w:rPr>
                <w:color w:val="000000"/>
              </w:rPr>
            </w:pPr>
            <w:r w:rsidRPr="008D56A8">
              <w:rPr>
                <w:i w:val="0"/>
                <w:color w:val="000000"/>
              </w:rPr>
              <w:t>using appropriate units of measurement for time</w:t>
            </w:r>
            <w:r w:rsidR="008614E9" w:rsidRPr="008D56A8">
              <w:rPr>
                <w:i w:val="0"/>
                <w:color w:val="000000"/>
              </w:rPr>
              <w:t>,</w:t>
            </w:r>
            <w:r w:rsidRPr="008D56A8">
              <w:rPr>
                <w:i w:val="0"/>
                <w:color w:val="000000"/>
              </w:rPr>
              <w:t xml:space="preserve"> such as </w:t>
            </w:r>
            <w:r w:rsidRPr="008D56A8">
              <w:rPr>
                <w:color w:val="000000"/>
              </w:rPr>
              <w:t>Jahrzehnt, Jahrhundert, Jahrtausend, jede zweite Woche</w:t>
            </w:r>
          </w:p>
          <w:p w14:paraId="40149C1B" w14:textId="59224ECC" w:rsidR="0049780E" w:rsidRPr="008D56A8" w:rsidRDefault="002B2C4B" w:rsidP="003E5087">
            <w:pPr>
              <w:numPr>
                <w:ilvl w:val="0"/>
                <w:numId w:val="8"/>
              </w:numPr>
              <w:pBdr>
                <w:top w:val="nil"/>
                <w:left w:val="nil"/>
                <w:bottom w:val="nil"/>
                <w:right w:val="nil"/>
                <w:between w:val="nil"/>
              </w:pBdr>
              <w:spacing w:before="120" w:after="120"/>
              <w:rPr>
                <w:i w:val="0"/>
                <w:color w:val="000000"/>
              </w:rPr>
            </w:pPr>
            <w:r w:rsidRPr="008D56A8">
              <w:rPr>
                <w:i w:val="0"/>
                <w:color w:val="000000"/>
                <w:lang w:val="de-DE"/>
              </w:rPr>
              <w:t xml:space="preserve">time adverbials </w:t>
            </w:r>
            <w:r w:rsidRPr="008D56A8">
              <w:rPr>
                <w:color w:val="000000"/>
                <w:lang w:val="de-DE"/>
              </w:rPr>
              <w:t>seit</w:t>
            </w:r>
            <w:r w:rsidRPr="008D56A8">
              <w:rPr>
                <w:i w:val="0"/>
                <w:color w:val="000000"/>
                <w:lang w:val="de-DE"/>
              </w:rPr>
              <w:t xml:space="preserve">, </w:t>
            </w:r>
            <w:r w:rsidRPr="008D56A8">
              <w:rPr>
                <w:color w:val="000000"/>
                <w:lang w:val="de-DE"/>
              </w:rPr>
              <w:t>schon, erst,</w:t>
            </w:r>
            <w:r w:rsidRPr="008D56A8">
              <w:rPr>
                <w:i w:val="0"/>
                <w:color w:val="000000"/>
                <w:lang w:val="de-DE"/>
              </w:rPr>
              <w:t xml:space="preserve"> for example, </w:t>
            </w:r>
            <w:r w:rsidRPr="008D56A8">
              <w:rPr>
                <w:color w:val="000000"/>
                <w:lang w:val="de-DE"/>
              </w:rPr>
              <w:t xml:space="preserve">Ich wohne seit einem Jahr in Australien. </w:t>
            </w:r>
            <w:r w:rsidRPr="008D56A8">
              <w:rPr>
                <w:color w:val="000000"/>
              </w:rPr>
              <w:t xml:space="preserve">Ich bin erst </w:t>
            </w:r>
            <w:r w:rsidR="0024575E" w:rsidRPr="008D56A8">
              <w:rPr>
                <w:color w:val="000000"/>
              </w:rPr>
              <w:t>vor</w:t>
            </w:r>
            <w:r w:rsidR="00557455" w:rsidRPr="008D56A8">
              <w:rPr>
                <w:color w:val="000000"/>
              </w:rPr>
              <w:t xml:space="preserve"> </w:t>
            </w:r>
            <w:r w:rsidR="00D629D8" w:rsidRPr="008D56A8">
              <w:rPr>
                <w:color w:val="000000"/>
              </w:rPr>
              <w:t>zehn</w:t>
            </w:r>
            <w:r w:rsidR="00CE5594" w:rsidRPr="008D56A8">
              <w:rPr>
                <w:color w:val="000000"/>
              </w:rPr>
              <w:t xml:space="preserve"> </w:t>
            </w:r>
            <w:r w:rsidRPr="008D56A8">
              <w:rPr>
                <w:color w:val="000000"/>
              </w:rPr>
              <w:t>Minuten angekommen.</w:t>
            </w:r>
          </w:p>
          <w:p w14:paraId="40149C1D" w14:textId="3852A571" w:rsidR="0049780E" w:rsidRPr="008D56A8" w:rsidRDefault="00323C06" w:rsidP="00B50EBD">
            <w:pPr>
              <w:numPr>
                <w:ilvl w:val="0"/>
                <w:numId w:val="8"/>
              </w:numPr>
              <w:pBdr>
                <w:top w:val="nil"/>
                <w:left w:val="nil"/>
                <w:bottom w:val="nil"/>
                <w:right w:val="nil"/>
                <w:between w:val="nil"/>
              </w:pBdr>
              <w:spacing w:before="120" w:after="120"/>
              <w:rPr>
                <w:color w:val="000000"/>
                <w:lang w:val="de-DE"/>
              </w:rPr>
            </w:pPr>
            <w:r w:rsidRPr="008D56A8">
              <w:rPr>
                <w:i w:val="0"/>
                <w:color w:val="000000"/>
                <w:lang w:val="de-DE"/>
              </w:rPr>
              <w:t>t</w:t>
            </w:r>
            <w:r w:rsidR="002B2C4B" w:rsidRPr="008D56A8">
              <w:rPr>
                <w:i w:val="0"/>
                <w:color w:val="000000"/>
                <w:lang w:val="de-DE"/>
              </w:rPr>
              <w:t xml:space="preserve">raditional phrases such as </w:t>
            </w:r>
            <w:r w:rsidR="002B2C4B" w:rsidRPr="008D56A8">
              <w:rPr>
                <w:color w:val="000000"/>
                <w:lang w:val="de-DE"/>
              </w:rPr>
              <w:t>Es war Einmal, Für immer und ewig</w:t>
            </w:r>
          </w:p>
        </w:tc>
      </w:tr>
      <w:tr w:rsidR="0049780E" w:rsidRPr="008D56A8" w14:paraId="40149C2E" w14:textId="77777777" w:rsidTr="7923901D">
        <w:trPr>
          <w:trHeight w:val="1243"/>
        </w:trPr>
        <w:tc>
          <w:tcPr>
            <w:tcW w:w="2429" w:type="dxa"/>
            <w:shd w:val="clear" w:color="auto" w:fill="FFEECE" w:themeFill="accent3" w:themeFillTint="66"/>
          </w:tcPr>
          <w:p w14:paraId="40149C1F" w14:textId="77777777" w:rsidR="0049780E" w:rsidRPr="008D56A8" w:rsidRDefault="002B2C4B" w:rsidP="003E5087">
            <w:pPr>
              <w:pBdr>
                <w:top w:val="nil"/>
                <w:left w:val="nil"/>
                <w:bottom w:val="nil"/>
                <w:right w:val="nil"/>
                <w:between w:val="nil"/>
              </w:pBdr>
              <w:spacing w:before="120" w:after="120"/>
              <w:ind w:left="340" w:right="113"/>
              <w:rPr>
                <w:b/>
                <w:i w:val="0"/>
                <w:color w:val="000000"/>
              </w:rPr>
            </w:pPr>
            <w:r w:rsidRPr="008D56A8">
              <w:rPr>
                <w:b/>
                <w:i w:val="0"/>
                <w:color w:val="000000"/>
              </w:rPr>
              <w:t>Idioms and expressions</w:t>
            </w:r>
          </w:p>
        </w:tc>
        <w:tc>
          <w:tcPr>
            <w:tcW w:w="4265" w:type="dxa"/>
          </w:tcPr>
          <w:p w14:paraId="40149C20" w14:textId="4B7D4A75" w:rsidR="0049780E" w:rsidRPr="008D56A8" w:rsidRDefault="002B2C4B" w:rsidP="003E5087">
            <w:pPr>
              <w:pBdr>
                <w:top w:val="nil"/>
                <w:left w:val="nil"/>
                <w:bottom w:val="nil"/>
                <w:right w:val="nil"/>
                <w:between w:val="nil"/>
              </w:pBdr>
              <w:spacing w:before="120" w:after="120"/>
              <w:ind w:left="680" w:right="113" w:hanging="340"/>
              <w:rPr>
                <w:b/>
                <w:i w:val="0"/>
                <w:color w:val="000000"/>
              </w:rPr>
            </w:pPr>
            <w:r w:rsidRPr="008D56A8">
              <w:rPr>
                <w:b/>
                <w:i w:val="0"/>
                <w:color w:val="000000"/>
              </w:rPr>
              <w:t>expressions and exclamations</w:t>
            </w:r>
          </w:p>
          <w:p w14:paraId="40149C21" w14:textId="03BE9E9C" w:rsidR="0049780E" w:rsidRPr="008D56A8" w:rsidRDefault="002B2C4B" w:rsidP="008D56A8">
            <w:pPr>
              <w:pStyle w:val="Bullets"/>
            </w:pPr>
            <w:r w:rsidRPr="008D56A8">
              <w:t>expressions for agreement</w:t>
            </w:r>
            <w:r w:rsidR="005A36E9" w:rsidRPr="008D56A8">
              <w:t>,</w:t>
            </w:r>
            <w:r w:rsidRPr="008D56A8">
              <w:t xml:space="preserve"> such as </w:t>
            </w:r>
            <w:r w:rsidRPr="008D56A8">
              <w:rPr>
                <w:i/>
                <w:iCs/>
              </w:rPr>
              <w:t>Genau!</w:t>
            </w:r>
          </w:p>
          <w:p w14:paraId="40149C22" w14:textId="6A1B33E3" w:rsidR="0049780E" w:rsidRPr="008D56A8" w:rsidRDefault="002B2C4B" w:rsidP="008D56A8">
            <w:pPr>
              <w:pStyle w:val="Bullets"/>
            </w:pPr>
            <w:r w:rsidRPr="008D56A8">
              <w:t>expressions relating to cultural events such as</w:t>
            </w:r>
            <w:r w:rsidRPr="008D56A8">
              <w:rPr>
                <w:i/>
                <w:iCs/>
              </w:rPr>
              <w:t>, Alles Gute zum Geburtstag, Frohe Ostern</w:t>
            </w:r>
          </w:p>
          <w:p w14:paraId="40149C23" w14:textId="77777777" w:rsidR="0049780E" w:rsidRPr="008D56A8" w:rsidRDefault="002B2C4B" w:rsidP="008D56A8">
            <w:pPr>
              <w:pStyle w:val="Bullets"/>
              <w:rPr>
                <w:iCs/>
              </w:rPr>
            </w:pPr>
            <w:r w:rsidRPr="008D56A8">
              <w:t xml:space="preserve">routine expressions, for example, </w:t>
            </w:r>
            <w:r w:rsidRPr="008D56A8">
              <w:rPr>
                <w:i/>
                <w:iCs/>
              </w:rPr>
              <w:t>Bis bald! Gut gemacht! Schönes Wochenende!</w:t>
            </w:r>
          </w:p>
          <w:p w14:paraId="40149C24" w14:textId="43877B76" w:rsidR="0049780E" w:rsidRPr="008D56A8" w:rsidRDefault="002B2C4B" w:rsidP="008D56A8">
            <w:pPr>
              <w:pStyle w:val="Bullets"/>
            </w:pPr>
            <w:r w:rsidRPr="008D56A8">
              <w:t xml:space="preserve">expressions of support and disbelief, for example, </w:t>
            </w:r>
            <w:r w:rsidRPr="008D56A8">
              <w:rPr>
                <w:i/>
                <w:iCs/>
              </w:rPr>
              <w:t>Ach Schade, Nein! Was?</w:t>
            </w:r>
          </w:p>
        </w:tc>
        <w:tc>
          <w:tcPr>
            <w:tcW w:w="4265" w:type="dxa"/>
          </w:tcPr>
          <w:p w14:paraId="40149C25" w14:textId="77777777" w:rsidR="0049780E" w:rsidRPr="008D56A8" w:rsidRDefault="002B2C4B" w:rsidP="003E5087">
            <w:pPr>
              <w:pBdr>
                <w:top w:val="nil"/>
                <w:left w:val="nil"/>
                <w:bottom w:val="nil"/>
                <w:right w:val="nil"/>
                <w:between w:val="nil"/>
              </w:pBdr>
              <w:spacing w:before="120" w:after="120"/>
              <w:ind w:left="340" w:right="113"/>
              <w:rPr>
                <w:b/>
                <w:i w:val="0"/>
                <w:color w:val="000000"/>
              </w:rPr>
            </w:pPr>
            <w:r w:rsidRPr="008D56A8">
              <w:rPr>
                <w:b/>
                <w:i w:val="0"/>
                <w:color w:val="000000"/>
              </w:rPr>
              <w:t>common idioms and expressing opinions</w:t>
            </w:r>
          </w:p>
          <w:p w14:paraId="40149C26" w14:textId="5192C927" w:rsidR="0049780E" w:rsidRPr="008D56A8" w:rsidRDefault="002B2C4B" w:rsidP="003E5087">
            <w:pPr>
              <w:numPr>
                <w:ilvl w:val="0"/>
                <w:numId w:val="8"/>
              </w:numPr>
              <w:pBdr>
                <w:top w:val="nil"/>
                <w:left w:val="nil"/>
                <w:bottom w:val="nil"/>
                <w:right w:val="nil"/>
                <w:between w:val="nil"/>
              </w:pBdr>
              <w:spacing w:before="120" w:after="120"/>
              <w:rPr>
                <w:color w:val="000000"/>
                <w:lang w:val="de-DE"/>
              </w:rPr>
            </w:pPr>
            <w:r w:rsidRPr="008D56A8">
              <w:rPr>
                <w:i w:val="0"/>
                <w:color w:val="000000"/>
                <w:lang w:val="de-DE"/>
              </w:rPr>
              <w:t>expressions for opinions, for example</w:t>
            </w:r>
            <w:r w:rsidRPr="008D56A8">
              <w:rPr>
                <w:color w:val="000000"/>
                <w:lang w:val="de-DE"/>
              </w:rPr>
              <w:t>,</w:t>
            </w:r>
            <w:r w:rsidR="001B0EB7" w:rsidRPr="008D56A8">
              <w:rPr>
                <w:color w:val="000000"/>
                <w:lang w:val="de-DE"/>
              </w:rPr>
              <w:t xml:space="preserve"> </w:t>
            </w:r>
            <w:r w:rsidRPr="008D56A8">
              <w:rPr>
                <w:color w:val="000000"/>
                <w:lang w:val="de-DE"/>
              </w:rPr>
              <w:t>meiner Meinung nach</w:t>
            </w:r>
            <w:r w:rsidR="00DE24EE" w:rsidRPr="008D56A8">
              <w:rPr>
                <w:color w:val="000000"/>
                <w:lang w:val="de-DE"/>
              </w:rPr>
              <w:t xml:space="preserve"> ...</w:t>
            </w:r>
            <w:r w:rsidRPr="008D56A8">
              <w:rPr>
                <w:color w:val="000000"/>
                <w:lang w:val="de-DE"/>
              </w:rPr>
              <w:t xml:space="preserve"> Ich glaube, dass … Wir sind dagegen/dafür, Ich finde ...</w:t>
            </w:r>
          </w:p>
          <w:p w14:paraId="40149C27" w14:textId="6E69027A" w:rsidR="0049780E" w:rsidRPr="008D56A8" w:rsidRDefault="002B2C4B" w:rsidP="003E5087">
            <w:pPr>
              <w:pBdr>
                <w:top w:val="nil"/>
                <w:left w:val="nil"/>
                <w:bottom w:val="nil"/>
                <w:right w:val="nil"/>
                <w:between w:val="nil"/>
              </w:pBdr>
              <w:spacing w:before="120" w:after="120"/>
              <w:ind w:left="720" w:hanging="360"/>
              <w:rPr>
                <w:i w:val="0"/>
                <w:color w:val="000000"/>
              </w:rPr>
            </w:pPr>
            <w:r w:rsidRPr="008D56A8">
              <w:rPr>
                <w:b/>
                <w:i w:val="0"/>
                <w:color w:val="000000"/>
              </w:rPr>
              <w:t>for recognition and modelled use</w:t>
            </w:r>
          </w:p>
          <w:p w14:paraId="40149C28" w14:textId="13A114BB" w:rsidR="0052226F" w:rsidRPr="008D56A8" w:rsidRDefault="002E02A0" w:rsidP="003E5087">
            <w:pPr>
              <w:numPr>
                <w:ilvl w:val="0"/>
                <w:numId w:val="8"/>
              </w:numPr>
              <w:pBdr>
                <w:top w:val="nil"/>
                <w:left w:val="nil"/>
                <w:bottom w:val="nil"/>
                <w:right w:val="nil"/>
                <w:between w:val="nil"/>
              </w:pBdr>
              <w:spacing w:before="120" w:after="120"/>
              <w:rPr>
                <w:color w:val="000000"/>
              </w:rPr>
            </w:pPr>
            <w:r w:rsidRPr="008D56A8">
              <w:rPr>
                <w:i w:val="0"/>
                <w:color w:val="000000"/>
              </w:rPr>
              <w:t xml:space="preserve">common </w:t>
            </w:r>
            <w:r w:rsidR="002B2C4B" w:rsidRPr="008D56A8">
              <w:rPr>
                <w:i w:val="0"/>
                <w:color w:val="000000"/>
              </w:rPr>
              <w:t xml:space="preserve">idioms such as </w:t>
            </w:r>
            <w:r w:rsidR="002B2C4B" w:rsidRPr="008D56A8">
              <w:rPr>
                <w:color w:val="000000"/>
              </w:rPr>
              <w:t>Du hast Schwein! Übung macht den Meister!</w:t>
            </w:r>
            <w:r w:rsidR="002B2C4B" w:rsidRPr="008D56A8">
              <w:rPr>
                <w:i w:val="0"/>
                <w:color w:val="000000"/>
              </w:rPr>
              <w:t xml:space="preserve"> </w:t>
            </w:r>
          </w:p>
        </w:tc>
        <w:tc>
          <w:tcPr>
            <w:tcW w:w="4265" w:type="dxa"/>
          </w:tcPr>
          <w:p w14:paraId="40149C29" w14:textId="569AE8FB" w:rsidR="0049780E" w:rsidRPr="008D56A8" w:rsidRDefault="002B2C4B" w:rsidP="003E5087">
            <w:pPr>
              <w:pBdr>
                <w:top w:val="nil"/>
                <w:left w:val="nil"/>
                <w:bottom w:val="nil"/>
                <w:right w:val="nil"/>
                <w:between w:val="nil"/>
              </w:pBdr>
              <w:spacing w:before="120" w:after="120"/>
              <w:ind w:left="340" w:right="113"/>
              <w:rPr>
                <w:b/>
                <w:i w:val="0"/>
                <w:color w:val="000000"/>
              </w:rPr>
            </w:pPr>
            <w:r w:rsidRPr="008D56A8">
              <w:rPr>
                <w:b/>
                <w:i w:val="0"/>
                <w:color w:val="000000"/>
              </w:rPr>
              <w:t>expressions, exclamations and idioms</w:t>
            </w:r>
          </w:p>
          <w:p w14:paraId="40149C2A" w14:textId="0C885A42" w:rsidR="0049780E" w:rsidRPr="008D56A8" w:rsidRDefault="002B2C4B" w:rsidP="003E5087">
            <w:pPr>
              <w:numPr>
                <w:ilvl w:val="0"/>
                <w:numId w:val="8"/>
              </w:numPr>
              <w:pBdr>
                <w:top w:val="nil"/>
                <w:left w:val="nil"/>
                <w:bottom w:val="nil"/>
                <w:right w:val="nil"/>
                <w:between w:val="nil"/>
              </w:pBdr>
              <w:spacing w:before="120" w:after="120"/>
              <w:rPr>
                <w:i w:val="0"/>
                <w:color w:val="000000"/>
              </w:rPr>
            </w:pPr>
            <w:r w:rsidRPr="008D56A8">
              <w:rPr>
                <w:i w:val="0"/>
                <w:color w:val="000000"/>
              </w:rPr>
              <w:t>modal particles such as indicating contradiction using</w:t>
            </w:r>
            <w:r w:rsidR="001B0EB7" w:rsidRPr="008D56A8">
              <w:rPr>
                <w:i w:val="0"/>
                <w:color w:val="000000"/>
              </w:rPr>
              <w:t xml:space="preserve"> </w:t>
            </w:r>
            <w:r w:rsidRPr="008D56A8">
              <w:rPr>
                <w:color w:val="000000"/>
              </w:rPr>
              <w:t>doch</w:t>
            </w:r>
          </w:p>
          <w:p w14:paraId="40149C2B" w14:textId="4A1D12FF" w:rsidR="0049780E" w:rsidRPr="008D56A8" w:rsidRDefault="002B2C4B" w:rsidP="003E5087">
            <w:pPr>
              <w:numPr>
                <w:ilvl w:val="0"/>
                <w:numId w:val="8"/>
              </w:numPr>
              <w:pBdr>
                <w:top w:val="nil"/>
                <w:left w:val="nil"/>
                <w:bottom w:val="nil"/>
                <w:right w:val="nil"/>
                <w:between w:val="nil"/>
              </w:pBdr>
              <w:spacing w:before="120" w:after="120"/>
              <w:rPr>
                <w:i w:val="0"/>
                <w:color w:val="000000"/>
                <w:lang w:val="de-DE"/>
              </w:rPr>
            </w:pPr>
            <w:r w:rsidRPr="008D56A8">
              <w:rPr>
                <w:i w:val="0"/>
                <w:color w:val="000000"/>
                <w:lang w:val="de-DE"/>
              </w:rPr>
              <w:t xml:space="preserve">expressions for opinions, for example, </w:t>
            </w:r>
            <w:r w:rsidR="00B67379" w:rsidRPr="00130B71">
              <w:rPr>
                <w:color w:val="000000" w:themeColor="accent4"/>
              </w:rPr>
              <w:t>Stimmt!</w:t>
            </w:r>
            <w:r w:rsidR="00B67379">
              <w:rPr>
                <w:color w:val="000000" w:themeColor="accent4"/>
              </w:rPr>
              <w:t xml:space="preserve"> </w:t>
            </w:r>
            <w:r w:rsidRPr="008D56A8">
              <w:rPr>
                <w:color w:val="000000"/>
                <w:lang w:val="de-DE"/>
              </w:rPr>
              <w:t>Auf der einer Seite …, auf der anderen Seite …</w:t>
            </w:r>
            <w:r w:rsidR="00581A74">
              <w:rPr>
                <w:color w:val="000000"/>
                <w:lang w:val="de-DE"/>
              </w:rPr>
              <w:t xml:space="preserve"> </w:t>
            </w:r>
          </w:p>
          <w:p w14:paraId="40149C2C" w14:textId="77777777" w:rsidR="0049780E" w:rsidRPr="008D56A8" w:rsidRDefault="002B2C4B" w:rsidP="003E5087">
            <w:pPr>
              <w:pBdr>
                <w:top w:val="nil"/>
                <w:left w:val="nil"/>
                <w:bottom w:val="nil"/>
                <w:right w:val="nil"/>
                <w:between w:val="nil"/>
              </w:pBdr>
              <w:spacing w:before="120" w:after="120"/>
              <w:ind w:right="113" w:firstLine="333"/>
              <w:rPr>
                <w:b/>
                <w:i w:val="0"/>
                <w:color w:val="000000"/>
              </w:rPr>
            </w:pPr>
            <w:r w:rsidRPr="008D56A8">
              <w:rPr>
                <w:b/>
                <w:i w:val="0"/>
                <w:color w:val="000000"/>
              </w:rPr>
              <w:t>for recognition and modelled use</w:t>
            </w:r>
          </w:p>
          <w:p w14:paraId="40149C2D" w14:textId="42D76B17" w:rsidR="0049780E" w:rsidRPr="008D56A8" w:rsidRDefault="002B2C4B" w:rsidP="003E5087">
            <w:pPr>
              <w:numPr>
                <w:ilvl w:val="0"/>
                <w:numId w:val="8"/>
              </w:numPr>
              <w:pBdr>
                <w:top w:val="nil"/>
                <w:left w:val="nil"/>
                <w:bottom w:val="nil"/>
                <w:right w:val="nil"/>
                <w:between w:val="nil"/>
              </w:pBdr>
              <w:spacing w:before="120" w:after="120"/>
              <w:rPr>
                <w:i w:val="0"/>
                <w:color w:val="000000"/>
                <w:lang w:val="de-DE"/>
              </w:rPr>
            </w:pPr>
            <w:r w:rsidRPr="008D56A8">
              <w:rPr>
                <w:i w:val="0"/>
                <w:color w:val="000000"/>
                <w:lang w:val="de-DE"/>
              </w:rPr>
              <w:t>idioms</w:t>
            </w:r>
            <w:r w:rsidR="002E02A0" w:rsidRPr="008D56A8">
              <w:rPr>
                <w:i w:val="0"/>
                <w:color w:val="000000"/>
                <w:lang w:val="de-DE"/>
              </w:rPr>
              <w:t xml:space="preserve"> and idiomatic prepositional phrases</w:t>
            </w:r>
            <w:r w:rsidR="005A36E9" w:rsidRPr="008D56A8">
              <w:rPr>
                <w:i w:val="0"/>
                <w:color w:val="000000"/>
                <w:lang w:val="de-DE"/>
              </w:rPr>
              <w:t>,</w:t>
            </w:r>
            <w:r w:rsidRPr="008D56A8">
              <w:rPr>
                <w:i w:val="0"/>
                <w:color w:val="000000"/>
                <w:lang w:val="de-DE"/>
              </w:rPr>
              <w:t xml:space="preserve"> such as</w:t>
            </w:r>
            <w:r w:rsidRPr="008D56A8">
              <w:rPr>
                <w:color w:val="000000"/>
                <w:lang w:val="de-DE"/>
              </w:rPr>
              <w:t xml:space="preserve"> Ich drücke dir die Daumen, Ich verstehen nur Bahnhof, Ich habe die Nase voll</w:t>
            </w:r>
            <w:r w:rsidRPr="008D56A8">
              <w:rPr>
                <w:i w:val="0"/>
                <w:color w:val="000000"/>
                <w:lang w:val="de-DE"/>
              </w:rPr>
              <w:t>.</w:t>
            </w:r>
          </w:p>
        </w:tc>
      </w:tr>
      <w:tr w:rsidR="0049780E" w:rsidRPr="008D56A8" w14:paraId="40149C44" w14:textId="77777777" w:rsidTr="7923901D">
        <w:trPr>
          <w:trHeight w:val="393"/>
        </w:trPr>
        <w:tc>
          <w:tcPr>
            <w:tcW w:w="2429" w:type="dxa"/>
            <w:shd w:val="clear" w:color="auto" w:fill="FFEECE" w:themeFill="accent3" w:themeFillTint="66"/>
          </w:tcPr>
          <w:p w14:paraId="40149C2F" w14:textId="77777777" w:rsidR="0049780E" w:rsidRPr="008D56A8" w:rsidRDefault="002B2C4B" w:rsidP="007363AC">
            <w:pPr>
              <w:pBdr>
                <w:top w:val="nil"/>
                <w:left w:val="nil"/>
                <w:bottom w:val="nil"/>
                <w:right w:val="nil"/>
                <w:between w:val="nil"/>
              </w:pBdr>
              <w:spacing w:before="120" w:after="120"/>
              <w:ind w:left="340" w:right="113"/>
              <w:rPr>
                <w:b/>
                <w:i w:val="0"/>
                <w:color w:val="000000"/>
              </w:rPr>
            </w:pPr>
            <w:r w:rsidRPr="008D56A8">
              <w:rPr>
                <w:b/>
                <w:i w:val="0"/>
                <w:color w:val="000000"/>
              </w:rPr>
              <w:t>Numerical expressions and measurement</w:t>
            </w:r>
          </w:p>
        </w:tc>
        <w:tc>
          <w:tcPr>
            <w:tcW w:w="4265" w:type="dxa"/>
          </w:tcPr>
          <w:p w14:paraId="40149C30" w14:textId="5180F21E" w:rsidR="0049780E" w:rsidRPr="008D56A8" w:rsidRDefault="00685FFF" w:rsidP="007363AC">
            <w:pPr>
              <w:pBdr>
                <w:top w:val="nil"/>
                <w:left w:val="nil"/>
                <w:bottom w:val="nil"/>
                <w:right w:val="nil"/>
                <w:between w:val="nil"/>
              </w:pBdr>
              <w:spacing w:before="120" w:after="120"/>
              <w:ind w:left="340" w:right="113"/>
              <w:rPr>
                <w:b/>
                <w:i w:val="0"/>
                <w:color w:val="000000"/>
              </w:rPr>
            </w:pPr>
            <w:r w:rsidRPr="008D56A8">
              <w:rPr>
                <w:b/>
                <w:i w:val="0"/>
                <w:color w:val="000000"/>
              </w:rPr>
              <w:t xml:space="preserve">ordinal and cardinal </w:t>
            </w:r>
            <w:r w:rsidR="002B2C4B" w:rsidRPr="008D56A8">
              <w:rPr>
                <w:b/>
                <w:i w:val="0"/>
                <w:color w:val="000000"/>
              </w:rPr>
              <w:t xml:space="preserve">numbers </w:t>
            </w:r>
            <w:r w:rsidR="00414B24" w:rsidRPr="008D56A8">
              <w:rPr>
                <w:b/>
                <w:i w:val="0"/>
                <w:color w:val="000000"/>
              </w:rPr>
              <w:t>and</w:t>
            </w:r>
            <w:r w:rsidR="002B2C4B" w:rsidRPr="008D56A8">
              <w:rPr>
                <w:b/>
                <w:i w:val="0"/>
                <w:color w:val="000000"/>
              </w:rPr>
              <w:t xml:space="preserve"> quantities</w:t>
            </w:r>
          </w:p>
          <w:p w14:paraId="40149C31" w14:textId="77777777" w:rsidR="0049780E" w:rsidRPr="008D56A8" w:rsidRDefault="002B2C4B" w:rsidP="008D56A8">
            <w:pPr>
              <w:pStyle w:val="Bullets"/>
              <w:rPr>
                <w:rFonts w:ascii="Calibri" w:eastAsia="Calibri" w:hAnsi="Calibri" w:cs="Calibri"/>
              </w:rPr>
            </w:pPr>
            <w:r w:rsidRPr="008D56A8">
              <w:t>cardinal numbers (0–1,000)</w:t>
            </w:r>
          </w:p>
          <w:p w14:paraId="40149C32" w14:textId="5029646D" w:rsidR="0049780E" w:rsidRPr="008D56A8" w:rsidRDefault="002B2C4B" w:rsidP="008D56A8">
            <w:pPr>
              <w:pStyle w:val="Bullets"/>
              <w:rPr>
                <w:rFonts w:ascii="Calibri" w:eastAsia="Calibri" w:hAnsi="Calibri" w:cs="Calibri"/>
              </w:rPr>
            </w:pPr>
            <w:r w:rsidRPr="008D56A8">
              <w:t xml:space="preserve">quantities of people and things, including </w:t>
            </w:r>
            <w:r w:rsidRPr="008D56A8">
              <w:rPr>
                <w:i/>
                <w:iCs/>
              </w:rPr>
              <w:t xml:space="preserve">viel/e, nichts, kein/e </w:t>
            </w:r>
            <w:r w:rsidRPr="007363AC">
              <w:t xml:space="preserve">and </w:t>
            </w:r>
            <w:r w:rsidRPr="008D56A8">
              <w:rPr>
                <w:i/>
                <w:iCs/>
              </w:rPr>
              <w:t xml:space="preserve">wie viele </w:t>
            </w:r>
            <w:r w:rsidRPr="007363AC">
              <w:t>(quantity)</w:t>
            </w:r>
          </w:p>
          <w:p w14:paraId="40149C33" w14:textId="4CDC1A76" w:rsidR="0049780E" w:rsidRPr="008D56A8" w:rsidRDefault="002B2C4B" w:rsidP="008D56A8">
            <w:pPr>
              <w:pStyle w:val="Bullets"/>
              <w:rPr>
                <w:lang w:val="de-DE"/>
              </w:rPr>
            </w:pPr>
            <w:r w:rsidRPr="008D56A8">
              <w:rPr>
                <w:lang w:val="de-DE"/>
              </w:rPr>
              <w:t>quantities of money, common fractions and negative numbers, for example,</w:t>
            </w:r>
            <w:r w:rsidR="001B0EB7" w:rsidRPr="008D56A8">
              <w:rPr>
                <w:lang w:val="de-DE"/>
              </w:rPr>
              <w:t xml:space="preserve"> </w:t>
            </w:r>
            <w:r w:rsidRPr="008D56A8">
              <w:rPr>
                <w:i/>
                <w:iCs/>
                <w:lang w:val="de-DE"/>
              </w:rPr>
              <w:t>Meine Schule hat 700 Schüler und Schülerinne</w:t>
            </w:r>
            <w:r w:rsidR="005A36E9" w:rsidRPr="008D56A8">
              <w:rPr>
                <w:i/>
                <w:iCs/>
                <w:lang w:val="de-DE"/>
              </w:rPr>
              <w:t>n,</w:t>
            </w:r>
            <w:r w:rsidR="001B0EB7" w:rsidRPr="008D56A8">
              <w:rPr>
                <w:i/>
                <w:iCs/>
                <w:lang w:val="de-DE"/>
              </w:rPr>
              <w:t xml:space="preserve"> </w:t>
            </w:r>
            <w:r w:rsidRPr="008D56A8">
              <w:rPr>
                <w:i/>
                <w:iCs/>
                <w:lang w:val="de-DE"/>
              </w:rPr>
              <w:t>Die Tagestemperatur liegt bei minus 3 Grad</w:t>
            </w:r>
            <w:r w:rsidR="005A36E9" w:rsidRPr="008D56A8">
              <w:rPr>
                <w:i/>
                <w:iCs/>
                <w:lang w:val="de-DE"/>
              </w:rPr>
              <w:t>,</w:t>
            </w:r>
            <w:r w:rsidR="001B0EB7" w:rsidRPr="008D56A8">
              <w:rPr>
                <w:i/>
                <w:iCs/>
                <w:lang w:val="de-DE"/>
              </w:rPr>
              <w:t xml:space="preserve"> </w:t>
            </w:r>
            <w:r w:rsidRPr="008D56A8">
              <w:rPr>
                <w:i/>
                <w:iCs/>
                <w:lang w:val="de-DE"/>
              </w:rPr>
              <w:t>Ich habe eine Halbschwester.</w:t>
            </w:r>
          </w:p>
          <w:p w14:paraId="40149C34" w14:textId="1409BF41" w:rsidR="0049780E" w:rsidRPr="008D56A8" w:rsidRDefault="002B2C4B" w:rsidP="008D56A8">
            <w:pPr>
              <w:pStyle w:val="Bullets"/>
              <w:rPr>
                <w:lang w:val="de-DE"/>
              </w:rPr>
            </w:pPr>
            <w:r w:rsidRPr="008D56A8">
              <w:rPr>
                <w:lang w:val="de-DE"/>
              </w:rPr>
              <w:lastRenderedPageBreak/>
              <w:t xml:space="preserve">mathematical terminology such as </w:t>
            </w:r>
            <w:r w:rsidRPr="008D56A8">
              <w:rPr>
                <w:i/>
                <w:iCs/>
                <w:lang w:val="de-DE"/>
              </w:rPr>
              <w:t>plus, minus, geteilt durch, mal, macht, ergibt</w:t>
            </w:r>
          </w:p>
          <w:p w14:paraId="40149C36" w14:textId="70E6F746" w:rsidR="00784DB3" w:rsidRPr="008D56A8" w:rsidRDefault="002B2C4B" w:rsidP="008D56A8">
            <w:pPr>
              <w:pStyle w:val="Bullets"/>
            </w:pPr>
            <w:r w:rsidRPr="008D56A8">
              <w:t>ordinal numbers up to 100</w:t>
            </w:r>
          </w:p>
          <w:p w14:paraId="40149C37" w14:textId="530B46D2" w:rsidR="00784DB3" w:rsidRPr="008D56A8" w:rsidRDefault="00784DB3" w:rsidP="007363AC">
            <w:pPr>
              <w:pBdr>
                <w:top w:val="nil"/>
                <w:left w:val="nil"/>
                <w:bottom w:val="nil"/>
                <w:right w:val="nil"/>
                <w:between w:val="nil"/>
              </w:pBdr>
              <w:spacing w:before="120" w:after="120"/>
              <w:ind w:left="720" w:hanging="360"/>
              <w:rPr>
                <w:i w:val="0"/>
                <w:color w:val="000000"/>
              </w:rPr>
            </w:pPr>
            <w:r w:rsidRPr="008D56A8">
              <w:rPr>
                <w:b/>
                <w:i w:val="0"/>
                <w:color w:val="000000"/>
              </w:rPr>
              <w:t>for recognition and modelled use</w:t>
            </w:r>
          </w:p>
          <w:p w14:paraId="40149C38" w14:textId="2163E4BC" w:rsidR="0049780E" w:rsidRPr="008D56A8" w:rsidRDefault="00784DB3" w:rsidP="008D56A8">
            <w:pPr>
              <w:pStyle w:val="Bullets"/>
              <w:rPr>
                <w:i/>
              </w:rPr>
            </w:pPr>
            <w:r w:rsidRPr="008D56A8">
              <w:t>indefinite quantities, for example,</w:t>
            </w:r>
            <w:r w:rsidR="001B0EB7" w:rsidRPr="008D56A8">
              <w:t xml:space="preserve"> </w:t>
            </w:r>
            <w:r w:rsidRPr="008D56A8">
              <w:rPr>
                <w:i/>
              </w:rPr>
              <w:t>mehr, weniger</w:t>
            </w:r>
          </w:p>
        </w:tc>
        <w:tc>
          <w:tcPr>
            <w:tcW w:w="4265" w:type="dxa"/>
          </w:tcPr>
          <w:p w14:paraId="40149C39" w14:textId="0941B262" w:rsidR="0049780E" w:rsidRPr="008D56A8" w:rsidRDefault="00685FFF" w:rsidP="007363AC">
            <w:pPr>
              <w:pBdr>
                <w:top w:val="nil"/>
                <w:left w:val="nil"/>
                <w:bottom w:val="nil"/>
                <w:right w:val="nil"/>
                <w:between w:val="nil"/>
              </w:pBdr>
              <w:spacing w:before="120" w:after="120"/>
              <w:ind w:left="340" w:right="113"/>
              <w:rPr>
                <w:b/>
                <w:i w:val="0"/>
                <w:color w:val="000000"/>
              </w:rPr>
            </w:pPr>
            <w:r w:rsidRPr="008D56A8">
              <w:rPr>
                <w:b/>
                <w:i w:val="0"/>
                <w:color w:val="000000"/>
              </w:rPr>
              <w:lastRenderedPageBreak/>
              <w:t xml:space="preserve">cardinal </w:t>
            </w:r>
            <w:r w:rsidR="002B2C4B" w:rsidRPr="008D56A8">
              <w:rPr>
                <w:b/>
                <w:i w:val="0"/>
                <w:color w:val="000000"/>
              </w:rPr>
              <w:t xml:space="preserve">numbers </w:t>
            </w:r>
            <w:r w:rsidR="00414B24" w:rsidRPr="008D56A8">
              <w:rPr>
                <w:b/>
                <w:i w:val="0"/>
                <w:color w:val="000000"/>
              </w:rPr>
              <w:t>and</w:t>
            </w:r>
            <w:r w:rsidR="002B2C4B" w:rsidRPr="008D56A8">
              <w:rPr>
                <w:b/>
                <w:i w:val="0"/>
                <w:color w:val="000000"/>
              </w:rPr>
              <w:t xml:space="preserve"> </w:t>
            </w:r>
            <w:r w:rsidRPr="008D56A8">
              <w:rPr>
                <w:b/>
                <w:i w:val="0"/>
                <w:color w:val="000000"/>
              </w:rPr>
              <w:t>measurement</w:t>
            </w:r>
          </w:p>
          <w:p w14:paraId="40149C3A" w14:textId="4F780A23" w:rsidR="00784DB3" w:rsidRPr="008D56A8" w:rsidRDefault="00784DB3" w:rsidP="008D56A8">
            <w:pPr>
              <w:pStyle w:val="Bullets"/>
            </w:pPr>
            <w:r w:rsidRPr="008D56A8">
              <w:t>cardinal numbers up to a billion</w:t>
            </w:r>
            <w:r w:rsidR="002E2B00" w:rsidRPr="008D56A8">
              <w:t xml:space="preserve"> including decimals and common fractions</w:t>
            </w:r>
            <w:r w:rsidRPr="008D56A8">
              <w:t>, for example,</w:t>
            </w:r>
            <w:r w:rsidR="001B0EB7" w:rsidRPr="008D56A8">
              <w:t xml:space="preserve"> </w:t>
            </w:r>
            <w:r w:rsidRPr="008D56A8">
              <w:rPr>
                <w:i/>
              </w:rPr>
              <w:t>Deutschland hat 81,9 Millionen Einwohner.</w:t>
            </w:r>
          </w:p>
          <w:p w14:paraId="40149C3D" w14:textId="5B1F89E3" w:rsidR="0049780E" w:rsidRPr="008D56A8" w:rsidRDefault="002B2C4B" w:rsidP="008D56A8">
            <w:pPr>
              <w:pStyle w:val="Bullets"/>
            </w:pPr>
            <w:r w:rsidRPr="008D56A8">
              <w:t>quantities of length, height, distance, area, for example</w:t>
            </w:r>
            <w:r w:rsidR="0052627F" w:rsidRPr="008D56A8">
              <w:t>,</w:t>
            </w:r>
            <w:r w:rsidRPr="008D56A8">
              <w:t xml:space="preserve"> </w:t>
            </w:r>
            <w:r w:rsidRPr="008D56A8">
              <w:rPr>
                <w:i/>
                <w:iCs/>
              </w:rPr>
              <w:t>Meter, Kilometer</w:t>
            </w:r>
            <w:r w:rsidR="005A36E9" w:rsidRPr="008D56A8">
              <w:rPr>
                <w:i/>
                <w:iCs/>
              </w:rPr>
              <w:t>,</w:t>
            </w:r>
            <w:r w:rsidRPr="008D56A8">
              <w:rPr>
                <w:i/>
                <w:iCs/>
              </w:rPr>
              <w:t xml:space="preserve"> Quadratmeter, Quadratkilometer</w:t>
            </w:r>
          </w:p>
          <w:p w14:paraId="40149C3F" w14:textId="7274EDF6" w:rsidR="0049780E" w:rsidRPr="008D56A8" w:rsidRDefault="00784DB3" w:rsidP="00B50EBD">
            <w:pPr>
              <w:pStyle w:val="Bullets"/>
              <w:rPr>
                <w:b/>
                <w:color w:val="000000"/>
                <w:lang w:val="de-DE"/>
              </w:rPr>
            </w:pPr>
            <w:r w:rsidRPr="008D56A8">
              <w:rPr>
                <w:lang w:val="de-DE"/>
              </w:rPr>
              <w:t>indefinite quantities, for example,</w:t>
            </w:r>
            <w:r w:rsidR="00850B9B" w:rsidRPr="008D56A8">
              <w:rPr>
                <w:lang w:val="de-DE"/>
              </w:rPr>
              <w:t xml:space="preserve"> </w:t>
            </w:r>
            <w:r w:rsidRPr="008D56A8">
              <w:rPr>
                <w:i/>
                <w:iCs/>
                <w:lang w:val="de-DE"/>
              </w:rPr>
              <w:t xml:space="preserve">mehr, viel/e, nichts </w:t>
            </w:r>
            <w:r w:rsidRPr="008D56A8">
              <w:rPr>
                <w:lang w:val="de-DE"/>
              </w:rPr>
              <w:t xml:space="preserve">and </w:t>
            </w:r>
            <w:r w:rsidRPr="008D56A8">
              <w:rPr>
                <w:i/>
                <w:iCs/>
                <w:lang w:val="de-DE"/>
              </w:rPr>
              <w:t>kein/e</w:t>
            </w:r>
          </w:p>
        </w:tc>
        <w:tc>
          <w:tcPr>
            <w:tcW w:w="4265" w:type="dxa"/>
          </w:tcPr>
          <w:p w14:paraId="40149C40" w14:textId="26685DDC" w:rsidR="0049780E" w:rsidRPr="008D56A8" w:rsidRDefault="00663458" w:rsidP="007363AC">
            <w:pPr>
              <w:pBdr>
                <w:top w:val="nil"/>
                <w:left w:val="nil"/>
                <w:bottom w:val="nil"/>
                <w:right w:val="nil"/>
                <w:between w:val="nil"/>
              </w:pBdr>
              <w:spacing w:before="120" w:after="120"/>
              <w:ind w:left="340" w:right="113"/>
              <w:rPr>
                <w:b/>
                <w:i w:val="0"/>
                <w:color w:val="000000"/>
              </w:rPr>
            </w:pPr>
            <w:r w:rsidRPr="008D56A8">
              <w:rPr>
                <w:b/>
                <w:i w:val="0"/>
                <w:color w:val="000000"/>
              </w:rPr>
              <w:t xml:space="preserve">statistics and </w:t>
            </w:r>
            <w:r w:rsidR="00E82614" w:rsidRPr="008D56A8">
              <w:rPr>
                <w:b/>
                <w:i w:val="0"/>
                <w:color w:val="000000"/>
              </w:rPr>
              <w:t>indefinite</w:t>
            </w:r>
            <w:r w:rsidR="002B2C4B" w:rsidRPr="008D56A8">
              <w:rPr>
                <w:b/>
                <w:i w:val="0"/>
                <w:color w:val="000000"/>
              </w:rPr>
              <w:t xml:space="preserve"> quantities</w:t>
            </w:r>
          </w:p>
          <w:p w14:paraId="40149C41" w14:textId="6188E4A7" w:rsidR="0049780E" w:rsidRPr="008D56A8" w:rsidRDefault="002B2C4B" w:rsidP="008D56A8">
            <w:pPr>
              <w:pStyle w:val="Bullets"/>
              <w:rPr>
                <w:i/>
                <w:lang w:val="de-DE"/>
              </w:rPr>
            </w:pPr>
            <w:r w:rsidRPr="008D56A8">
              <w:rPr>
                <w:lang w:val="de-DE"/>
              </w:rPr>
              <w:t>indefinite quantities, for example,</w:t>
            </w:r>
            <w:r w:rsidR="00927FC4" w:rsidRPr="008D56A8">
              <w:rPr>
                <w:lang w:val="de-DE"/>
              </w:rPr>
              <w:t xml:space="preserve"> </w:t>
            </w:r>
            <w:r w:rsidRPr="008D56A8">
              <w:rPr>
                <w:i/>
                <w:iCs/>
                <w:lang w:val="de-DE"/>
              </w:rPr>
              <w:t>einige, manche, mehrere, die Mehrheit, die Minderheit</w:t>
            </w:r>
          </w:p>
          <w:p w14:paraId="40149C43" w14:textId="40A2B567" w:rsidR="0049780E" w:rsidRPr="008D56A8" w:rsidRDefault="002B2C4B" w:rsidP="00B50EBD">
            <w:pPr>
              <w:pStyle w:val="Bullets"/>
              <w:rPr>
                <w:color w:val="000000"/>
              </w:rPr>
            </w:pPr>
            <w:r w:rsidRPr="008D56A8">
              <w:t xml:space="preserve">stating statistics using decimals and percentages </w:t>
            </w:r>
            <w:r w:rsidR="00C7767B" w:rsidRPr="008D56A8">
              <w:rPr>
                <w:i/>
                <w:iCs/>
              </w:rPr>
              <w:t>85,5 Prozent aller Deutschen haben ein Handy.</w:t>
            </w:r>
          </w:p>
        </w:tc>
      </w:tr>
      <w:tr w:rsidR="0049780E" w:rsidRPr="008D56A8" w14:paraId="40149C5E" w14:textId="77777777" w:rsidTr="7923901D">
        <w:trPr>
          <w:trHeight w:val="1243"/>
        </w:trPr>
        <w:tc>
          <w:tcPr>
            <w:tcW w:w="2429" w:type="dxa"/>
            <w:shd w:val="clear" w:color="auto" w:fill="FFEECE" w:themeFill="accent3" w:themeFillTint="66"/>
          </w:tcPr>
          <w:p w14:paraId="40149C45" w14:textId="77777777" w:rsidR="0049780E" w:rsidRPr="008D56A8" w:rsidRDefault="002B2C4B" w:rsidP="007363AC">
            <w:pPr>
              <w:pBdr>
                <w:top w:val="nil"/>
                <w:left w:val="nil"/>
                <w:bottom w:val="nil"/>
                <w:right w:val="nil"/>
                <w:between w:val="nil"/>
              </w:pBdr>
              <w:spacing w:before="120" w:after="120"/>
              <w:ind w:left="340" w:right="113"/>
              <w:rPr>
                <w:b/>
                <w:i w:val="0"/>
                <w:color w:val="000000"/>
              </w:rPr>
            </w:pPr>
            <w:r w:rsidRPr="008D56A8">
              <w:rPr>
                <w:b/>
                <w:i w:val="0"/>
                <w:color w:val="000000"/>
              </w:rPr>
              <w:t>Prepositions</w:t>
            </w:r>
          </w:p>
        </w:tc>
        <w:tc>
          <w:tcPr>
            <w:tcW w:w="4265" w:type="dxa"/>
          </w:tcPr>
          <w:p w14:paraId="40149C46" w14:textId="77777777" w:rsidR="0049780E" w:rsidRPr="008D56A8" w:rsidRDefault="002B2C4B" w:rsidP="007363AC">
            <w:pPr>
              <w:pBdr>
                <w:top w:val="nil"/>
                <w:left w:val="nil"/>
                <w:bottom w:val="nil"/>
                <w:right w:val="nil"/>
                <w:between w:val="nil"/>
              </w:pBdr>
              <w:spacing w:before="120" w:after="120"/>
              <w:ind w:left="680" w:right="113" w:hanging="340"/>
              <w:rPr>
                <w:b/>
                <w:i w:val="0"/>
                <w:color w:val="000000"/>
              </w:rPr>
            </w:pPr>
            <w:r w:rsidRPr="008D56A8">
              <w:rPr>
                <w:b/>
                <w:i w:val="0"/>
                <w:color w:val="000000"/>
              </w:rPr>
              <w:t>prepositions of location and time</w:t>
            </w:r>
          </w:p>
          <w:p w14:paraId="40149C47" w14:textId="5BF9A458" w:rsidR="0049780E" w:rsidRPr="008D56A8" w:rsidRDefault="002B2C4B" w:rsidP="008D56A8">
            <w:pPr>
              <w:pStyle w:val="Bullets"/>
              <w:rPr>
                <w:rFonts w:ascii="Calibri" w:eastAsia="Calibri" w:hAnsi="Calibri" w:cs="Calibri"/>
              </w:rPr>
            </w:pPr>
            <w:r w:rsidRPr="008D56A8">
              <w:t xml:space="preserve">location of a person or object, such as </w:t>
            </w:r>
            <w:r w:rsidRPr="008D56A8">
              <w:rPr>
                <w:i/>
                <w:iCs/>
              </w:rPr>
              <w:t xml:space="preserve">hier, links </w:t>
            </w:r>
            <w:r w:rsidRPr="007363AC">
              <w:t>and</w:t>
            </w:r>
            <w:r w:rsidRPr="008D56A8">
              <w:rPr>
                <w:i/>
                <w:iCs/>
              </w:rPr>
              <w:t xml:space="preserve"> rechts</w:t>
            </w:r>
          </w:p>
          <w:p w14:paraId="40149C48" w14:textId="629B4B66" w:rsidR="005A36E9" w:rsidRPr="008D56A8" w:rsidRDefault="005A36E9" w:rsidP="008D56A8">
            <w:pPr>
              <w:pStyle w:val="Bullets"/>
              <w:rPr>
                <w:rFonts w:ascii="Calibri" w:eastAsia="Calibri" w:hAnsi="Calibri" w:cs="Calibri"/>
                <w:i/>
                <w:iCs/>
              </w:rPr>
            </w:pPr>
            <w:r w:rsidRPr="008D56A8">
              <w:t xml:space="preserve">location of an object using isolated prepositions such as </w:t>
            </w:r>
            <w:r w:rsidRPr="008D56A8">
              <w:rPr>
                <w:i/>
                <w:iCs/>
              </w:rPr>
              <w:t xml:space="preserve">auf, aus, hinter, in, neben </w:t>
            </w:r>
            <w:r w:rsidRPr="003C1D46">
              <w:t xml:space="preserve">and </w:t>
            </w:r>
            <w:r w:rsidRPr="008D56A8">
              <w:rPr>
                <w:i/>
                <w:iCs/>
              </w:rPr>
              <w:t>unter</w:t>
            </w:r>
          </w:p>
          <w:p w14:paraId="40149C4B" w14:textId="19C35E6E" w:rsidR="0049780E" w:rsidRPr="007363AC" w:rsidRDefault="002B2C4B" w:rsidP="007363AC">
            <w:pPr>
              <w:pStyle w:val="Bullets"/>
              <w:rPr>
                <w:i/>
                <w:color w:val="000000"/>
              </w:rPr>
            </w:pPr>
            <w:r w:rsidRPr="008D56A8">
              <w:t>prepositions such as</w:t>
            </w:r>
            <w:r w:rsidR="00EF6D0B" w:rsidRPr="008D56A8">
              <w:t xml:space="preserve"> </w:t>
            </w:r>
            <w:r w:rsidRPr="008D56A8">
              <w:rPr>
                <w:i/>
                <w:iCs/>
              </w:rPr>
              <w:t>nach</w:t>
            </w:r>
            <w:r w:rsidR="00EF6D0B" w:rsidRPr="008D56A8">
              <w:rPr>
                <w:i/>
                <w:iCs/>
              </w:rPr>
              <w:t xml:space="preserve"> </w:t>
            </w:r>
            <w:r w:rsidRPr="008D56A8">
              <w:t>and</w:t>
            </w:r>
            <w:r w:rsidR="007C1C2A" w:rsidRPr="008D56A8">
              <w:rPr>
                <w:i/>
                <w:iCs/>
              </w:rPr>
              <w:t xml:space="preserve"> </w:t>
            </w:r>
            <w:r w:rsidRPr="008D56A8">
              <w:rPr>
                <w:i/>
                <w:iCs/>
              </w:rPr>
              <w:t>vor</w:t>
            </w:r>
          </w:p>
          <w:p w14:paraId="40149C4C" w14:textId="77777777" w:rsidR="0049780E" w:rsidRPr="008D56A8" w:rsidRDefault="002B2C4B" w:rsidP="007363AC">
            <w:pPr>
              <w:pBdr>
                <w:top w:val="nil"/>
                <w:left w:val="nil"/>
                <w:bottom w:val="nil"/>
                <w:right w:val="nil"/>
                <w:between w:val="nil"/>
              </w:pBdr>
              <w:spacing w:before="120" w:after="120"/>
              <w:ind w:left="340" w:right="113"/>
              <w:rPr>
                <w:b/>
                <w:i w:val="0"/>
                <w:color w:val="000000"/>
              </w:rPr>
            </w:pPr>
            <w:r w:rsidRPr="008D56A8">
              <w:rPr>
                <w:b/>
                <w:i w:val="0"/>
                <w:color w:val="000000"/>
              </w:rPr>
              <w:t>for recognition and modelled use</w:t>
            </w:r>
          </w:p>
          <w:p w14:paraId="40149C4E" w14:textId="69B6E861" w:rsidR="0049780E" w:rsidRPr="008D56A8" w:rsidRDefault="002B2C4B" w:rsidP="008D56A8">
            <w:pPr>
              <w:pStyle w:val="Bullets"/>
              <w:rPr>
                <w:b/>
              </w:rPr>
            </w:pPr>
            <w:r w:rsidRPr="008D56A8">
              <w:t>articles and pronouns that change after prepositions, such as those associated with location and destination, for example,</w:t>
            </w:r>
            <w:r w:rsidR="007C1C2A" w:rsidRPr="008D56A8">
              <w:t xml:space="preserve"> </w:t>
            </w:r>
            <w:r w:rsidRPr="007363AC">
              <w:rPr>
                <w:i/>
                <w:iCs/>
              </w:rPr>
              <w:t>Wir sind in der Stadt.</w:t>
            </w:r>
            <w:r w:rsidR="007C1C2A" w:rsidRPr="008D56A8">
              <w:rPr>
                <w:i/>
                <w:iCs/>
              </w:rPr>
              <w:t xml:space="preserve"> </w:t>
            </w:r>
            <w:r w:rsidRPr="007363AC">
              <w:rPr>
                <w:i/>
                <w:iCs/>
              </w:rPr>
              <w:t>Die Party ist im Garten.</w:t>
            </w:r>
            <w:r w:rsidR="007C1C2A" w:rsidRPr="008D56A8">
              <w:rPr>
                <w:i/>
                <w:iCs/>
              </w:rPr>
              <w:t xml:space="preserve"> </w:t>
            </w:r>
            <w:r w:rsidRPr="007363AC">
              <w:rPr>
                <w:i/>
                <w:iCs/>
              </w:rPr>
              <w:t>Wie kommst du zur Schule?</w:t>
            </w:r>
          </w:p>
        </w:tc>
        <w:tc>
          <w:tcPr>
            <w:tcW w:w="4265" w:type="dxa"/>
          </w:tcPr>
          <w:p w14:paraId="40149C4F" w14:textId="37B7C7ED" w:rsidR="0049780E" w:rsidRPr="008D56A8" w:rsidRDefault="004236F6" w:rsidP="007363AC">
            <w:pPr>
              <w:pBdr>
                <w:top w:val="nil"/>
                <w:left w:val="nil"/>
                <w:bottom w:val="nil"/>
                <w:right w:val="nil"/>
                <w:between w:val="nil"/>
              </w:pBdr>
              <w:spacing w:before="120" w:after="120"/>
              <w:ind w:left="340" w:right="113"/>
              <w:rPr>
                <w:b/>
                <w:i w:val="0"/>
                <w:color w:val="000000"/>
              </w:rPr>
            </w:pPr>
            <w:r w:rsidRPr="008D56A8">
              <w:rPr>
                <w:b/>
                <w:i w:val="0"/>
                <w:color w:val="000000"/>
              </w:rPr>
              <w:t>common</w:t>
            </w:r>
            <w:r w:rsidR="00A72E09" w:rsidRPr="008D56A8">
              <w:rPr>
                <w:b/>
                <w:i w:val="0"/>
                <w:color w:val="000000"/>
              </w:rPr>
              <w:t xml:space="preserve"> prepositions</w:t>
            </w:r>
            <w:r w:rsidR="002B2C4B" w:rsidRPr="008D56A8">
              <w:rPr>
                <w:b/>
                <w:i w:val="0"/>
                <w:color w:val="000000"/>
              </w:rPr>
              <w:t xml:space="preserve"> </w:t>
            </w:r>
            <w:r w:rsidR="008B4A08" w:rsidRPr="008D56A8">
              <w:rPr>
                <w:b/>
                <w:i w:val="0"/>
                <w:color w:val="000000"/>
              </w:rPr>
              <w:t>and dativ</w:t>
            </w:r>
            <w:r w:rsidR="00A72E09" w:rsidRPr="008D56A8">
              <w:rPr>
                <w:b/>
                <w:i w:val="0"/>
                <w:color w:val="000000"/>
              </w:rPr>
              <w:t>e/accusative prepositions</w:t>
            </w:r>
          </w:p>
          <w:p w14:paraId="40149C50" w14:textId="05804278" w:rsidR="005A36E9" w:rsidRPr="008D56A8" w:rsidRDefault="005A36E9" w:rsidP="008D56A8">
            <w:pPr>
              <w:pStyle w:val="Bullets"/>
              <w:rPr>
                <w:i/>
                <w:iCs/>
                <w:lang w:val="de-DE"/>
              </w:rPr>
            </w:pPr>
            <w:r w:rsidRPr="008D56A8">
              <w:rPr>
                <w:lang w:val="de-DE"/>
              </w:rPr>
              <w:t>common prepositional phrases, for example,</w:t>
            </w:r>
            <w:r w:rsidR="007C1C2A" w:rsidRPr="008D56A8">
              <w:rPr>
                <w:lang w:val="de-DE"/>
              </w:rPr>
              <w:t xml:space="preserve"> </w:t>
            </w:r>
            <w:r w:rsidRPr="008D56A8">
              <w:rPr>
                <w:i/>
                <w:iCs/>
                <w:lang w:val="de-DE"/>
              </w:rPr>
              <w:t>nach Hause, zu Hause, im Wasser, in der Luft, auf dem Land, neben dem Tisch</w:t>
            </w:r>
            <w:r w:rsidR="00004E00" w:rsidRPr="008D56A8">
              <w:rPr>
                <w:i/>
                <w:iCs/>
                <w:lang w:val="de-DE"/>
              </w:rPr>
              <w:t xml:space="preserve"> </w:t>
            </w:r>
            <w:r w:rsidRPr="008D56A8">
              <w:rPr>
                <w:i/>
                <w:iCs/>
                <w:lang w:val="de-DE"/>
              </w:rPr>
              <w:t>or</w:t>
            </w:r>
            <w:r w:rsidR="00004E00" w:rsidRPr="008D56A8">
              <w:rPr>
                <w:i/>
                <w:iCs/>
                <w:lang w:val="de-DE"/>
              </w:rPr>
              <w:t xml:space="preserve"> </w:t>
            </w:r>
            <w:r w:rsidRPr="008D56A8">
              <w:rPr>
                <w:i/>
                <w:iCs/>
                <w:lang w:val="de-DE"/>
              </w:rPr>
              <w:t>auf der linken Seite</w:t>
            </w:r>
          </w:p>
          <w:p w14:paraId="40149C52" w14:textId="0883EB45" w:rsidR="0049780E" w:rsidRPr="008D56A8" w:rsidRDefault="002B2C4B" w:rsidP="008D56A8">
            <w:pPr>
              <w:pStyle w:val="Bullets"/>
              <w:rPr>
                <w:rFonts w:ascii="Calibri" w:eastAsia="Calibri" w:hAnsi="Calibri" w:cs="Calibri"/>
              </w:rPr>
            </w:pPr>
            <w:r w:rsidRPr="008D56A8">
              <w:rPr>
                <w:lang w:val="de-DE"/>
              </w:rPr>
              <w:t>dative and accusative prepositions in high-frequency contexts, for example</w:t>
            </w:r>
            <w:r w:rsidRPr="008D56A8">
              <w:rPr>
                <w:i/>
                <w:iCs/>
                <w:lang w:val="de-DE"/>
              </w:rPr>
              <w:t>,</w:t>
            </w:r>
            <w:r w:rsidR="00004E00" w:rsidRPr="008D56A8">
              <w:rPr>
                <w:i/>
                <w:iCs/>
                <w:lang w:val="de-DE"/>
              </w:rPr>
              <w:t xml:space="preserve"> </w:t>
            </w:r>
            <w:r w:rsidRPr="008D56A8">
              <w:rPr>
                <w:i/>
                <w:iCs/>
                <w:lang w:val="de-DE"/>
              </w:rPr>
              <w:t>Ich komme aus Australien.</w:t>
            </w:r>
            <w:r w:rsidR="00004E00" w:rsidRPr="008D56A8">
              <w:rPr>
                <w:i/>
                <w:iCs/>
                <w:lang w:val="de-DE"/>
              </w:rPr>
              <w:t xml:space="preserve"> </w:t>
            </w:r>
            <w:r w:rsidRPr="008D56A8">
              <w:rPr>
                <w:i/>
                <w:iCs/>
                <w:lang w:val="de-DE"/>
              </w:rPr>
              <w:t xml:space="preserve">Das Eis ist für mich. </w:t>
            </w:r>
            <w:r w:rsidRPr="008D56A8">
              <w:rPr>
                <w:i/>
                <w:iCs/>
              </w:rPr>
              <w:t>Der Junge geht zum Bahnhof.</w:t>
            </w:r>
          </w:p>
          <w:p w14:paraId="40149C53" w14:textId="77777777" w:rsidR="0049780E" w:rsidRPr="008D56A8" w:rsidRDefault="002B2C4B" w:rsidP="008D56A8">
            <w:pPr>
              <w:pStyle w:val="Bullets"/>
              <w:numPr>
                <w:ilvl w:val="0"/>
                <w:numId w:val="0"/>
              </w:numPr>
              <w:ind w:left="360"/>
              <w:rPr>
                <w:b/>
              </w:rPr>
            </w:pPr>
            <w:r w:rsidRPr="008D56A8">
              <w:rPr>
                <w:b/>
              </w:rPr>
              <w:t>for recognition and modelled use</w:t>
            </w:r>
          </w:p>
          <w:p w14:paraId="40149C54" w14:textId="3AFD6A1C" w:rsidR="00D360E8" w:rsidRPr="008D56A8" w:rsidRDefault="002B2C4B" w:rsidP="008D56A8">
            <w:pPr>
              <w:pStyle w:val="Bullets"/>
              <w:rPr>
                <w:rFonts w:ascii="Calibri" w:eastAsia="Calibri" w:hAnsi="Calibri" w:cs="Calibri"/>
                <w:i/>
                <w:lang w:val="de-DE"/>
              </w:rPr>
            </w:pPr>
            <w:r w:rsidRPr="008D56A8">
              <w:rPr>
                <w:lang w:val="de-DE"/>
              </w:rPr>
              <w:t>two-way prepositions, for example,</w:t>
            </w:r>
            <w:r w:rsidR="001B0EB7" w:rsidRPr="008D56A8">
              <w:rPr>
                <w:lang w:val="de-DE"/>
              </w:rPr>
              <w:t xml:space="preserve"> </w:t>
            </w:r>
            <w:r w:rsidRPr="008D56A8">
              <w:rPr>
                <w:i/>
                <w:iCs/>
                <w:lang w:val="de-DE"/>
              </w:rPr>
              <w:t>Wir gehen ins Kino. Sie wohnen in der Schweiz.</w:t>
            </w:r>
          </w:p>
        </w:tc>
        <w:tc>
          <w:tcPr>
            <w:tcW w:w="4265" w:type="dxa"/>
          </w:tcPr>
          <w:p w14:paraId="40149C55" w14:textId="75ED5328" w:rsidR="0049780E" w:rsidRPr="008D56A8" w:rsidRDefault="00847F94" w:rsidP="007363AC">
            <w:pPr>
              <w:pBdr>
                <w:top w:val="nil"/>
                <w:left w:val="nil"/>
                <w:bottom w:val="nil"/>
                <w:right w:val="nil"/>
                <w:between w:val="nil"/>
              </w:pBdr>
              <w:spacing w:before="120" w:after="120"/>
              <w:ind w:left="340" w:right="113"/>
              <w:rPr>
                <w:b/>
                <w:i w:val="0"/>
                <w:color w:val="000000"/>
              </w:rPr>
            </w:pPr>
            <w:r w:rsidRPr="008D56A8">
              <w:rPr>
                <w:b/>
                <w:i w:val="0"/>
                <w:color w:val="000000"/>
              </w:rPr>
              <w:t xml:space="preserve">complex </w:t>
            </w:r>
            <w:r w:rsidR="002B2C4B" w:rsidRPr="008D56A8">
              <w:rPr>
                <w:b/>
                <w:i w:val="0"/>
                <w:color w:val="000000"/>
              </w:rPr>
              <w:t>prepositions and cases</w:t>
            </w:r>
          </w:p>
          <w:p w14:paraId="40149C56" w14:textId="77777777" w:rsidR="0049780E" w:rsidRPr="008D56A8" w:rsidRDefault="002B2C4B" w:rsidP="007363AC">
            <w:pPr>
              <w:numPr>
                <w:ilvl w:val="0"/>
                <w:numId w:val="8"/>
              </w:numPr>
              <w:pBdr>
                <w:top w:val="nil"/>
                <w:left w:val="nil"/>
                <w:bottom w:val="nil"/>
                <w:right w:val="nil"/>
                <w:between w:val="nil"/>
              </w:pBdr>
              <w:spacing w:before="120" w:after="120"/>
              <w:rPr>
                <w:color w:val="000000"/>
              </w:rPr>
            </w:pPr>
            <w:r w:rsidRPr="008D56A8">
              <w:rPr>
                <w:i w:val="0"/>
                <w:color w:val="000000"/>
              </w:rPr>
              <w:t xml:space="preserve">prepositions that take the dative and accusative case, for example, </w:t>
            </w:r>
            <w:r w:rsidRPr="008D56A8">
              <w:rPr>
                <w:color w:val="000000"/>
              </w:rPr>
              <w:t>bei, als, mit, durch,</w:t>
            </w:r>
            <w:r w:rsidR="005A36E9" w:rsidRPr="008D56A8">
              <w:rPr>
                <w:color w:val="000000"/>
              </w:rPr>
              <w:t xml:space="preserve"> </w:t>
            </w:r>
            <w:r w:rsidRPr="008D56A8">
              <w:rPr>
                <w:color w:val="000000"/>
              </w:rPr>
              <w:t>ohne</w:t>
            </w:r>
          </w:p>
          <w:p w14:paraId="40149C57" w14:textId="77777777" w:rsidR="0049780E" w:rsidRPr="008D56A8" w:rsidRDefault="002B2C4B" w:rsidP="007363AC">
            <w:pPr>
              <w:numPr>
                <w:ilvl w:val="0"/>
                <w:numId w:val="8"/>
              </w:numPr>
              <w:pBdr>
                <w:top w:val="nil"/>
                <w:left w:val="nil"/>
                <w:bottom w:val="nil"/>
                <w:right w:val="nil"/>
                <w:between w:val="nil"/>
              </w:pBdr>
              <w:spacing w:before="120" w:after="120"/>
              <w:rPr>
                <w:color w:val="000000"/>
              </w:rPr>
            </w:pPr>
            <w:r w:rsidRPr="008D56A8">
              <w:rPr>
                <w:i w:val="0"/>
                <w:color w:val="000000"/>
              </w:rPr>
              <w:t>two-way prepositions</w:t>
            </w:r>
            <w:r w:rsidR="002E02A0" w:rsidRPr="008D56A8">
              <w:rPr>
                <w:i w:val="0"/>
                <w:color w:val="000000"/>
              </w:rPr>
              <w:t xml:space="preserve"> (</w:t>
            </w:r>
            <w:r w:rsidR="002E02A0" w:rsidRPr="008D56A8">
              <w:rPr>
                <w:color w:val="000000"/>
              </w:rPr>
              <w:t>Wechselpräpositionen</w:t>
            </w:r>
            <w:r w:rsidR="002E02A0" w:rsidRPr="008D56A8">
              <w:rPr>
                <w:i w:val="0"/>
                <w:color w:val="000000"/>
              </w:rPr>
              <w:t>)</w:t>
            </w:r>
          </w:p>
          <w:p w14:paraId="40149C58" w14:textId="7CA92F15" w:rsidR="0049780E" w:rsidRPr="008D56A8" w:rsidRDefault="002B2C4B" w:rsidP="007363AC">
            <w:pPr>
              <w:numPr>
                <w:ilvl w:val="0"/>
                <w:numId w:val="8"/>
              </w:numPr>
              <w:pBdr>
                <w:top w:val="nil"/>
                <w:left w:val="nil"/>
                <w:bottom w:val="nil"/>
                <w:right w:val="nil"/>
                <w:between w:val="nil"/>
              </w:pBdr>
              <w:spacing w:before="120" w:after="120"/>
              <w:rPr>
                <w:color w:val="000000"/>
                <w:lang w:val="de-DE"/>
              </w:rPr>
            </w:pPr>
            <w:r w:rsidRPr="008D56A8">
              <w:rPr>
                <w:i w:val="0"/>
                <w:color w:val="000000"/>
                <w:lang w:val="de-DE"/>
              </w:rPr>
              <w:t>prepositions in less-familiar contexts, for example,</w:t>
            </w:r>
            <w:r w:rsidR="001B0EB7" w:rsidRPr="008D56A8">
              <w:rPr>
                <w:i w:val="0"/>
                <w:color w:val="000000"/>
                <w:lang w:val="de-DE"/>
              </w:rPr>
              <w:t xml:space="preserve"> </w:t>
            </w:r>
            <w:r w:rsidRPr="008D56A8">
              <w:rPr>
                <w:color w:val="000000"/>
                <w:lang w:val="de-DE"/>
              </w:rPr>
              <w:t>Meine Eltern sind mit 21 aus Deutschland ausgewandert.</w:t>
            </w:r>
          </w:p>
          <w:p w14:paraId="40149C59" w14:textId="77777777" w:rsidR="0049780E" w:rsidRPr="008D56A8" w:rsidRDefault="002B2C4B" w:rsidP="007363AC">
            <w:pPr>
              <w:numPr>
                <w:ilvl w:val="0"/>
                <w:numId w:val="8"/>
              </w:numPr>
              <w:pBdr>
                <w:top w:val="nil"/>
                <w:left w:val="nil"/>
                <w:bottom w:val="nil"/>
                <w:right w:val="nil"/>
                <w:between w:val="nil"/>
              </w:pBdr>
              <w:spacing w:before="120" w:after="120"/>
              <w:rPr>
                <w:i w:val="0"/>
                <w:color w:val="000000"/>
                <w:lang w:val="de-DE"/>
              </w:rPr>
            </w:pPr>
            <w:r w:rsidRPr="008D56A8">
              <w:rPr>
                <w:i w:val="0"/>
                <w:color w:val="000000"/>
                <w:lang w:val="de-DE"/>
              </w:rPr>
              <w:t xml:space="preserve">high-frequency prepositions dependent on verbs, for example, </w:t>
            </w:r>
            <w:r w:rsidRPr="008D56A8">
              <w:rPr>
                <w:color w:val="000000"/>
                <w:lang w:val="de-DE"/>
              </w:rPr>
              <w:t>kämpfen für/ gegen, denken an, sich interessieren für, sich freuen auf</w:t>
            </w:r>
          </w:p>
          <w:p w14:paraId="40149C5B" w14:textId="77777777" w:rsidR="0049780E" w:rsidRPr="008D56A8" w:rsidRDefault="002B2C4B" w:rsidP="007363AC">
            <w:pPr>
              <w:pBdr>
                <w:top w:val="nil"/>
                <w:left w:val="nil"/>
                <w:bottom w:val="nil"/>
                <w:right w:val="nil"/>
                <w:between w:val="nil"/>
              </w:pBdr>
              <w:spacing w:before="120" w:after="120"/>
              <w:ind w:left="360" w:hanging="29"/>
              <w:rPr>
                <w:b/>
                <w:i w:val="0"/>
                <w:color w:val="000000"/>
              </w:rPr>
            </w:pPr>
            <w:r w:rsidRPr="008D56A8">
              <w:rPr>
                <w:b/>
                <w:i w:val="0"/>
                <w:color w:val="000000"/>
              </w:rPr>
              <w:t>for recognition and modelled use</w:t>
            </w:r>
          </w:p>
          <w:p w14:paraId="40149C5D" w14:textId="64B55B85" w:rsidR="0049780E" w:rsidRPr="007363AC" w:rsidRDefault="002B2C4B" w:rsidP="007363AC">
            <w:pPr>
              <w:pStyle w:val="Bullets"/>
              <w:rPr>
                <w:i/>
                <w:color w:val="000000"/>
              </w:rPr>
            </w:pPr>
            <w:r w:rsidRPr="008D56A8">
              <w:t>genitive prepositions</w:t>
            </w:r>
          </w:p>
        </w:tc>
      </w:tr>
      <w:tr w:rsidR="0049780E" w:rsidRPr="008D56A8" w14:paraId="40149C79" w14:textId="77777777" w:rsidTr="7923901D">
        <w:trPr>
          <w:trHeight w:val="1243"/>
        </w:trPr>
        <w:tc>
          <w:tcPr>
            <w:tcW w:w="2429" w:type="dxa"/>
            <w:shd w:val="clear" w:color="auto" w:fill="FFEECE" w:themeFill="accent3" w:themeFillTint="66"/>
          </w:tcPr>
          <w:p w14:paraId="40149C5F" w14:textId="77777777" w:rsidR="0049780E" w:rsidRPr="008D56A8" w:rsidRDefault="002B2C4B" w:rsidP="007363AC">
            <w:pPr>
              <w:pBdr>
                <w:top w:val="nil"/>
                <w:left w:val="nil"/>
                <w:bottom w:val="nil"/>
                <w:right w:val="nil"/>
                <w:between w:val="nil"/>
              </w:pBdr>
              <w:spacing w:before="120" w:after="120"/>
              <w:ind w:left="340" w:right="113"/>
              <w:rPr>
                <w:b/>
                <w:i w:val="0"/>
                <w:color w:val="000000"/>
              </w:rPr>
            </w:pPr>
            <w:r w:rsidRPr="008D56A8">
              <w:rPr>
                <w:b/>
                <w:i w:val="0"/>
                <w:color w:val="000000"/>
              </w:rPr>
              <w:t>Pronouns</w:t>
            </w:r>
          </w:p>
        </w:tc>
        <w:tc>
          <w:tcPr>
            <w:tcW w:w="4265" w:type="dxa"/>
          </w:tcPr>
          <w:p w14:paraId="40149C60" w14:textId="1754A777" w:rsidR="0049780E" w:rsidRPr="008D56A8" w:rsidRDefault="00E10FD6" w:rsidP="007363AC">
            <w:pPr>
              <w:pBdr>
                <w:top w:val="nil"/>
                <w:left w:val="nil"/>
                <w:bottom w:val="nil"/>
                <w:right w:val="nil"/>
                <w:between w:val="nil"/>
              </w:pBdr>
              <w:spacing w:before="120" w:after="120"/>
              <w:ind w:left="680" w:right="113" w:hanging="340"/>
              <w:rPr>
                <w:b/>
                <w:i w:val="0"/>
                <w:color w:val="000000"/>
              </w:rPr>
            </w:pPr>
            <w:r w:rsidRPr="008D56A8">
              <w:rPr>
                <w:b/>
                <w:i w:val="0"/>
                <w:color w:val="000000"/>
              </w:rPr>
              <w:t xml:space="preserve">singular </w:t>
            </w:r>
            <w:r w:rsidR="009606A1" w:rsidRPr="008D56A8">
              <w:rPr>
                <w:b/>
                <w:i w:val="0"/>
                <w:color w:val="000000"/>
              </w:rPr>
              <w:t xml:space="preserve">personal </w:t>
            </w:r>
            <w:r w:rsidR="002B2C4B" w:rsidRPr="008D56A8">
              <w:rPr>
                <w:b/>
                <w:i w:val="0"/>
                <w:color w:val="000000"/>
              </w:rPr>
              <w:t>pronouns</w:t>
            </w:r>
          </w:p>
          <w:p w14:paraId="40149C61" w14:textId="6EE93B56" w:rsidR="0049780E" w:rsidRPr="008D56A8" w:rsidRDefault="002B2C4B" w:rsidP="008D56A8">
            <w:pPr>
              <w:pStyle w:val="Bullets"/>
              <w:rPr>
                <w:rFonts w:ascii="Calibri" w:eastAsia="Calibri" w:hAnsi="Calibri" w:cs="Calibri"/>
                <w:i/>
                <w:iCs/>
              </w:rPr>
            </w:pPr>
            <w:r w:rsidRPr="008D56A8">
              <w:t xml:space="preserve">pronouns for </w:t>
            </w:r>
            <w:r w:rsidR="0052226F" w:rsidRPr="008D56A8">
              <w:t xml:space="preserve">singular </w:t>
            </w:r>
            <w:r w:rsidRPr="008D56A8">
              <w:t xml:space="preserve">people, animals and things, for example, </w:t>
            </w:r>
            <w:r w:rsidRPr="008D56A8">
              <w:rPr>
                <w:i/>
                <w:iCs/>
              </w:rPr>
              <w:t>ich, du, er, sie, es</w:t>
            </w:r>
          </w:p>
          <w:p w14:paraId="40149C62" w14:textId="04963F31" w:rsidR="0049780E" w:rsidRPr="008D56A8" w:rsidRDefault="002B2C4B" w:rsidP="008D56A8">
            <w:pPr>
              <w:pStyle w:val="Bullets"/>
            </w:pPr>
            <w:r w:rsidRPr="008D56A8">
              <w:t xml:space="preserve">capitalisation of formal ‘you’, </w:t>
            </w:r>
            <w:r w:rsidRPr="008D56A8">
              <w:rPr>
                <w:i/>
                <w:iCs/>
              </w:rPr>
              <w:t>Sie</w:t>
            </w:r>
            <w:r w:rsidRPr="008D56A8">
              <w:t xml:space="preserve"> distinguishes it from </w:t>
            </w:r>
            <w:r w:rsidRPr="008D56A8">
              <w:rPr>
                <w:i/>
                <w:iCs/>
              </w:rPr>
              <w:t xml:space="preserve">sie </w:t>
            </w:r>
            <w:r w:rsidRPr="008D56A8">
              <w:t>(she/they)</w:t>
            </w:r>
          </w:p>
          <w:p w14:paraId="40149C63" w14:textId="1302F27A" w:rsidR="005A36E9" w:rsidRPr="008D56A8" w:rsidRDefault="005A36E9" w:rsidP="008D56A8">
            <w:pPr>
              <w:pStyle w:val="Bullets"/>
            </w:pPr>
            <w:r w:rsidRPr="008D56A8">
              <w:t xml:space="preserve">understanding different forms of ‘you’, </w:t>
            </w:r>
            <w:r w:rsidRPr="008D56A8">
              <w:rPr>
                <w:i/>
                <w:iCs/>
              </w:rPr>
              <w:t>du</w:t>
            </w:r>
            <w:r w:rsidRPr="008D56A8">
              <w:t xml:space="preserve"> and </w:t>
            </w:r>
            <w:r w:rsidRPr="008D56A8">
              <w:rPr>
                <w:i/>
                <w:iCs/>
              </w:rPr>
              <w:t>Sie</w:t>
            </w:r>
            <w:r w:rsidRPr="008D56A8">
              <w:t xml:space="preserve"> in context</w:t>
            </w:r>
          </w:p>
          <w:p w14:paraId="40149C66" w14:textId="7C710330" w:rsidR="0049780E" w:rsidRPr="008D56A8" w:rsidRDefault="002B2C4B" w:rsidP="007363AC">
            <w:pPr>
              <w:pBdr>
                <w:top w:val="nil"/>
                <w:left w:val="nil"/>
                <w:bottom w:val="nil"/>
                <w:right w:val="nil"/>
                <w:between w:val="nil"/>
              </w:pBdr>
              <w:spacing w:before="120" w:after="120"/>
              <w:ind w:left="700" w:hanging="360"/>
              <w:rPr>
                <w:i w:val="0"/>
                <w:color w:val="000000"/>
              </w:rPr>
            </w:pPr>
            <w:r w:rsidRPr="008D56A8">
              <w:rPr>
                <w:b/>
                <w:i w:val="0"/>
                <w:color w:val="000000"/>
              </w:rPr>
              <w:lastRenderedPageBreak/>
              <w:t>for recognition and modelled use</w:t>
            </w:r>
          </w:p>
          <w:p w14:paraId="40149C67" w14:textId="2BD1D9F9" w:rsidR="0049780E" w:rsidRPr="008D56A8" w:rsidRDefault="002B2C4B" w:rsidP="008D56A8">
            <w:pPr>
              <w:pStyle w:val="Bullets"/>
            </w:pPr>
            <w:r w:rsidRPr="008D56A8">
              <w:t>pronouns matching gender of noun, for example,</w:t>
            </w:r>
            <w:r w:rsidR="001B0EB7" w:rsidRPr="008D56A8">
              <w:t xml:space="preserve"> </w:t>
            </w:r>
            <w:r w:rsidRPr="008D56A8">
              <w:rPr>
                <w:i/>
                <w:iCs/>
              </w:rPr>
              <w:t>Was kostet die App? Sie kostet</w:t>
            </w:r>
            <w:r w:rsidR="001223B6" w:rsidRPr="008D56A8">
              <w:rPr>
                <w:i/>
                <w:iCs/>
              </w:rPr>
              <w:t xml:space="preserve"> </w:t>
            </w:r>
            <w:r w:rsidRPr="008D56A8">
              <w:rPr>
                <w:i/>
                <w:iCs/>
              </w:rPr>
              <w:t>…</w:t>
            </w:r>
          </w:p>
          <w:p w14:paraId="40149C68" w14:textId="77777777" w:rsidR="0049780E" w:rsidRPr="008D56A8" w:rsidRDefault="002B2C4B" w:rsidP="008D56A8">
            <w:pPr>
              <w:pStyle w:val="Bullets"/>
              <w:rPr>
                <w:rFonts w:ascii="Calibri" w:eastAsia="Calibri" w:hAnsi="Calibri" w:cs="Calibri"/>
                <w:i/>
                <w:lang w:val="de-DE"/>
              </w:rPr>
            </w:pPr>
            <w:r w:rsidRPr="008D56A8">
              <w:rPr>
                <w:lang w:val="de-DE"/>
              </w:rPr>
              <w:t xml:space="preserve">dative pronouns, for example, </w:t>
            </w:r>
            <w:r w:rsidRPr="008D56A8">
              <w:rPr>
                <w:i/>
                <w:iCs/>
                <w:lang w:val="de-DE"/>
              </w:rPr>
              <w:t>Wie geht es dir/Ihnen?</w:t>
            </w:r>
          </w:p>
        </w:tc>
        <w:tc>
          <w:tcPr>
            <w:tcW w:w="4265" w:type="dxa"/>
          </w:tcPr>
          <w:p w14:paraId="40149C69" w14:textId="5B9C7418" w:rsidR="0049780E" w:rsidRPr="008D56A8" w:rsidRDefault="00E10FD6" w:rsidP="007363AC">
            <w:pPr>
              <w:pBdr>
                <w:top w:val="nil"/>
                <w:left w:val="nil"/>
                <w:bottom w:val="nil"/>
                <w:right w:val="nil"/>
                <w:between w:val="nil"/>
              </w:pBdr>
              <w:spacing w:before="120" w:after="120"/>
              <w:ind w:left="340" w:right="113"/>
              <w:rPr>
                <w:b/>
                <w:i w:val="0"/>
                <w:color w:val="000000"/>
              </w:rPr>
            </w:pPr>
            <w:r w:rsidRPr="008D56A8">
              <w:rPr>
                <w:b/>
                <w:i w:val="0"/>
                <w:color w:val="000000"/>
              </w:rPr>
              <w:lastRenderedPageBreak/>
              <w:t>singular and plural personal p</w:t>
            </w:r>
            <w:r w:rsidR="002B2C4B" w:rsidRPr="008D56A8">
              <w:rPr>
                <w:b/>
                <w:i w:val="0"/>
                <w:color w:val="000000"/>
              </w:rPr>
              <w:t>ronouns</w:t>
            </w:r>
          </w:p>
          <w:p w14:paraId="40149C6A" w14:textId="77777777" w:rsidR="0052226F" w:rsidRPr="008D56A8" w:rsidRDefault="0052226F" w:rsidP="008D56A8">
            <w:pPr>
              <w:pStyle w:val="Bullets"/>
              <w:rPr>
                <w:iCs/>
              </w:rPr>
            </w:pPr>
            <w:r w:rsidRPr="008D56A8">
              <w:t>pronouns for singular and plural people, animals and things, for example</w:t>
            </w:r>
            <w:r w:rsidRPr="008D56A8">
              <w:rPr>
                <w:i/>
                <w:iCs/>
              </w:rPr>
              <w:t>, ich, du, er, sie, es, wir, ihr, sie, Sie</w:t>
            </w:r>
          </w:p>
          <w:p w14:paraId="40149C6B" w14:textId="77777777" w:rsidR="005A36E9" w:rsidRPr="008D56A8" w:rsidRDefault="005A36E9" w:rsidP="008D56A8">
            <w:pPr>
              <w:pStyle w:val="Bullets"/>
              <w:rPr>
                <w:lang w:val="de-DE"/>
              </w:rPr>
            </w:pPr>
            <w:r w:rsidRPr="008D56A8">
              <w:t xml:space="preserve">three German pronouns for ‘you’, </w:t>
            </w:r>
            <w:r w:rsidRPr="008D56A8">
              <w:rPr>
                <w:i/>
                <w:iCs/>
              </w:rPr>
              <w:t>du, ihr, Sie</w:t>
            </w:r>
            <w:r w:rsidRPr="008D56A8">
              <w:t xml:space="preserve"> and when to use them, for example, </w:t>
            </w:r>
            <w:r w:rsidRPr="008D56A8">
              <w:rPr>
                <w:i/>
                <w:iCs/>
              </w:rPr>
              <w:t xml:space="preserve">Was machst du, Peter? </w:t>
            </w:r>
            <w:r w:rsidRPr="008D56A8">
              <w:rPr>
                <w:i/>
                <w:iCs/>
                <w:lang w:val="de-DE"/>
              </w:rPr>
              <w:t xml:space="preserve">Was </w:t>
            </w:r>
            <w:r w:rsidRPr="008D56A8">
              <w:rPr>
                <w:i/>
                <w:iCs/>
                <w:lang w:val="de-DE"/>
              </w:rPr>
              <w:lastRenderedPageBreak/>
              <w:t>macht ihr, Kinder? Kommen Sie bitte herein, Herr Berger!</w:t>
            </w:r>
          </w:p>
          <w:p w14:paraId="40149C6C" w14:textId="77777777" w:rsidR="0049780E" w:rsidRPr="008D56A8" w:rsidRDefault="002B2C4B" w:rsidP="008D56A8">
            <w:pPr>
              <w:pStyle w:val="Bullets"/>
            </w:pPr>
            <w:r w:rsidRPr="008D56A8">
              <w:t xml:space="preserve">personal pronoun, </w:t>
            </w:r>
            <w:r w:rsidRPr="008D56A8">
              <w:rPr>
                <w:i/>
                <w:iCs/>
              </w:rPr>
              <w:t>man</w:t>
            </w:r>
          </w:p>
          <w:p w14:paraId="40149C6D" w14:textId="77777777" w:rsidR="0049780E" w:rsidRPr="008D56A8" w:rsidRDefault="002B2C4B" w:rsidP="008D56A8">
            <w:pPr>
              <w:pStyle w:val="Bullets"/>
              <w:rPr>
                <w:lang w:val="de-DE"/>
              </w:rPr>
            </w:pPr>
            <w:r w:rsidRPr="008D56A8">
              <w:rPr>
                <w:lang w:val="de-DE"/>
              </w:rPr>
              <w:t xml:space="preserve">accusative pronouns </w:t>
            </w:r>
            <w:r w:rsidRPr="008D56A8">
              <w:rPr>
                <w:i/>
                <w:iCs/>
                <w:lang w:val="de-DE"/>
              </w:rPr>
              <w:t>mich, dich, ihn, sie, es</w:t>
            </w:r>
          </w:p>
          <w:p w14:paraId="40149C6E" w14:textId="1502D72B" w:rsidR="0049780E" w:rsidRPr="008D56A8" w:rsidRDefault="002B2C4B" w:rsidP="008D56A8">
            <w:pPr>
              <w:pStyle w:val="Bullets"/>
              <w:rPr>
                <w:i/>
                <w:iCs/>
              </w:rPr>
            </w:pPr>
            <w:r w:rsidRPr="008D56A8">
              <w:t>pronouns matching gender of noun, for example</w:t>
            </w:r>
            <w:r w:rsidRPr="008D56A8">
              <w:rPr>
                <w:i/>
                <w:iCs/>
              </w:rPr>
              <w:t>,</w:t>
            </w:r>
            <w:r w:rsidR="001B0EB7" w:rsidRPr="008D56A8">
              <w:rPr>
                <w:i/>
                <w:iCs/>
              </w:rPr>
              <w:t xml:space="preserve"> </w:t>
            </w:r>
            <w:r w:rsidRPr="008D56A8">
              <w:rPr>
                <w:i/>
                <w:iCs/>
              </w:rPr>
              <w:t>Was kostet die App? Sie kostet</w:t>
            </w:r>
            <w:r w:rsidR="00F0305E" w:rsidRPr="008D56A8">
              <w:rPr>
                <w:i/>
                <w:iCs/>
              </w:rPr>
              <w:t xml:space="preserve"> </w:t>
            </w:r>
            <w:r w:rsidRPr="008D56A8">
              <w:rPr>
                <w:i/>
                <w:iCs/>
              </w:rPr>
              <w:t xml:space="preserve">… Ich habe ihn </w:t>
            </w:r>
            <w:r w:rsidR="00EB27E4" w:rsidRPr="008D56A8">
              <w:rPr>
                <w:i/>
                <w:iCs/>
              </w:rPr>
              <w:t>im Supermarkt</w:t>
            </w:r>
            <w:r w:rsidRPr="008D56A8">
              <w:rPr>
                <w:i/>
                <w:iCs/>
              </w:rPr>
              <w:t xml:space="preserve"> gekauft.</w:t>
            </w:r>
          </w:p>
          <w:p w14:paraId="40149C6F" w14:textId="77777777" w:rsidR="0049780E" w:rsidRPr="008D56A8" w:rsidRDefault="002B2C4B" w:rsidP="008D56A8">
            <w:pPr>
              <w:pStyle w:val="Bullets"/>
              <w:numPr>
                <w:ilvl w:val="0"/>
                <w:numId w:val="0"/>
              </w:numPr>
              <w:ind w:left="360"/>
              <w:rPr>
                <w:b/>
              </w:rPr>
            </w:pPr>
            <w:r w:rsidRPr="008D56A8">
              <w:rPr>
                <w:b/>
              </w:rPr>
              <w:t>for recognition and modelled use</w:t>
            </w:r>
          </w:p>
          <w:p w14:paraId="40149C70" w14:textId="3808482D" w:rsidR="0049780E" w:rsidRPr="008D56A8" w:rsidRDefault="002B2C4B" w:rsidP="008D56A8">
            <w:pPr>
              <w:pStyle w:val="Bullets"/>
            </w:pPr>
            <w:r w:rsidRPr="008D56A8">
              <w:t xml:space="preserve">demonstrative pronouns, for example, </w:t>
            </w:r>
            <w:r w:rsidRPr="008D56A8">
              <w:rPr>
                <w:i/>
                <w:iCs/>
              </w:rPr>
              <w:t>diese, dieser, dieses</w:t>
            </w:r>
          </w:p>
          <w:p w14:paraId="40149C71" w14:textId="77777777" w:rsidR="0049780E" w:rsidRPr="008D56A8" w:rsidRDefault="002B2C4B" w:rsidP="008D56A8">
            <w:pPr>
              <w:pStyle w:val="Bullets"/>
            </w:pPr>
            <w:r w:rsidRPr="008D56A8">
              <w:t>non-binary pronouns</w:t>
            </w:r>
          </w:p>
        </w:tc>
        <w:tc>
          <w:tcPr>
            <w:tcW w:w="4265" w:type="dxa"/>
          </w:tcPr>
          <w:p w14:paraId="40149C72" w14:textId="24F59F81" w:rsidR="0049780E" w:rsidRPr="008D56A8" w:rsidRDefault="005F359A" w:rsidP="007363AC">
            <w:pPr>
              <w:pBdr>
                <w:top w:val="nil"/>
                <w:left w:val="nil"/>
                <w:bottom w:val="nil"/>
                <w:right w:val="nil"/>
                <w:between w:val="nil"/>
              </w:pBdr>
              <w:spacing w:before="120" w:after="120"/>
              <w:ind w:left="340" w:right="113"/>
              <w:rPr>
                <w:b/>
                <w:i w:val="0"/>
                <w:color w:val="000000"/>
              </w:rPr>
            </w:pPr>
            <w:r w:rsidRPr="008D56A8">
              <w:rPr>
                <w:rFonts w:eastAsia="Times New Roman"/>
                <w:b/>
                <w:i w:val="0"/>
                <w:color w:val="000000"/>
              </w:rPr>
              <w:lastRenderedPageBreak/>
              <w:t>reflexive, indefinite and complex pronouns</w:t>
            </w:r>
          </w:p>
          <w:p w14:paraId="40149C73" w14:textId="3F1E0C55" w:rsidR="0049780E" w:rsidRPr="008D56A8" w:rsidRDefault="002B2C4B" w:rsidP="007363AC">
            <w:pPr>
              <w:numPr>
                <w:ilvl w:val="0"/>
                <w:numId w:val="8"/>
              </w:numPr>
              <w:pBdr>
                <w:top w:val="nil"/>
                <w:left w:val="nil"/>
                <w:bottom w:val="nil"/>
                <w:right w:val="nil"/>
                <w:between w:val="nil"/>
              </w:pBdr>
              <w:spacing w:before="120" w:after="120"/>
              <w:rPr>
                <w:color w:val="000000"/>
                <w:lang w:val="de-DE"/>
              </w:rPr>
            </w:pPr>
            <w:r w:rsidRPr="008D56A8">
              <w:rPr>
                <w:i w:val="0"/>
                <w:color w:val="000000"/>
                <w:lang w:val="de-DE"/>
              </w:rPr>
              <w:t>pronouns with reflexive verbs, including some with dative</w:t>
            </w:r>
            <w:r w:rsidRPr="008D56A8">
              <w:rPr>
                <w:color w:val="000000"/>
                <w:lang w:val="de-DE"/>
              </w:rPr>
              <w:t xml:space="preserve">, </w:t>
            </w:r>
            <w:r w:rsidRPr="008D56A8">
              <w:rPr>
                <w:i w:val="0"/>
                <w:color w:val="000000"/>
                <w:lang w:val="de-DE"/>
              </w:rPr>
              <w:t>for example</w:t>
            </w:r>
            <w:r w:rsidRPr="008D56A8">
              <w:rPr>
                <w:color w:val="000000"/>
                <w:lang w:val="de-DE"/>
              </w:rPr>
              <w:t>, Ich ziehe mich um, Ich wasche mir die Hände</w:t>
            </w:r>
          </w:p>
          <w:p w14:paraId="40149C74" w14:textId="77777777" w:rsidR="0049780E" w:rsidRPr="008D56A8" w:rsidRDefault="002B2C4B" w:rsidP="007363AC">
            <w:pPr>
              <w:numPr>
                <w:ilvl w:val="0"/>
                <w:numId w:val="8"/>
              </w:numPr>
              <w:pBdr>
                <w:top w:val="nil"/>
                <w:left w:val="nil"/>
                <w:bottom w:val="nil"/>
                <w:right w:val="nil"/>
                <w:between w:val="nil"/>
              </w:pBdr>
              <w:spacing w:before="120" w:after="120"/>
              <w:rPr>
                <w:color w:val="000000"/>
                <w:lang w:val="de-DE"/>
              </w:rPr>
            </w:pPr>
            <w:r w:rsidRPr="008D56A8">
              <w:rPr>
                <w:i w:val="0"/>
                <w:color w:val="000000"/>
                <w:lang w:val="de-DE"/>
              </w:rPr>
              <w:t xml:space="preserve">indefinite pronouns with nouns </w:t>
            </w:r>
            <w:r w:rsidRPr="008D56A8">
              <w:rPr>
                <w:color w:val="000000"/>
                <w:lang w:val="de-DE"/>
              </w:rPr>
              <w:t>jeder Mann, jede Frau, jedes Kind</w:t>
            </w:r>
          </w:p>
          <w:p w14:paraId="40149C75" w14:textId="77777777" w:rsidR="0049780E" w:rsidRPr="008D56A8" w:rsidRDefault="002B2C4B" w:rsidP="007363AC">
            <w:pPr>
              <w:pBdr>
                <w:top w:val="nil"/>
                <w:left w:val="nil"/>
                <w:bottom w:val="nil"/>
                <w:right w:val="nil"/>
                <w:between w:val="nil"/>
              </w:pBdr>
              <w:spacing w:before="120" w:after="120"/>
              <w:ind w:left="360" w:hanging="29"/>
              <w:rPr>
                <w:b/>
                <w:i w:val="0"/>
                <w:color w:val="000000"/>
              </w:rPr>
            </w:pPr>
            <w:r w:rsidRPr="008D56A8">
              <w:rPr>
                <w:b/>
                <w:i w:val="0"/>
                <w:color w:val="000000"/>
              </w:rPr>
              <w:lastRenderedPageBreak/>
              <w:t>for recognition and modelled use</w:t>
            </w:r>
          </w:p>
          <w:p w14:paraId="40149C76" w14:textId="40AFA131" w:rsidR="0049780E" w:rsidRPr="008D56A8" w:rsidRDefault="002B2C4B" w:rsidP="007363AC">
            <w:pPr>
              <w:numPr>
                <w:ilvl w:val="0"/>
                <w:numId w:val="8"/>
              </w:numPr>
              <w:pBdr>
                <w:top w:val="nil"/>
                <w:left w:val="nil"/>
                <w:bottom w:val="nil"/>
                <w:right w:val="nil"/>
                <w:between w:val="nil"/>
              </w:pBdr>
              <w:spacing w:before="120" w:after="120"/>
              <w:rPr>
                <w:color w:val="000000"/>
              </w:rPr>
            </w:pPr>
            <w:r w:rsidRPr="008D56A8">
              <w:rPr>
                <w:i w:val="0"/>
                <w:color w:val="000000"/>
              </w:rPr>
              <w:t>modelled relative pronouns that have gender and case</w:t>
            </w:r>
            <w:r w:rsidR="00776BF9" w:rsidRPr="008D56A8">
              <w:rPr>
                <w:i w:val="0"/>
                <w:color w:val="000000"/>
              </w:rPr>
              <w:t>,</w:t>
            </w:r>
            <w:r w:rsidRPr="008D56A8">
              <w:rPr>
                <w:i w:val="0"/>
                <w:color w:val="000000"/>
              </w:rPr>
              <w:t xml:space="preserve"> for example,</w:t>
            </w:r>
            <w:r w:rsidR="001B0EB7" w:rsidRPr="008D56A8">
              <w:rPr>
                <w:i w:val="0"/>
                <w:color w:val="000000"/>
              </w:rPr>
              <w:t xml:space="preserve"> </w:t>
            </w:r>
            <w:r w:rsidRPr="008D56A8">
              <w:rPr>
                <w:color w:val="000000"/>
              </w:rPr>
              <w:t>Der Mann, der am Tisch sitzt, ist Koch.</w:t>
            </w:r>
          </w:p>
          <w:p w14:paraId="40149C78" w14:textId="60818551" w:rsidR="0049780E" w:rsidRPr="008D56A8" w:rsidRDefault="002B2C4B" w:rsidP="007363AC">
            <w:pPr>
              <w:numPr>
                <w:ilvl w:val="0"/>
                <w:numId w:val="8"/>
              </w:numPr>
              <w:pBdr>
                <w:top w:val="nil"/>
                <w:left w:val="nil"/>
                <w:bottom w:val="nil"/>
                <w:right w:val="nil"/>
                <w:between w:val="nil"/>
              </w:pBdr>
              <w:spacing w:before="120" w:after="120"/>
              <w:rPr>
                <w:i w:val="0"/>
                <w:color w:val="000000"/>
              </w:rPr>
            </w:pPr>
            <w:r w:rsidRPr="008D56A8">
              <w:rPr>
                <w:i w:val="0"/>
                <w:color w:val="000000"/>
              </w:rPr>
              <w:t>non-binary pronouns</w:t>
            </w:r>
          </w:p>
        </w:tc>
      </w:tr>
      <w:tr w:rsidR="0049780E" w:rsidRPr="008D56A8" w14:paraId="40149C8D" w14:textId="77777777" w:rsidTr="7923901D">
        <w:trPr>
          <w:trHeight w:val="1243"/>
        </w:trPr>
        <w:tc>
          <w:tcPr>
            <w:tcW w:w="2429" w:type="dxa"/>
            <w:shd w:val="clear" w:color="auto" w:fill="FFEECE" w:themeFill="accent3" w:themeFillTint="66"/>
          </w:tcPr>
          <w:p w14:paraId="40149C7A" w14:textId="77777777" w:rsidR="0049780E" w:rsidRPr="008D56A8" w:rsidRDefault="002B2C4B" w:rsidP="007363AC">
            <w:pPr>
              <w:pBdr>
                <w:top w:val="nil"/>
                <w:left w:val="nil"/>
                <w:bottom w:val="nil"/>
                <w:right w:val="nil"/>
                <w:between w:val="nil"/>
              </w:pBdr>
              <w:spacing w:before="120" w:after="120"/>
              <w:ind w:left="340" w:right="113"/>
              <w:rPr>
                <w:b/>
                <w:i w:val="0"/>
                <w:color w:val="000000"/>
              </w:rPr>
            </w:pPr>
            <w:r w:rsidRPr="008D56A8">
              <w:rPr>
                <w:b/>
                <w:i w:val="0"/>
                <w:color w:val="000000"/>
              </w:rPr>
              <w:lastRenderedPageBreak/>
              <w:t>Questions</w:t>
            </w:r>
          </w:p>
        </w:tc>
        <w:tc>
          <w:tcPr>
            <w:tcW w:w="4265" w:type="dxa"/>
          </w:tcPr>
          <w:p w14:paraId="40149C7B" w14:textId="77777777" w:rsidR="0049780E" w:rsidRPr="008D56A8" w:rsidRDefault="002B2C4B" w:rsidP="007363AC">
            <w:pPr>
              <w:pBdr>
                <w:top w:val="nil"/>
                <w:left w:val="nil"/>
                <w:bottom w:val="nil"/>
                <w:right w:val="nil"/>
                <w:between w:val="nil"/>
              </w:pBdr>
              <w:spacing w:before="120" w:after="120"/>
              <w:ind w:left="680" w:right="113" w:hanging="340"/>
              <w:rPr>
                <w:b/>
                <w:i w:val="0"/>
                <w:color w:val="000000"/>
              </w:rPr>
            </w:pPr>
            <w:r w:rsidRPr="008D56A8">
              <w:rPr>
                <w:b/>
                <w:i w:val="0"/>
                <w:color w:val="000000"/>
              </w:rPr>
              <w:t>questions</w:t>
            </w:r>
          </w:p>
          <w:p w14:paraId="40149C7C" w14:textId="367F53DE" w:rsidR="0049780E" w:rsidRPr="008D56A8" w:rsidRDefault="002B2C4B" w:rsidP="008D56A8">
            <w:pPr>
              <w:pStyle w:val="Bullets"/>
              <w:rPr>
                <w:rFonts w:ascii="Calibri" w:eastAsia="Calibri" w:hAnsi="Calibri" w:cs="Calibri"/>
              </w:rPr>
            </w:pPr>
            <w:r w:rsidRPr="008D56A8">
              <w:t xml:space="preserve">interrogatives in limited contexts, including </w:t>
            </w:r>
            <w:r w:rsidRPr="008D56A8">
              <w:rPr>
                <w:i/>
                <w:iCs/>
              </w:rPr>
              <w:t>was, wer, wie, wo</w:t>
            </w:r>
            <w:r w:rsidR="0052226F" w:rsidRPr="008D56A8">
              <w:rPr>
                <w:i/>
                <w:iCs/>
              </w:rPr>
              <w:t xml:space="preserve">, </w:t>
            </w:r>
            <w:r w:rsidRPr="008D56A8">
              <w:rPr>
                <w:i/>
                <w:iCs/>
              </w:rPr>
              <w:t>wann</w:t>
            </w:r>
          </w:p>
          <w:p w14:paraId="40149C7F" w14:textId="212B3CBD" w:rsidR="0049780E" w:rsidRPr="008D56A8" w:rsidRDefault="002B2C4B" w:rsidP="007363AC">
            <w:pPr>
              <w:pStyle w:val="Bullets"/>
              <w:rPr>
                <w:b/>
              </w:rPr>
            </w:pPr>
            <w:r w:rsidRPr="008D56A8">
              <w:t>subject</w:t>
            </w:r>
            <w:r w:rsidR="003619A3">
              <w:t>–</w:t>
            </w:r>
            <w:r w:rsidRPr="008D56A8">
              <w:t>verb inversion, for example,</w:t>
            </w:r>
            <w:r w:rsidR="00EE49B3" w:rsidRPr="008D56A8">
              <w:t xml:space="preserve"> </w:t>
            </w:r>
            <w:r w:rsidRPr="008D56A8">
              <w:rPr>
                <w:i/>
                <w:iCs/>
              </w:rPr>
              <w:t>Hast du Geschwister?</w:t>
            </w:r>
            <w:r w:rsidR="00EE49B3" w:rsidRPr="008D56A8">
              <w:rPr>
                <w:i/>
                <w:iCs/>
              </w:rPr>
              <w:t xml:space="preserve"> </w:t>
            </w:r>
            <w:r w:rsidRPr="008D56A8">
              <w:rPr>
                <w:i/>
                <w:iCs/>
              </w:rPr>
              <w:t>Magst du Sport?</w:t>
            </w:r>
          </w:p>
        </w:tc>
        <w:tc>
          <w:tcPr>
            <w:tcW w:w="4265" w:type="dxa"/>
          </w:tcPr>
          <w:p w14:paraId="40149C80" w14:textId="77777777" w:rsidR="0049780E" w:rsidRPr="008D56A8" w:rsidRDefault="002B2C4B" w:rsidP="007363AC">
            <w:pPr>
              <w:pBdr>
                <w:top w:val="nil"/>
                <w:left w:val="nil"/>
                <w:bottom w:val="nil"/>
                <w:right w:val="nil"/>
                <w:between w:val="nil"/>
              </w:pBdr>
              <w:spacing w:before="120" w:after="120"/>
              <w:ind w:left="340" w:right="113"/>
              <w:rPr>
                <w:b/>
                <w:i w:val="0"/>
                <w:color w:val="000000"/>
              </w:rPr>
            </w:pPr>
            <w:r w:rsidRPr="008D56A8">
              <w:rPr>
                <w:b/>
                <w:i w:val="0"/>
                <w:color w:val="000000"/>
              </w:rPr>
              <w:t>questions</w:t>
            </w:r>
          </w:p>
          <w:p w14:paraId="40149C81" w14:textId="45ECF280" w:rsidR="0049780E" w:rsidRPr="008D56A8" w:rsidRDefault="002B2C4B" w:rsidP="008D56A8">
            <w:pPr>
              <w:pStyle w:val="Bullets"/>
              <w:rPr>
                <w:i/>
                <w:lang w:val="de-DE"/>
              </w:rPr>
            </w:pPr>
            <w:r w:rsidRPr="008D56A8">
              <w:rPr>
                <w:lang w:val="de-DE"/>
              </w:rPr>
              <w:t>interrogatives such as</w:t>
            </w:r>
            <w:r w:rsidR="00EE49B3" w:rsidRPr="008D56A8">
              <w:rPr>
                <w:lang w:val="de-DE"/>
              </w:rPr>
              <w:t xml:space="preserve"> </w:t>
            </w:r>
            <w:r w:rsidRPr="008D56A8">
              <w:rPr>
                <w:i/>
                <w:iCs/>
                <w:lang w:val="de-DE"/>
              </w:rPr>
              <w:t xml:space="preserve">was, wer, wie, wo, </w:t>
            </w:r>
            <w:r w:rsidR="0052226F" w:rsidRPr="008D56A8">
              <w:rPr>
                <w:i/>
                <w:iCs/>
                <w:lang w:val="de-DE"/>
              </w:rPr>
              <w:t xml:space="preserve">woher, wohin, </w:t>
            </w:r>
            <w:r w:rsidRPr="008D56A8">
              <w:rPr>
                <w:i/>
                <w:iCs/>
                <w:lang w:val="de-DE"/>
              </w:rPr>
              <w:t>wann, wie viel, wie viele</w:t>
            </w:r>
            <w:r w:rsidRPr="008D56A8" w:rsidDel="0052226F">
              <w:rPr>
                <w:i/>
                <w:iCs/>
                <w:lang w:val="de-DE"/>
              </w:rPr>
              <w:t>,</w:t>
            </w:r>
            <w:r w:rsidRPr="008D56A8">
              <w:rPr>
                <w:i/>
                <w:iCs/>
                <w:lang w:val="de-DE"/>
              </w:rPr>
              <w:t xml:space="preserve"> welche</w:t>
            </w:r>
          </w:p>
          <w:p w14:paraId="40149C82" w14:textId="77777777" w:rsidR="0049780E" w:rsidRPr="008D56A8" w:rsidRDefault="002B2C4B" w:rsidP="008D56A8">
            <w:pPr>
              <w:pStyle w:val="Bullets"/>
              <w:rPr>
                <w:iCs/>
                <w:color w:val="auto"/>
              </w:rPr>
            </w:pPr>
            <w:r w:rsidRPr="008D56A8">
              <w:rPr>
                <w:color w:val="auto"/>
              </w:rPr>
              <w:t xml:space="preserve">questions to elicit further details using </w:t>
            </w:r>
            <w:r w:rsidRPr="008D56A8">
              <w:rPr>
                <w:i/>
                <w:iCs/>
                <w:color w:val="auto"/>
              </w:rPr>
              <w:t>warum</w:t>
            </w:r>
            <w:r w:rsidRPr="008D56A8">
              <w:rPr>
                <w:color w:val="auto"/>
              </w:rPr>
              <w:t xml:space="preserve">, for example, </w:t>
            </w:r>
            <w:r w:rsidRPr="008D56A8">
              <w:rPr>
                <w:i/>
                <w:iCs/>
                <w:color w:val="auto"/>
              </w:rPr>
              <w:t>Warum bist du müde? Ich habe heute Fuβball gespielt.</w:t>
            </w:r>
          </w:p>
          <w:p w14:paraId="40149C83" w14:textId="4B744ADE" w:rsidR="0049780E" w:rsidRPr="008D56A8" w:rsidRDefault="00D05FA9" w:rsidP="008D56A8">
            <w:pPr>
              <w:pStyle w:val="Bullets"/>
              <w:rPr>
                <w:i/>
                <w:lang w:val="de-DE"/>
              </w:rPr>
            </w:pPr>
            <w:r>
              <w:rPr>
                <w:lang w:val="de-DE"/>
              </w:rPr>
              <w:t>s</w:t>
            </w:r>
            <w:r w:rsidR="002B2C4B" w:rsidRPr="008D56A8">
              <w:rPr>
                <w:lang w:val="de-DE"/>
              </w:rPr>
              <w:t>ubject</w:t>
            </w:r>
            <w:r w:rsidR="0045305C">
              <w:rPr>
                <w:lang w:val="de-DE"/>
              </w:rPr>
              <w:t>–</w:t>
            </w:r>
            <w:r w:rsidR="002B2C4B" w:rsidRPr="008D56A8">
              <w:rPr>
                <w:lang w:val="de-DE"/>
              </w:rPr>
              <w:t xml:space="preserve">verb inversion with modal verbs, for example, </w:t>
            </w:r>
            <w:r w:rsidR="002B2C4B" w:rsidRPr="008D56A8">
              <w:rPr>
                <w:i/>
                <w:iCs/>
                <w:lang w:val="de-DE"/>
              </w:rPr>
              <w:t>Darfst du mitkommen? Kann ich helfen?</w:t>
            </w:r>
          </w:p>
          <w:p w14:paraId="40149C84" w14:textId="3E81C4D7" w:rsidR="0049780E" w:rsidRPr="008D56A8" w:rsidRDefault="002B2C4B" w:rsidP="008D56A8">
            <w:pPr>
              <w:pStyle w:val="Bullets"/>
            </w:pPr>
            <w:r w:rsidRPr="008D56A8">
              <w:t xml:space="preserve">use of tag questions, for example, </w:t>
            </w:r>
            <w:r w:rsidRPr="008D56A8">
              <w:rPr>
                <w:i/>
                <w:iCs/>
              </w:rPr>
              <w:t>oder? stimmt das?</w:t>
            </w:r>
          </w:p>
          <w:p w14:paraId="40149C86" w14:textId="27D858FC" w:rsidR="0049780E" w:rsidRPr="008D56A8" w:rsidRDefault="002B2C4B" w:rsidP="008D56A8">
            <w:pPr>
              <w:pStyle w:val="Bullets"/>
              <w:rPr>
                <w:b/>
                <w:i/>
                <w:lang w:val="de-DE"/>
              </w:rPr>
            </w:pPr>
            <w:r w:rsidRPr="007363AC">
              <w:rPr>
                <w:iCs/>
                <w:lang w:val="de-DE"/>
              </w:rPr>
              <w:t>questions with negation,</w:t>
            </w:r>
            <w:r w:rsidRPr="008D56A8">
              <w:rPr>
                <w:i/>
                <w:lang w:val="de-DE"/>
              </w:rPr>
              <w:t xml:space="preserve"> </w:t>
            </w:r>
            <w:r w:rsidRPr="007363AC">
              <w:rPr>
                <w:iCs/>
                <w:lang w:val="de-DE"/>
              </w:rPr>
              <w:t>for example</w:t>
            </w:r>
            <w:r w:rsidR="00504D5D" w:rsidRPr="008D56A8">
              <w:rPr>
                <w:iCs/>
                <w:lang w:val="de-DE"/>
              </w:rPr>
              <w:t>,</w:t>
            </w:r>
            <w:r w:rsidRPr="008D56A8">
              <w:rPr>
                <w:i/>
                <w:lang w:val="de-DE"/>
              </w:rPr>
              <w:t xml:space="preserve"> </w:t>
            </w:r>
            <w:r w:rsidRPr="007363AC">
              <w:rPr>
                <w:i/>
                <w:iCs/>
                <w:lang w:val="de-DE"/>
              </w:rPr>
              <w:t>Kommst du nicht mit? Warum spielst du keinen Fußball?</w:t>
            </w:r>
          </w:p>
        </w:tc>
        <w:tc>
          <w:tcPr>
            <w:tcW w:w="4265" w:type="dxa"/>
          </w:tcPr>
          <w:p w14:paraId="40149C87" w14:textId="441196A3" w:rsidR="0049780E" w:rsidRPr="008D56A8" w:rsidRDefault="002B2C4B" w:rsidP="007363AC">
            <w:pPr>
              <w:pBdr>
                <w:top w:val="nil"/>
                <w:left w:val="nil"/>
                <w:bottom w:val="nil"/>
                <w:right w:val="nil"/>
                <w:between w:val="nil"/>
              </w:pBdr>
              <w:spacing w:before="120" w:after="120"/>
              <w:ind w:left="340" w:right="113"/>
              <w:rPr>
                <w:b/>
                <w:i w:val="0"/>
                <w:color w:val="000000"/>
              </w:rPr>
            </w:pPr>
            <w:r w:rsidRPr="008D56A8">
              <w:rPr>
                <w:b/>
                <w:i w:val="0"/>
                <w:color w:val="000000"/>
              </w:rPr>
              <w:t>questions</w:t>
            </w:r>
          </w:p>
          <w:p w14:paraId="40149C88" w14:textId="73F140A8" w:rsidR="0049780E" w:rsidRPr="008D56A8" w:rsidRDefault="00835643" w:rsidP="008D56A8">
            <w:pPr>
              <w:pStyle w:val="Bullets"/>
              <w:rPr>
                <w:i/>
                <w:iCs/>
              </w:rPr>
            </w:pPr>
            <w:r w:rsidRPr="008D56A8">
              <w:t xml:space="preserve">purpose </w:t>
            </w:r>
            <w:r w:rsidR="002B2C4B" w:rsidRPr="008D56A8">
              <w:t xml:space="preserve">clarification using </w:t>
            </w:r>
            <w:r w:rsidR="002B2C4B" w:rsidRPr="008D56A8">
              <w:rPr>
                <w:i/>
                <w:iCs/>
              </w:rPr>
              <w:t>wozu?</w:t>
            </w:r>
          </w:p>
          <w:p w14:paraId="26BE5B2B" w14:textId="22D4469E" w:rsidR="002B0443" w:rsidRPr="008D56A8" w:rsidRDefault="00D05FA9" w:rsidP="008D56A8">
            <w:pPr>
              <w:pStyle w:val="Bullets"/>
              <w:rPr>
                <w:b/>
              </w:rPr>
            </w:pPr>
            <w:r>
              <w:t>s</w:t>
            </w:r>
            <w:r w:rsidR="002B2C4B" w:rsidRPr="008D56A8">
              <w:t>ubject</w:t>
            </w:r>
            <w:r>
              <w:t>–</w:t>
            </w:r>
            <w:r w:rsidR="002B2C4B" w:rsidRPr="008D56A8">
              <w:t xml:space="preserve">verb inversion in perfect tense and simple past, for example, </w:t>
            </w:r>
            <w:r w:rsidR="002B2C4B" w:rsidRPr="007363AC">
              <w:rPr>
                <w:i/>
              </w:rPr>
              <w:t>Hast du den Film gesehen?</w:t>
            </w:r>
            <w:r w:rsidR="002B2C4B" w:rsidRPr="008D56A8">
              <w:rPr>
                <w:iCs/>
              </w:rPr>
              <w:t xml:space="preserve"> </w:t>
            </w:r>
            <w:r w:rsidR="002B0443" w:rsidRPr="008D56A8">
              <w:rPr>
                <w:i/>
                <w:iCs/>
              </w:rPr>
              <w:t>Waren viele Leute dort?</w:t>
            </w:r>
          </w:p>
          <w:p w14:paraId="40149C8A" w14:textId="3E06D24B" w:rsidR="0049780E" w:rsidRPr="008D56A8" w:rsidRDefault="002B2C4B" w:rsidP="008D56A8">
            <w:pPr>
              <w:pStyle w:val="Bullets"/>
              <w:numPr>
                <w:ilvl w:val="0"/>
                <w:numId w:val="0"/>
              </w:numPr>
              <w:ind w:left="360"/>
              <w:rPr>
                <w:b/>
              </w:rPr>
            </w:pPr>
            <w:r w:rsidRPr="008D56A8">
              <w:rPr>
                <w:b/>
              </w:rPr>
              <w:t>for recognition and modelled use</w:t>
            </w:r>
          </w:p>
          <w:p w14:paraId="40149C8C" w14:textId="06EB26B5" w:rsidR="0049780E" w:rsidRPr="007363AC" w:rsidRDefault="002B2C4B" w:rsidP="007363AC">
            <w:pPr>
              <w:pStyle w:val="Bullets"/>
              <w:rPr>
                <w:b/>
                <w:i/>
                <w:color w:val="000000"/>
              </w:rPr>
            </w:pPr>
            <w:r w:rsidRPr="008D56A8">
              <w:t>interrogatives which incorporate a preposition, for example</w:t>
            </w:r>
            <w:r w:rsidRPr="008D56A8">
              <w:rPr>
                <w:i/>
                <w:iCs/>
              </w:rPr>
              <w:t>,</w:t>
            </w:r>
            <w:r w:rsidR="001B0EB7" w:rsidRPr="008D56A8">
              <w:rPr>
                <w:i/>
                <w:iCs/>
              </w:rPr>
              <w:t xml:space="preserve"> </w:t>
            </w:r>
            <w:r w:rsidRPr="008D56A8">
              <w:rPr>
                <w:i/>
                <w:iCs/>
              </w:rPr>
              <w:t>Mit wem gehst du zur Party?</w:t>
            </w:r>
            <w:r w:rsidR="001B0EB7" w:rsidRPr="008D56A8">
              <w:rPr>
                <w:i/>
                <w:iCs/>
              </w:rPr>
              <w:t xml:space="preserve"> </w:t>
            </w:r>
            <w:r w:rsidRPr="008D56A8">
              <w:rPr>
                <w:i/>
                <w:iCs/>
              </w:rPr>
              <w:t>Wofür interessierst du dich?</w:t>
            </w:r>
          </w:p>
        </w:tc>
      </w:tr>
    </w:tbl>
    <w:p w14:paraId="15FAE460" w14:textId="77777777" w:rsidR="003B3395" w:rsidRDefault="003B3395"/>
    <w:tbl>
      <w:tblPr>
        <w:tblStyle w:val="4"/>
        <w:tblW w:w="15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29"/>
        <w:gridCol w:w="4265"/>
        <w:gridCol w:w="4265"/>
        <w:gridCol w:w="4265"/>
      </w:tblGrid>
      <w:tr w:rsidR="0049780E" w:rsidRPr="008D56A8" w14:paraId="40149CBC" w14:textId="77777777" w:rsidTr="7923901D">
        <w:trPr>
          <w:trHeight w:val="534"/>
        </w:trPr>
        <w:tc>
          <w:tcPr>
            <w:tcW w:w="2429" w:type="dxa"/>
            <w:shd w:val="clear" w:color="auto" w:fill="FFEECE" w:themeFill="accent3" w:themeFillTint="66"/>
          </w:tcPr>
          <w:p w14:paraId="40149C8E" w14:textId="77777777" w:rsidR="0049780E" w:rsidRPr="008D56A8" w:rsidRDefault="002B2C4B" w:rsidP="00BB6BDE">
            <w:pPr>
              <w:pBdr>
                <w:top w:val="nil"/>
                <w:left w:val="nil"/>
                <w:bottom w:val="nil"/>
                <w:right w:val="nil"/>
                <w:between w:val="nil"/>
              </w:pBdr>
              <w:spacing w:before="120" w:after="120"/>
              <w:ind w:left="340" w:right="113"/>
              <w:rPr>
                <w:b/>
                <w:i w:val="0"/>
                <w:color w:val="000000"/>
              </w:rPr>
            </w:pPr>
            <w:r w:rsidRPr="008D56A8">
              <w:rPr>
                <w:b/>
                <w:i w:val="0"/>
                <w:color w:val="000000"/>
              </w:rPr>
              <w:lastRenderedPageBreak/>
              <w:t>Verbs</w:t>
            </w:r>
          </w:p>
        </w:tc>
        <w:tc>
          <w:tcPr>
            <w:tcW w:w="4265" w:type="dxa"/>
          </w:tcPr>
          <w:p w14:paraId="40149C8F" w14:textId="77777777" w:rsidR="0049780E" w:rsidRPr="008D56A8" w:rsidRDefault="002B2C4B" w:rsidP="00BB6BDE">
            <w:pPr>
              <w:pBdr>
                <w:top w:val="nil"/>
                <w:left w:val="nil"/>
                <w:bottom w:val="nil"/>
                <w:right w:val="nil"/>
                <w:between w:val="nil"/>
              </w:pBdr>
              <w:spacing w:before="120" w:after="120"/>
              <w:ind w:left="680" w:right="113" w:hanging="340"/>
              <w:rPr>
                <w:b/>
                <w:i w:val="0"/>
                <w:color w:val="000000"/>
              </w:rPr>
            </w:pPr>
            <w:r w:rsidRPr="008D56A8">
              <w:rPr>
                <w:b/>
                <w:i w:val="0"/>
                <w:color w:val="000000"/>
              </w:rPr>
              <w:t>regular and irregular verbs</w:t>
            </w:r>
          </w:p>
          <w:p w14:paraId="40149C90" w14:textId="632FBE4B" w:rsidR="0049780E" w:rsidRPr="008D56A8" w:rsidRDefault="002B2C4B" w:rsidP="002A4F93">
            <w:pPr>
              <w:pStyle w:val="Bullets"/>
            </w:pPr>
            <w:r w:rsidRPr="008D56A8">
              <w:t>present tense conjugation of regular verbs</w:t>
            </w:r>
            <w:r w:rsidR="00850DA4" w:rsidRPr="008D56A8">
              <w:t>,</w:t>
            </w:r>
            <w:r w:rsidRPr="008D56A8">
              <w:t xml:space="preserve"> and some common irregular verbs, including</w:t>
            </w:r>
            <w:r w:rsidR="00EE49B3" w:rsidRPr="008D56A8">
              <w:t xml:space="preserve"> </w:t>
            </w:r>
            <w:r w:rsidRPr="008D56A8">
              <w:rPr>
                <w:i/>
                <w:iCs/>
              </w:rPr>
              <w:t>sein</w:t>
            </w:r>
            <w:r w:rsidR="00CF7F97" w:rsidRPr="008D56A8">
              <w:t xml:space="preserve"> </w:t>
            </w:r>
            <w:r w:rsidRPr="008D56A8">
              <w:t xml:space="preserve">and </w:t>
            </w:r>
            <w:r w:rsidRPr="008D56A8">
              <w:rPr>
                <w:i/>
                <w:iCs/>
              </w:rPr>
              <w:t>haben</w:t>
            </w:r>
          </w:p>
          <w:p w14:paraId="40149C91" w14:textId="48580C31" w:rsidR="0049780E" w:rsidRPr="008D56A8" w:rsidRDefault="002B2C4B" w:rsidP="002A4F93">
            <w:pPr>
              <w:pStyle w:val="Bullets"/>
              <w:rPr>
                <w:i/>
                <w:lang w:val="de-DE"/>
              </w:rPr>
            </w:pPr>
            <w:r w:rsidRPr="008D56A8">
              <w:rPr>
                <w:lang w:val="de-DE"/>
              </w:rPr>
              <w:t>negation of verbs using</w:t>
            </w:r>
            <w:r w:rsidR="00CF7F97" w:rsidRPr="008D56A8">
              <w:rPr>
                <w:lang w:val="de-DE"/>
              </w:rPr>
              <w:t xml:space="preserve"> </w:t>
            </w:r>
            <w:r w:rsidRPr="00BB6BDE">
              <w:rPr>
                <w:i/>
                <w:iCs/>
                <w:lang w:val="de-DE"/>
              </w:rPr>
              <w:t>nicht</w:t>
            </w:r>
            <w:r w:rsidR="00CF7F97" w:rsidRPr="008D56A8">
              <w:rPr>
                <w:lang w:val="de-DE"/>
              </w:rPr>
              <w:t xml:space="preserve"> </w:t>
            </w:r>
            <w:r w:rsidRPr="008D56A8">
              <w:rPr>
                <w:lang w:val="de-DE"/>
              </w:rPr>
              <w:t xml:space="preserve">and </w:t>
            </w:r>
            <w:r w:rsidRPr="00BB6BDE">
              <w:rPr>
                <w:i/>
                <w:iCs/>
                <w:lang w:val="de-DE"/>
              </w:rPr>
              <w:t>kein/e</w:t>
            </w:r>
            <w:r w:rsidRPr="008D56A8">
              <w:rPr>
                <w:lang w:val="de-DE"/>
              </w:rPr>
              <w:t>, for example,</w:t>
            </w:r>
            <w:r w:rsidR="00CF7F97" w:rsidRPr="008D56A8">
              <w:rPr>
                <w:lang w:val="de-DE"/>
              </w:rPr>
              <w:t xml:space="preserve"> </w:t>
            </w:r>
            <w:r w:rsidRPr="008D56A8">
              <w:rPr>
                <w:i/>
                <w:iCs/>
                <w:lang w:val="de-DE"/>
              </w:rPr>
              <w:t>Nein, Marcus hat keine Geschwister.</w:t>
            </w:r>
          </w:p>
          <w:p w14:paraId="40149C93" w14:textId="52A9E22B" w:rsidR="0049780E" w:rsidRPr="008D56A8" w:rsidRDefault="002B2C4B" w:rsidP="002A4F93">
            <w:pPr>
              <w:pStyle w:val="Bullets"/>
            </w:pPr>
            <w:r w:rsidRPr="008D56A8">
              <w:t xml:space="preserve">current, continuous and future actions </w:t>
            </w:r>
            <w:r w:rsidR="005A36E9" w:rsidRPr="008D56A8">
              <w:t xml:space="preserve">using </w:t>
            </w:r>
            <w:r w:rsidRPr="008D56A8">
              <w:t>present tense conjugation</w:t>
            </w:r>
          </w:p>
          <w:p w14:paraId="40149C94" w14:textId="5A565AF8" w:rsidR="0049780E" w:rsidRPr="008D56A8" w:rsidRDefault="002B2C4B" w:rsidP="002A4F93">
            <w:pPr>
              <w:pStyle w:val="Bullets"/>
            </w:pPr>
            <w:r w:rsidRPr="008D56A8">
              <w:rPr>
                <w:i/>
                <w:iCs/>
              </w:rPr>
              <w:t xml:space="preserve">Es gibt </w:t>
            </w:r>
            <w:r w:rsidRPr="00BB6BDE">
              <w:t>and</w:t>
            </w:r>
            <w:r w:rsidRPr="008D56A8">
              <w:rPr>
                <w:i/>
                <w:iCs/>
              </w:rPr>
              <w:t xml:space="preserve"> Gibt es?</w:t>
            </w:r>
            <w:r w:rsidRPr="008D56A8">
              <w:t xml:space="preserve"> followed by accusative case</w:t>
            </w:r>
          </w:p>
          <w:p w14:paraId="40149C95" w14:textId="77777777" w:rsidR="0052226F" w:rsidRPr="008D56A8" w:rsidRDefault="0052226F" w:rsidP="00BB6BDE">
            <w:pPr>
              <w:pBdr>
                <w:top w:val="nil"/>
                <w:left w:val="nil"/>
                <w:bottom w:val="nil"/>
                <w:right w:val="nil"/>
                <w:between w:val="nil"/>
              </w:pBdr>
              <w:spacing w:before="120" w:after="120"/>
              <w:ind w:left="340" w:right="113"/>
              <w:rPr>
                <w:i w:val="0"/>
                <w:color w:val="000000"/>
              </w:rPr>
            </w:pPr>
            <w:r w:rsidRPr="008D56A8">
              <w:rPr>
                <w:b/>
                <w:i w:val="0"/>
                <w:color w:val="000000"/>
              </w:rPr>
              <w:t>for</w:t>
            </w:r>
            <w:r w:rsidRPr="008D56A8">
              <w:rPr>
                <w:i w:val="0"/>
                <w:color w:val="000000"/>
              </w:rPr>
              <w:t xml:space="preserve"> </w:t>
            </w:r>
            <w:r w:rsidRPr="008D56A8">
              <w:rPr>
                <w:b/>
                <w:i w:val="0"/>
                <w:color w:val="000000"/>
              </w:rPr>
              <w:t>recognition and modelled use</w:t>
            </w:r>
          </w:p>
          <w:p w14:paraId="40149C99" w14:textId="57861C1C" w:rsidR="0049780E" w:rsidRPr="008D56A8" w:rsidRDefault="0052226F" w:rsidP="00B50EBD">
            <w:pPr>
              <w:pStyle w:val="Bullets"/>
              <w:rPr>
                <w:b/>
              </w:rPr>
            </w:pPr>
            <w:r w:rsidRPr="008D56A8">
              <w:rPr>
                <w:lang w:val="de-DE"/>
              </w:rPr>
              <w:t xml:space="preserve">modal verb </w:t>
            </w:r>
            <w:r w:rsidRPr="008D56A8">
              <w:rPr>
                <w:i/>
                <w:iCs/>
                <w:lang w:val="de-DE"/>
              </w:rPr>
              <w:t>mögen</w:t>
            </w:r>
            <w:r w:rsidRPr="008D56A8">
              <w:rPr>
                <w:lang w:val="de-DE"/>
              </w:rPr>
              <w:t xml:space="preserve"> such as </w:t>
            </w:r>
            <w:r w:rsidRPr="008D56A8">
              <w:rPr>
                <w:i/>
                <w:iCs/>
                <w:lang w:val="de-DE"/>
              </w:rPr>
              <w:t xml:space="preserve">Was magst du? </w:t>
            </w:r>
            <w:r w:rsidRPr="008D56A8">
              <w:rPr>
                <w:i/>
                <w:iCs/>
              </w:rPr>
              <w:t>Ich mag Cricket.</w:t>
            </w:r>
          </w:p>
        </w:tc>
        <w:tc>
          <w:tcPr>
            <w:tcW w:w="4265" w:type="dxa"/>
          </w:tcPr>
          <w:p w14:paraId="40149C9A" w14:textId="77777777" w:rsidR="0049780E" w:rsidRPr="008D56A8" w:rsidRDefault="002B2C4B" w:rsidP="00BB6BDE">
            <w:pPr>
              <w:pBdr>
                <w:top w:val="nil"/>
                <w:left w:val="nil"/>
                <w:bottom w:val="nil"/>
                <w:right w:val="nil"/>
                <w:between w:val="nil"/>
              </w:pBdr>
              <w:spacing w:before="120" w:after="120"/>
              <w:ind w:left="340" w:right="113"/>
              <w:rPr>
                <w:b/>
                <w:i w:val="0"/>
                <w:color w:val="000000"/>
              </w:rPr>
            </w:pPr>
            <w:r w:rsidRPr="008D56A8">
              <w:rPr>
                <w:b/>
                <w:i w:val="0"/>
                <w:color w:val="000000"/>
              </w:rPr>
              <w:t>modal verbs</w:t>
            </w:r>
          </w:p>
          <w:p w14:paraId="40149C9B" w14:textId="5E88643A" w:rsidR="0049780E" w:rsidRPr="008D56A8" w:rsidRDefault="0052226F" w:rsidP="002A4F93">
            <w:pPr>
              <w:pStyle w:val="Bullets"/>
              <w:rPr>
                <w:i/>
                <w:iCs/>
              </w:rPr>
            </w:pPr>
            <w:r w:rsidRPr="008D56A8">
              <w:t xml:space="preserve">limited forms of </w:t>
            </w:r>
            <w:r w:rsidR="002B2C4B" w:rsidRPr="008D56A8">
              <w:t>modal verbs:</w:t>
            </w:r>
            <w:r w:rsidR="00CF7F97" w:rsidRPr="008D56A8">
              <w:t xml:space="preserve"> </w:t>
            </w:r>
            <w:r w:rsidR="002B2C4B" w:rsidRPr="008D56A8">
              <w:rPr>
                <w:i/>
                <w:iCs/>
              </w:rPr>
              <w:t>können,</w:t>
            </w:r>
            <w:r w:rsidRPr="008D56A8">
              <w:rPr>
                <w:i/>
                <w:iCs/>
              </w:rPr>
              <w:t xml:space="preserve"> </w:t>
            </w:r>
            <w:r w:rsidR="002B2C4B" w:rsidRPr="008D56A8">
              <w:rPr>
                <w:i/>
                <w:iCs/>
              </w:rPr>
              <w:t>mögen</w:t>
            </w:r>
          </w:p>
          <w:p w14:paraId="40149C9C" w14:textId="77777777" w:rsidR="0049780E" w:rsidRPr="008D56A8" w:rsidRDefault="002B2C4B" w:rsidP="002A4F93">
            <w:pPr>
              <w:pStyle w:val="Bullets"/>
              <w:numPr>
                <w:ilvl w:val="0"/>
                <w:numId w:val="0"/>
              </w:numPr>
              <w:ind w:left="360"/>
              <w:rPr>
                <w:b/>
              </w:rPr>
            </w:pPr>
            <w:r w:rsidRPr="008D56A8">
              <w:rPr>
                <w:b/>
              </w:rPr>
              <w:t>reflexive verbs</w:t>
            </w:r>
          </w:p>
          <w:p w14:paraId="40149C9D" w14:textId="6EA2A58A" w:rsidR="0049780E" w:rsidRPr="008D56A8" w:rsidRDefault="002B2C4B" w:rsidP="002A4F93">
            <w:pPr>
              <w:pStyle w:val="Bullets"/>
              <w:rPr>
                <w:lang w:val="de-DE"/>
              </w:rPr>
            </w:pPr>
            <w:r w:rsidRPr="008D56A8">
              <w:rPr>
                <w:lang w:val="de-DE"/>
              </w:rPr>
              <w:t xml:space="preserve">present tense reflexive verbs using </w:t>
            </w:r>
            <w:r w:rsidRPr="008D56A8">
              <w:rPr>
                <w:i/>
                <w:iCs/>
                <w:lang w:val="de-DE"/>
              </w:rPr>
              <w:t>ich, du, er/sie/es,</w:t>
            </w:r>
            <w:r w:rsidRPr="008D56A8">
              <w:rPr>
                <w:lang w:val="de-DE"/>
              </w:rPr>
              <w:t xml:space="preserve"> for example</w:t>
            </w:r>
            <w:r w:rsidR="003A7C37" w:rsidRPr="008D56A8">
              <w:rPr>
                <w:lang w:val="de-DE"/>
              </w:rPr>
              <w:t xml:space="preserve">, </w:t>
            </w:r>
            <w:r w:rsidR="00E24D33" w:rsidRPr="008D56A8">
              <w:rPr>
                <w:i/>
                <w:iCs/>
                <w:lang w:val="de-DE"/>
              </w:rPr>
              <w:t>Ich interessiere mich</w:t>
            </w:r>
            <w:r w:rsidRPr="008D56A8">
              <w:rPr>
                <w:i/>
                <w:iCs/>
                <w:lang w:val="de-DE"/>
              </w:rPr>
              <w:t xml:space="preserve"> für Geschicht</w:t>
            </w:r>
            <w:r w:rsidR="00E24D33" w:rsidRPr="008D56A8">
              <w:rPr>
                <w:i/>
                <w:iCs/>
                <w:lang w:val="de-DE"/>
              </w:rPr>
              <w:t>e.</w:t>
            </w:r>
          </w:p>
          <w:p w14:paraId="40149C9E" w14:textId="77777777" w:rsidR="0049780E" w:rsidRPr="008D56A8" w:rsidRDefault="002B2C4B" w:rsidP="002A4F93">
            <w:pPr>
              <w:pStyle w:val="Bullets"/>
              <w:numPr>
                <w:ilvl w:val="0"/>
                <w:numId w:val="0"/>
              </w:numPr>
              <w:ind w:left="360"/>
              <w:rPr>
                <w:b/>
              </w:rPr>
            </w:pPr>
            <w:r w:rsidRPr="008D56A8">
              <w:rPr>
                <w:b/>
              </w:rPr>
              <w:t>separable verbs</w:t>
            </w:r>
          </w:p>
          <w:p w14:paraId="40149C9F" w14:textId="1D80DF47" w:rsidR="0049780E" w:rsidRPr="008D56A8" w:rsidRDefault="002B2C4B" w:rsidP="002A4F93">
            <w:pPr>
              <w:pStyle w:val="Bullets"/>
              <w:rPr>
                <w:i/>
                <w:iCs/>
                <w:lang w:val="de-DE"/>
              </w:rPr>
            </w:pPr>
            <w:r w:rsidRPr="008D56A8">
              <w:rPr>
                <w:lang w:val="de-DE"/>
              </w:rPr>
              <w:t>present tense separable verbs, for example,</w:t>
            </w:r>
            <w:r w:rsidR="001B0EB7" w:rsidRPr="008D56A8">
              <w:rPr>
                <w:lang w:val="de-DE"/>
              </w:rPr>
              <w:t xml:space="preserve"> </w:t>
            </w:r>
            <w:r w:rsidRPr="008D56A8">
              <w:rPr>
                <w:i/>
                <w:iCs/>
                <w:lang w:val="de-DE"/>
              </w:rPr>
              <w:t>Er sieht viel fern</w:t>
            </w:r>
            <w:r w:rsidR="005A36E9" w:rsidRPr="008D56A8">
              <w:rPr>
                <w:i/>
                <w:iCs/>
                <w:lang w:val="de-DE"/>
              </w:rPr>
              <w:t>,</w:t>
            </w:r>
            <w:r w:rsidRPr="008D56A8">
              <w:rPr>
                <w:i/>
                <w:iCs/>
                <w:lang w:val="de-DE"/>
              </w:rPr>
              <w:t xml:space="preserve"> Wann kommst du an?</w:t>
            </w:r>
          </w:p>
          <w:p w14:paraId="40149CA0" w14:textId="77777777" w:rsidR="0049780E" w:rsidRPr="008D56A8" w:rsidRDefault="002B2C4B" w:rsidP="002A4F93">
            <w:pPr>
              <w:pStyle w:val="Bullets"/>
              <w:numPr>
                <w:ilvl w:val="0"/>
                <w:numId w:val="0"/>
              </w:numPr>
              <w:ind w:left="360"/>
              <w:rPr>
                <w:b/>
              </w:rPr>
            </w:pPr>
            <w:r w:rsidRPr="008D56A8">
              <w:rPr>
                <w:b/>
              </w:rPr>
              <w:t>past tense</w:t>
            </w:r>
          </w:p>
          <w:p w14:paraId="40149CA1" w14:textId="32A63AB4" w:rsidR="0049780E" w:rsidRPr="008D56A8" w:rsidRDefault="002B2C4B" w:rsidP="002A4F93">
            <w:pPr>
              <w:pStyle w:val="Bullets"/>
              <w:rPr>
                <w:iCs/>
              </w:rPr>
            </w:pPr>
            <w:r w:rsidRPr="008D56A8">
              <w:t xml:space="preserve">present perfect, for example, </w:t>
            </w:r>
            <w:r w:rsidRPr="008D56A8">
              <w:rPr>
                <w:i/>
                <w:iCs/>
              </w:rPr>
              <w:t>Das hat Spaβ gemacht.</w:t>
            </w:r>
          </w:p>
          <w:p w14:paraId="40149CA2" w14:textId="46C45B77" w:rsidR="0049780E" w:rsidRPr="008D56A8" w:rsidRDefault="002B2C4B" w:rsidP="002A4F93">
            <w:pPr>
              <w:pStyle w:val="Bullets"/>
            </w:pPr>
            <w:r w:rsidRPr="008D56A8">
              <w:t xml:space="preserve">limited simple past tense expressions, such as </w:t>
            </w:r>
            <w:r w:rsidR="005A36E9" w:rsidRPr="008D56A8">
              <w:rPr>
                <w:i/>
                <w:iCs/>
              </w:rPr>
              <w:t xml:space="preserve">Ich </w:t>
            </w:r>
            <w:r w:rsidRPr="008D56A8">
              <w:rPr>
                <w:i/>
                <w:iCs/>
              </w:rPr>
              <w:t>war</w:t>
            </w:r>
            <w:r w:rsidR="005A36E9" w:rsidRPr="008D56A8">
              <w:rPr>
                <w:i/>
                <w:iCs/>
              </w:rPr>
              <w:t xml:space="preserve"> gestern im Kino,</w:t>
            </w:r>
            <w:r w:rsidR="005A36E9" w:rsidRPr="008D56A8" w:rsidDel="005A36E9">
              <w:rPr>
                <w:i/>
                <w:iCs/>
              </w:rPr>
              <w:t xml:space="preserve"> </w:t>
            </w:r>
            <w:r w:rsidR="005A36E9" w:rsidRPr="008D56A8">
              <w:rPr>
                <w:i/>
                <w:iCs/>
              </w:rPr>
              <w:t xml:space="preserve">Ich </w:t>
            </w:r>
            <w:r w:rsidRPr="008D56A8">
              <w:rPr>
                <w:i/>
                <w:iCs/>
              </w:rPr>
              <w:t>hatte</w:t>
            </w:r>
            <w:r w:rsidR="001B0EB7" w:rsidRPr="008D56A8">
              <w:rPr>
                <w:i/>
                <w:iCs/>
              </w:rPr>
              <w:t xml:space="preserve"> </w:t>
            </w:r>
            <w:r w:rsidR="005A36E9" w:rsidRPr="008D56A8">
              <w:rPr>
                <w:i/>
                <w:iCs/>
              </w:rPr>
              <w:t>eine Erkältung</w:t>
            </w:r>
            <w:r w:rsidR="005A36E9" w:rsidRPr="008D56A8">
              <w:t>.</w:t>
            </w:r>
          </w:p>
          <w:p w14:paraId="40149CA3" w14:textId="77777777" w:rsidR="0049780E" w:rsidRPr="008D56A8" w:rsidRDefault="002B2C4B" w:rsidP="002A4F93">
            <w:pPr>
              <w:pStyle w:val="Bullets"/>
              <w:numPr>
                <w:ilvl w:val="0"/>
                <w:numId w:val="0"/>
              </w:numPr>
              <w:ind w:left="360"/>
              <w:rPr>
                <w:b/>
              </w:rPr>
            </w:pPr>
            <w:r w:rsidRPr="008D56A8">
              <w:rPr>
                <w:b/>
              </w:rPr>
              <w:t>future tense</w:t>
            </w:r>
          </w:p>
          <w:p w14:paraId="40149CA4" w14:textId="77777777" w:rsidR="0049780E" w:rsidRPr="008D56A8" w:rsidRDefault="002B2C4B" w:rsidP="002A4F93">
            <w:pPr>
              <w:pStyle w:val="Bullets"/>
            </w:pPr>
            <w:r w:rsidRPr="008D56A8">
              <w:t xml:space="preserve">future tense using </w:t>
            </w:r>
            <w:r w:rsidRPr="008D56A8">
              <w:rPr>
                <w:i/>
                <w:iCs/>
              </w:rPr>
              <w:t>werden</w:t>
            </w:r>
          </w:p>
          <w:p w14:paraId="40149CA5" w14:textId="77777777" w:rsidR="0049780E" w:rsidRPr="008D56A8" w:rsidRDefault="002B2C4B" w:rsidP="002A4F93">
            <w:pPr>
              <w:pStyle w:val="Bullets"/>
              <w:numPr>
                <w:ilvl w:val="0"/>
                <w:numId w:val="0"/>
              </w:numPr>
              <w:ind w:left="360"/>
            </w:pPr>
            <w:r w:rsidRPr="008D56A8">
              <w:rPr>
                <w:b/>
              </w:rPr>
              <w:t>for</w:t>
            </w:r>
            <w:r w:rsidRPr="008D56A8">
              <w:t xml:space="preserve"> </w:t>
            </w:r>
            <w:r w:rsidRPr="008D56A8">
              <w:rPr>
                <w:b/>
              </w:rPr>
              <w:t>recognition and modelled use</w:t>
            </w:r>
          </w:p>
          <w:p w14:paraId="40149CA6" w14:textId="63673785" w:rsidR="0049780E" w:rsidRPr="008D56A8" w:rsidRDefault="002B2C4B" w:rsidP="002A4F93">
            <w:pPr>
              <w:pStyle w:val="Bullets"/>
              <w:rPr>
                <w:lang w:val="de-DE"/>
              </w:rPr>
            </w:pPr>
            <w:r w:rsidRPr="008D56A8">
              <w:rPr>
                <w:lang w:val="de-DE"/>
              </w:rPr>
              <w:t xml:space="preserve">verbs with dative, for example, </w:t>
            </w:r>
            <w:r w:rsidRPr="008D56A8">
              <w:rPr>
                <w:i/>
                <w:iCs/>
                <w:lang w:val="de-DE"/>
              </w:rPr>
              <w:t>danken, helfen, glauben, gefallen, schmecken</w:t>
            </w:r>
          </w:p>
          <w:p w14:paraId="40149CA8" w14:textId="1C46C168" w:rsidR="0049780E" w:rsidRPr="008D56A8" w:rsidRDefault="0052226F" w:rsidP="00BB6BDE">
            <w:pPr>
              <w:pStyle w:val="Bullets"/>
              <w:rPr>
                <w:color w:val="000000"/>
                <w:lang w:val="de-DE"/>
              </w:rPr>
            </w:pPr>
            <w:r w:rsidRPr="008D56A8">
              <w:rPr>
                <w:lang w:val="de-DE"/>
              </w:rPr>
              <w:t>modal verbs:</w:t>
            </w:r>
            <w:r w:rsidR="001B0EB7" w:rsidRPr="008D56A8">
              <w:rPr>
                <w:lang w:val="de-DE"/>
              </w:rPr>
              <w:t xml:space="preserve"> </w:t>
            </w:r>
            <w:r w:rsidRPr="008D56A8">
              <w:rPr>
                <w:i/>
                <w:iCs/>
                <w:lang w:val="de-DE"/>
              </w:rPr>
              <w:t>können, müssen, dürfen, sollen, wollen, mögen, möchten</w:t>
            </w:r>
          </w:p>
        </w:tc>
        <w:tc>
          <w:tcPr>
            <w:tcW w:w="4265" w:type="dxa"/>
          </w:tcPr>
          <w:p w14:paraId="4D2BEB67" w14:textId="3800D78A" w:rsidR="00504D5D" w:rsidRPr="008D56A8" w:rsidRDefault="0052226F" w:rsidP="00BB6BDE">
            <w:pPr>
              <w:pBdr>
                <w:top w:val="nil"/>
                <w:left w:val="nil"/>
                <w:bottom w:val="nil"/>
                <w:right w:val="nil"/>
                <w:between w:val="nil"/>
              </w:pBdr>
              <w:spacing w:before="120" w:after="120"/>
              <w:ind w:left="340" w:right="113"/>
              <w:rPr>
                <w:b/>
                <w:i w:val="0"/>
                <w:color w:val="000000"/>
              </w:rPr>
            </w:pPr>
            <w:r w:rsidRPr="008D56A8">
              <w:rPr>
                <w:b/>
                <w:i w:val="0"/>
                <w:color w:val="000000"/>
              </w:rPr>
              <w:t>modal verbs</w:t>
            </w:r>
          </w:p>
          <w:p w14:paraId="40149CAA" w14:textId="06B77D8E" w:rsidR="0052226F" w:rsidRPr="008D56A8" w:rsidRDefault="002E02A0" w:rsidP="002A4F93">
            <w:pPr>
              <w:pStyle w:val="Bullets"/>
              <w:rPr>
                <w:i/>
                <w:lang w:val="de-DE"/>
              </w:rPr>
            </w:pPr>
            <w:r w:rsidRPr="008D56A8">
              <w:rPr>
                <w:lang w:val="de-DE"/>
              </w:rPr>
              <w:t>conjugating range</w:t>
            </w:r>
            <w:r w:rsidR="0052226F" w:rsidRPr="008D56A8">
              <w:rPr>
                <w:lang w:val="de-DE"/>
              </w:rPr>
              <w:t xml:space="preserve"> of modal verbs</w:t>
            </w:r>
            <w:r w:rsidRPr="008D56A8">
              <w:rPr>
                <w:lang w:val="de-DE"/>
              </w:rPr>
              <w:t xml:space="preserve"> in context</w:t>
            </w:r>
            <w:r w:rsidR="0052226F" w:rsidRPr="008D56A8">
              <w:rPr>
                <w:lang w:val="de-DE"/>
              </w:rPr>
              <w:t>:</w:t>
            </w:r>
            <w:r w:rsidR="00C52F3E" w:rsidRPr="008D56A8">
              <w:rPr>
                <w:lang w:val="de-DE"/>
              </w:rPr>
              <w:t xml:space="preserve"> </w:t>
            </w:r>
            <w:r w:rsidR="0052226F" w:rsidRPr="008D56A8">
              <w:rPr>
                <w:i/>
                <w:iCs/>
                <w:lang w:val="de-DE"/>
              </w:rPr>
              <w:t>können, müssen, dürfen, sollen, wollen, mögen, möchten</w:t>
            </w:r>
          </w:p>
          <w:p w14:paraId="40149CAB" w14:textId="77777777" w:rsidR="0049780E" w:rsidRPr="008D56A8" w:rsidRDefault="002B2C4B" w:rsidP="002A4F93">
            <w:pPr>
              <w:pStyle w:val="Bullets"/>
              <w:numPr>
                <w:ilvl w:val="0"/>
                <w:numId w:val="0"/>
              </w:numPr>
              <w:ind w:left="360"/>
              <w:rPr>
                <w:b/>
              </w:rPr>
            </w:pPr>
            <w:r w:rsidRPr="008D56A8">
              <w:rPr>
                <w:b/>
              </w:rPr>
              <w:t>reflexive verbs</w:t>
            </w:r>
          </w:p>
          <w:p w14:paraId="40149CAC" w14:textId="77777777" w:rsidR="0049780E" w:rsidRPr="008D56A8" w:rsidRDefault="002B2C4B" w:rsidP="002A4F93">
            <w:pPr>
              <w:pStyle w:val="Bullets"/>
              <w:rPr>
                <w:lang w:val="de-DE"/>
              </w:rPr>
            </w:pPr>
            <w:r w:rsidRPr="008D56A8">
              <w:rPr>
                <w:lang w:val="de-DE"/>
              </w:rPr>
              <w:t xml:space="preserve">present tense reflexive verbs, including verbs with prepositions, such as </w:t>
            </w:r>
            <w:r w:rsidRPr="008D56A8">
              <w:rPr>
                <w:i/>
                <w:iCs/>
                <w:lang w:val="de-DE"/>
              </w:rPr>
              <w:t>sich interessieren für, sich freuen auf, sich verstehen mit</w:t>
            </w:r>
          </w:p>
          <w:p w14:paraId="40149CAD" w14:textId="77777777" w:rsidR="0049780E" w:rsidRPr="008D56A8" w:rsidRDefault="002B2C4B" w:rsidP="002A4F93">
            <w:pPr>
              <w:pStyle w:val="Bullets"/>
              <w:numPr>
                <w:ilvl w:val="0"/>
                <w:numId w:val="0"/>
              </w:numPr>
              <w:ind w:left="360"/>
              <w:rPr>
                <w:b/>
              </w:rPr>
            </w:pPr>
            <w:r w:rsidRPr="008D56A8">
              <w:rPr>
                <w:b/>
              </w:rPr>
              <w:t>imperative</w:t>
            </w:r>
          </w:p>
          <w:p w14:paraId="40149CAF" w14:textId="161EFC71" w:rsidR="0049780E" w:rsidRPr="008D56A8" w:rsidRDefault="002B2C4B" w:rsidP="002A4F93">
            <w:pPr>
              <w:pStyle w:val="Bullets"/>
              <w:rPr>
                <w:lang w:val="de-DE"/>
              </w:rPr>
            </w:pPr>
            <w:r w:rsidRPr="008D56A8">
              <w:t>imperative forms of verbs, for example,</w:t>
            </w:r>
            <w:r w:rsidR="001B0EB7" w:rsidRPr="008D56A8">
              <w:t xml:space="preserve"> </w:t>
            </w:r>
            <w:r w:rsidRPr="00BB6BDE">
              <w:rPr>
                <w:i/>
                <w:iCs/>
              </w:rPr>
              <w:t xml:space="preserve">Spiel! </w:t>
            </w:r>
            <w:r w:rsidRPr="00BB6BDE">
              <w:rPr>
                <w:i/>
                <w:iCs/>
                <w:lang w:val="de-DE"/>
              </w:rPr>
              <w:t>Spielt! Spielen wir! Spielen Sie!</w:t>
            </w:r>
          </w:p>
          <w:p w14:paraId="40149CB0" w14:textId="77777777" w:rsidR="003B76F5" w:rsidRPr="008D56A8" w:rsidRDefault="003B76F5" w:rsidP="002A4F93">
            <w:pPr>
              <w:pStyle w:val="Bullets"/>
              <w:numPr>
                <w:ilvl w:val="0"/>
                <w:numId w:val="0"/>
              </w:numPr>
              <w:ind w:left="720" w:hanging="360"/>
              <w:rPr>
                <w:b/>
              </w:rPr>
            </w:pPr>
            <w:r w:rsidRPr="008D56A8">
              <w:rPr>
                <w:b/>
              </w:rPr>
              <w:t>separable verbs</w:t>
            </w:r>
          </w:p>
          <w:p w14:paraId="40149CB1" w14:textId="649688F3" w:rsidR="003B76F5" w:rsidRPr="008D56A8" w:rsidRDefault="003B76F5" w:rsidP="002A4F93">
            <w:pPr>
              <w:pStyle w:val="Bullets"/>
              <w:rPr>
                <w:iCs/>
              </w:rPr>
            </w:pPr>
            <w:r w:rsidRPr="008D56A8">
              <w:t xml:space="preserve">separable and inseparable verbs, recognising that the prefix alters the meaning, for example, </w:t>
            </w:r>
            <w:r w:rsidRPr="008D56A8">
              <w:rPr>
                <w:i/>
                <w:iCs/>
              </w:rPr>
              <w:t>Er kommt um 17.15 an, Kommst du mit? Ich become manchmal Geld zum Geburtstag.</w:t>
            </w:r>
          </w:p>
          <w:p w14:paraId="40149CB2" w14:textId="77777777" w:rsidR="0049780E" w:rsidRPr="008D56A8" w:rsidRDefault="002B2C4B" w:rsidP="002A4F93">
            <w:pPr>
              <w:pStyle w:val="Bullets"/>
              <w:numPr>
                <w:ilvl w:val="0"/>
                <w:numId w:val="0"/>
              </w:numPr>
              <w:ind w:left="360"/>
              <w:rPr>
                <w:b/>
              </w:rPr>
            </w:pPr>
            <w:r w:rsidRPr="008D56A8">
              <w:rPr>
                <w:b/>
              </w:rPr>
              <w:t>infinitives</w:t>
            </w:r>
          </w:p>
          <w:p w14:paraId="40149CB3" w14:textId="3F218C14" w:rsidR="0049780E" w:rsidRPr="008D56A8" w:rsidRDefault="002B2C4B" w:rsidP="002A4F93">
            <w:pPr>
              <w:pStyle w:val="Bullets"/>
            </w:pPr>
            <w:r w:rsidRPr="008D56A8">
              <w:t>lists or procedures using infinitive</w:t>
            </w:r>
          </w:p>
          <w:p w14:paraId="40149CB4" w14:textId="0D962F38" w:rsidR="0049780E" w:rsidRPr="00BB6BDE" w:rsidRDefault="002B2C4B" w:rsidP="002A4F93">
            <w:pPr>
              <w:pStyle w:val="Bullets"/>
              <w:rPr>
                <w:lang w:val="de-DE"/>
              </w:rPr>
            </w:pPr>
            <w:r w:rsidRPr="008D56A8">
              <w:rPr>
                <w:lang w:val="de-DE"/>
              </w:rPr>
              <w:t xml:space="preserve">clauses using </w:t>
            </w:r>
            <w:r w:rsidRPr="008D56A8">
              <w:rPr>
                <w:i/>
                <w:iCs/>
                <w:lang w:val="de-DE"/>
              </w:rPr>
              <w:t>um … zu</w:t>
            </w:r>
            <w:r w:rsidR="00E74CD3" w:rsidRPr="008D56A8">
              <w:rPr>
                <w:i/>
                <w:iCs/>
                <w:lang w:val="de-DE"/>
              </w:rPr>
              <w:t xml:space="preserve"> </w:t>
            </w:r>
            <w:r w:rsidRPr="008D56A8">
              <w:rPr>
                <w:i/>
                <w:iCs/>
                <w:lang w:val="de-DE"/>
              </w:rPr>
              <w:t xml:space="preserve">… </w:t>
            </w:r>
            <w:r w:rsidRPr="008D56A8">
              <w:rPr>
                <w:lang w:val="de-DE"/>
              </w:rPr>
              <w:t>and</w:t>
            </w:r>
            <w:r w:rsidRPr="008D56A8">
              <w:rPr>
                <w:i/>
                <w:iCs/>
                <w:lang w:val="de-DE"/>
              </w:rPr>
              <w:t xml:space="preserve"> zu</w:t>
            </w:r>
            <w:r w:rsidRPr="00BB6BDE">
              <w:rPr>
                <w:lang w:val="de-DE"/>
              </w:rPr>
              <w:t>+ infinitive</w:t>
            </w:r>
          </w:p>
          <w:p w14:paraId="40149CB5" w14:textId="77777777" w:rsidR="0049780E" w:rsidRPr="008D56A8" w:rsidRDefault="002B2C4B" w:rsidP="002A4F93">
            <w:pPr>
              <w:pStyle w:val="Bullets"/>
              <w:numPr>
                <w:ilvl w:val="0"/>
                <w:numId w:val="0"/>
              </w:numPr>
              <w:ind w:left="360"/>
              <w:rPr>
                <w:b/>
              </w:rPr>
            </w:pPr>
            <w:r w:rsidRPr="008D56A8">
              <w:rPr>
                <w:b/>
              </w:rPr>
              <w:t>past tense</w:t>
            </w:r>
          </w:p>
          <w:p w14:paraId="40149CB6" w14:textId="7AD68D32" w:rsidR="0049780E" w:rsidRPr="008D56A8" w:rsidRDefault="002B2C4B" w:rsidP="002A4F93">
            <w:pPr>
              <w:pStyle w:val="Bullets"/>
            </w:pPr>
            <w:r w:rsidRPr="008D56A8">
              <w:t>perfect tense separable verbs, for example,</w:t>
            </w:r>
            <w:r w:rsidR="001B0EB7" w:rsidRPr="008D56A8">
              <w:t xml:space="preserve"> </w:t>
            </w:r>
            <w:r w:rsidRPr="008D56A8">
              <w:rPr>
                <w:i/>
                <w:iCs/>
              </w:rPr>
              <w:t>Er hat viel fer</w:t>
            </w:r>
            <w:r w:rsidR="005A36E9" w:rsidRPr="008D56A8">
              <w:rPr>
                <w:i/>
                <w:iCs/>
              </w:rPr>
              <w:t>n</w:t>
            </w:r>
            <w:r w:rsidRPr="008D56A8">
              <w:rPr>
                <w:i/>
                <w:iCs/>
              </w:rPr>
              <w:t>gesehen.</w:t>
            </w:r>
          </w:p>
          <w:p w14:paraId="40149CB7" w14:textId="1B6EE347" w:rsidR="0049780E" w:rsidRPr="008D56A8" w:rsidRDefault="002B2C4B" w:rsidP="002A4F93">
            <w:pPr>
              <w:pStyle w:val="Bullets"/>
            </w:pPr>
            <w:r w:rsidRPr="008D56A8">
              <w:t>simple past tense of high</w:t>
            </w:r>
            <w:r w:rsidR="00564540" w:rsidRPr="008D56A8">
              <w:t>-</w:t>
            </w:r>
            <w:r w:rsidRPr="008D56A8">
              <w:t>frequency verbs</w:t>
            </w:r>
          </w:p>
          <w:p w14:paraId="40149CB8" w14:textId="77777777" w:rsidR="0049780E" w:rsidRPr="008D56A8" w:rsidRDefault="002B2C4B" w:rsidP="00BB6BDE">
            <w:pPr>
              <w:pStyle w:val="Bullets"/>
              <w:numPr>
                <w:ilvl w:val="0"/>
                <w:numId w:val="0"/>
              </w:numPr>
              <w:ind w:left="357"/>
            </w:pPr>
            <w:r w:rsidRPr="008D56A8">
              <w:rPr>
                <w:b/>
              </w:rPr>
              <w:t>for</w:t>
            </w:r>
            <w:r w:rsidRPr="008D56A8">
              <w:t xml:space="preserve"> </w:t>
            </w:r>
            <w:r w:rsidRPr="008D56A8">
              <w:rPr>
                <w:b/>
              </w:rPr>
              <w:t>recognition and modelled use</w:t>
            </w:r>
          </w:p>
          <w:p w14:paraId="40149CB9" w14:textId="3CD2B575" w:rsidR="0049780E" w:rsidRPr="008D56A8" w:rsidRDefault="002B2C4B" w:rsidP="002A4F93">
            <w:pPr>
              <w:pStyle w:val="Bullets"/>
              <w:rPr>
                <w:rFonts w:ascii="Calibri" w:eastAsia="Calibri" w:hAnsi="Calibri" w:cs="Calibri"/>
              </w:rPr>
            </w:pPr>
            <w:r w:rsidRPr="008D56A8">
              <w:t xml:space="preserve">separable or inseparable prefixes which alter the meaning of the base </w:t>
            </w:r>
            <w:r w:rsidRPr="008D56A8">
              <w:lastRenderedPageBreak/>
              <w:t xml:space="preserve">verb, for example, </w:t>
            </w:r>
            <w:r w:rsidRPr="008D56A8">
              <w:rPr>
                <w:i/>
                <w:iCs/>
              </w:rPr>
              <w:t>Er kommt um 17.15 Uhr</w:t>
            </w:r>
            <w:r w:rsidR="002A3FA3" w:rsidRPr="008D56A8">
              <w:rPr>
                <w:i/>
                <w:iCs/>
              </w:rPr>
              <w:t xml:space="preserve"> an</w:t>
            </w:r>
            <w:r w:rsidRPr="008D56A8">
              <w:rPr>
                <w:i/>
                <w:iCs/>
              </w:rPr>
              <w:t>. Kommst du mit? Ich bekomme 50</w:t>
            </w:r>
            <w:r w:rsidR="005A36E9" w:rsidRPr="008D56A8">
              <w:rPr>
                <w:i/>
                <w:iCs/>
              </w:rPr>
              <w:t>€</w:t>
            </w:r>
            <w:r w:rsidRPr="008D56A8">
              <w:rPr>
                <w:i/>
                <w:iCs/>
              </w:rPr>
              <w:t xml:space="preserve"> zum Geburtstag.</w:t>
            </w:r>
          </w:p>
          <w:p w14:paraId="40149CBA" w14:textId="77777777" w:rsidR="0049780E" w:rsidRPr="008D56A8" w:rsidRDefault="002B2C4B" w:rsidP="002A4F93">
            <w:pPr>
              <w:pStyle w:val="Bullets"/>
              <w:rPr>
                <w:rFonts w:ascii="Calibri" w:eastAsia="Calibri" w:hAnsi="Calibri" w:cs="Calibri"/>
              </w:rPr>
            </w:pPr>
            <w:r w:rsidRPr="008D56A8">
              <w:t>passive voice in present and past tense</w:t>
            </w:r>
          </w:p>
          <w:p w14:paraId="40149CBB" w14:textId="77777777" w:rsidR="0049780E" w:rsidRPr="008D56A8" w:rsidRDefault="002B2C4B" w:rsidP="002A4F93">
            <w:pPr>
              <w:pStyle w:val="Bullets"/>
            </w:pPr>
            <w:r w:rsidRPr="008D56A8">
              <w:t>subjunctive II</w:t>
            </w:r>
          </w:p>
        </w:tc>
      </w:tr>
      <w:tr w:rsidR="0049780E" w:rsidRPr="008D56A8" w14:paraId="40149CCA" w14:textId="77777777" w:rsidTr="7923901D">
        <w:trPr>
          <w:trHeight w:val="670"/>
        </w:trPr>
        <w:tc>
          <w:tcPr>
            <w:tcW w:w="2429" w:type="dxa"/>
            <w:shd w:val="clear" w:color="auto" w:fill="FFEECE" w:themeFill="accent3" w:themeFillTint="66"/>
          </w:tcPr>
          <w:p w14:paraId="40149CBD" w14:textId="77777777" w:rsidR="0049780E" w:rsidRPr="008D56A8" w:rsidRDefault="002B2C4B" w:rsidP="00BB6BDE">
            <w:pPr>
              <w:pBdr>
                <w:top w:val="nil"/>
                <w:left w:val="nil"/>
                <w:bottom w:val="nil"/>
                <w:right w:val="nil"/>
                <w:between w:val="nil"/>
              </w:pBdr>
              <w:spacing w:before="120" w:after="120"/>
              <w:ind w:left="340" w:right="113"/>
              <w:rPr>
                <w:b/>
                <w:i w:val="0"/>
                <w:color w:val="000000"/>
              </w:rPr>
            </w:pPr>
            <w:r w:rsidRPr="008D56A8">
              <w:rPr>
                <w:b/>
                <w:i w:val="0"/>
                <w:color w:val="000000"/>
              </w:rPr>
              <w:lastRenderedPageBreak/>
              <w:t>Word Order</w:t>
            </w:r>
          </w:p>
        </w:tc>
        <w:tc>
          <w:tcPr>
            <w:tcW w:w="4265" w:type="dxa"/>
          </w:tcPr>
          <w:p w14:paraId="40149CBE" w14:textId="77777777" w:rsidR="0049780E" w:rsidRPr="008D56A8" w:rsidRDefault="002B2C4B" w:rsidP="00BB6BDE">
            <w:pPr>
              <w:pBdr>
                <w:top w:val="nil"/>
                <w:left w:val="nil"/>
                <w:bottom w:val="nil"/>
                <w:right w:val="nil"/>
                <w:between w:val="nil"/>
              </w:pBdr>
              <w:spacing w:before="120" w:after="120"/>
              <w:ind w:left="680" w:right="113" w:hanging="340"/>
              <w:rPr>
                <w:b/>
                <w:i w:val="0"/>
                <w:color w:val="000000"/>
              </w:rPr>
            </w:pPr>
            <w:r w:rsidRPr="008D56A8">
              <w:rPr>
                <w:b/>
                <w:i w:val="0"/>
                <w:color w:val="000000"/>
              </w:rPr>
              <w:t>word order</w:t>
            </w:r>
          </w:p>
          <w:p w14:paraId="40149CBF" w14:textId="146DD677" w:rsidR="0049780E" w:rsidRPr="008D56A8" w:rsidRDefault="002B2C4B" w:rsidP="002A4F93">
            <w:pPr>
              <w:pStyle w:val="Bullets"/>
            </w:pPr>
            <w:r w:rsidRPr="008D56A8">
              <w:t xml:space="preserve">verb as second element including with subject/time inversion, for example, </w:t>
            </w:r>
            <w:r w:rsidRPr="008D56A8">
              <w:rPr>
                <w:i/>
                <w:iCs/>
              </w:rPr>
              <w:t>Ich spiele am Montag Tennis</w:t>
            </w:r>
            <w:r w:rsidR="005A36E9" w:rsidRPr="008D56A8">
              <w:rPr>
                <w:i/>
                <w:iCs/>
              </w:rPr>
              <w:t>,</w:t>
            </w:r>
            <w:r w:rsidRPr="008D56A8">
              <w:rPr>
                <w:i/>
                <w:iCs/>
              </w:rPr>
              <w:t xml:space="preserve"> Am Freitag spiele ich Basketball.</w:t>
            </w:r>
          </w:p>
          <w:p w14:paraId="40149CC0" w14:textId="77777777" w:rsidR="0049780E" w:rsidRPr="008D56A8" w:rsidRDefault="002B2C4B" w:rsidP="002A4F93">
            <w:pPr>
              <w:pStyle w:val="Bullets"/>
            </w:pPr>
            <w:r w:rsidRPr="008D56A8">
              <w:t xml:space="preserve">placement of </w:t>
            </w:r>
            <w:r w:rsidRPr="008D56A8">
              <w:rPr>
                <w:i/>
                <w:iCs/>
              </w:rPr>
              <w:t>gern/nicht gern</w:t>
            </w:r>
          </w:p>
        </w:tc>
        <w:tc>
          <w:tcPr>
            <w:tcW w:w="4265" w:type="dxa"/>
          </w:tcPr>
          <w:p w14:paraId="40149CC1" w14:textId="77777777" w:rsidR="0049780E" w:rsidRPr="008D56A8" w:rsidRDefault="002B2C4B" w:rsidP="00BB6BDE">
            <w:pPr>
              <w:pBdr>
                <w:top w:val="nil"/>
                <w:left w:val="nil"/>
                <w:bottom w:val="nil"/>
                <w:right w:val="nil"/>
                <w:between w:val="nil"/>
              </w:pBdr>
              <w:spacing w:before="120" w:after="120"/>
              <w:ind w:left="720" w:hanging="360"/>
              <w:rPr>
                <w:rFonts w:ascii="Calibri" w:eastAsia="Calibri" w:hAnsi="Calibri" w:cs="Calibri"/>
                <w:b/>
                <w:color w:val="000000"/>
              </w:rPr>
            </w:pPr>
            <w:r w:rsidRPr="008D56A8">
              <w:rPr>
                <w:b/>
                <w:i w:val="0"/>
                <w:color w:val="000000"/>
              </w:rPr>
              <w:t>word order</w:t>
            </w:r>
          </w:p>
          <w:p w14:paraId="40149CC2" w14:textId="54C9534B" w:rsidR="0049780E" w:rsidRPr="008D56A8" w:rsidRDefault="002B2C4B" w:rsidP="00BB6BDE">
            <w:pPr>
              <w:numPr>
                <w:ilvl w:val="0"/>
                <w:numId w:val="14"/>
              </w:numPr>
              <w:pBdr>
                <w:top w:val="nil"/>
                <w:left w:val="nil"/>
                <w:bottom w:val="nil"/>
                <w:right w:val="nil"/>
                <w:between w:val="nil"/>
              </w:pBdr>
              <w:spacing w:before="120" w:after="120"/>
              <w:rPr>
                <w:rFonts w:ascii="Calibri" w:eastAsia="Calibri" w:hAnsi="Calibri" w:cs="Calibri"/>
                <w:color w:val="000000"/>
              </w:rPr>
            </w:pPr>
            <w:r w:rsidRPr="008D56A8">
              <w:rPr>
                <w:i w:val="0"/>
                <w:color w:val="000000"/>
              </w:rPr>
              <w:t xml:space="preserve">verb as second and last element in sentences with more than one verb, for example, </w:t>
            </w:r>
            <w:r w:rsidRPr="008D56A8">
              <w:rPr>
                <w:color w:val="000000"/>
              </w:rPr>
              <w:t>Ich habe den Film gesehen</w:t>
            </w:r>
            <w:r w:rsidR="005A36E9" w:rsidRPr="008D56A8">
              <w:rPr>
                <w:color w:val="000000"/>
              </w:rPr>
              <w:t>,</w:t>
            </w:r>
            <w:r w:rsidRPr="008D56A8">
              <w:rPr>
                <w:color w:val="000000"/>
              </w:rPr>
              <w:t xml:space="preserve"> Er muss am Freitag arbeiten.</w:t>
            </w:r>
          </w:p>
          <w:p w14:paraId="40149CC3" w14:textId="77777777" w:rsidR="00391CFC" w:rsidRPr="008D56A8" w:rsidRDefault="002B2C4B" w:rsidP="00BB6BDE">
            <w:pPr>
              <w:numPr>
                <w:ilvl w:val="0"/>
                <w:numId w:val="14"/>
              </w:numPr>
              <w:pBdr>
                <w:top w:val="nil"/>
                <w:left w:val="nil"/>
                <w:bottom w:val="nil"/>
                <w:right w:val="nil"/>
                <w:between w:val="nil"/>
              </w:pBdr>
              <w:spacing w:before="120" w:after="120"/>
              <w:rPr>
                <w:rFonts w:ascii="Calibri" w:eastAsia="Calibri" w:hAnsi="Calibri" w:cs="Calibri"/>
                <w:i w:val="0"/>
                <w:color w:val="000000"/>
              </w:rPr>
            </w:pPr>
            <w:r w:rsidRPr="008D56A8">
              <w:rPr>
                <w:i w:val="0"/>
                <w:color w:val="000000"/>
              </w:rPr>
              <w:t>subject-time-object-manner-place (STOMP) word order rules</w:t>
            </w:r>
          </w:p>
          <w:p w14:paraId="40149CC4" w14:textId="2A9CA734" w:rsidR="0049780E" w:rsidRPr="008D56A8" w:rsidRDefault="00391CFC" w:rsidP="00BB6BDE">
            <w:pPr>
              <w:numPr>
                <w:ilvl w:val="0"/>
                <w:numId w:val="14"/>
              </w:numPr>
              <w:pBdr>
                <w:top w:val="nil"/>
                <w:left w:val="nil"/>
                <w:bottom w:val="nil"/>
                <w:right w:val="nil"/>
                <w:between w:val="nil"/>
              </w:pBdr>
              <w:spacing w:before="120" w:after="120"/>
              <w:rPr>
                <w:rFonts w:ascii="Calibri" w:eastAsia="Calibri" w:hAnsi="Calibri" w:cs="Calibri"/>
                <w:i w:val="0"/>
                <w:color w:val="000000"/>
              </w:rPr>
            </w:pPr>
            <w:r w:rsidRPr="008D56A8">
              <w:rPr>
                <w:i w:val="0"/>
                <w:color w:val="000000"/>
              </w:rPr>
              <w:t>flexibility of German word order, allowing other elements apart from subject to begin sentence</w:t>
            </w:r>
          </w:p>
          <w:p w14:paraId="40149CC5" w14:textId="56C73175" w:rsidR="0049780E" w:rsidRPr="008D56A8" w:rsidRDefault="002B2C4B" w:rsidP="00BB6BDE">
            <w:pPr>
              <w:numPr>
                <w:ilvl w:val="0"/>
                <w:numId w:val="14"/>
              </w:numPr>
              <w:pBdr>
                <w:top w:val="nil"/>
                <w:left w:val="nil"/>
                <w:bottom w:val="nil"/>
                <w:right w:val="nil"/>
                <w:between w:val="nil"/>
              </w:pBdr>
              <w:spacing w:before="120" w:after="120"/>
              <w:rPr>
                <w:rFonts w:ascii="Calibri" w:eastAsia="Calibri" w:hAnsi="Calibri" w:cs="Calibri"/>
                <w:i w:val="0"/>
                <w:color w:val="000000"/>
              </w:rPr>
            </w:pPr>
            <w:r w:rsidRPr="008D56A8">
              <w:rPr>
                <w:i w:val="0"/>
                <w:color w:val="000000"/>
              </w:rPr>
              <w:t xml:space="preserve">subordinate clauses and moving verb to the end, for example, </w:t>
            </w:r>
            <w:r w:rsidRPr="008D56A8">
              <w:rPr>
                <w:color w:val="000000"/>
              </w:rPr>
              <w:t>Er darf nicht mitkommen, weil er im Haus helfen muss.</w:t>
            </w:r>
          </w:p>
        </w:tc>
        <w:tc>
          <w:tcPr>
            <w:tcW w:w="4265" w:type="dxa"/>
          </w:tcPr>
          <w:p w14:paraId="40149CC6" w14:textId="77777777" w:rsidR="0049780E" w:rsidRPr="008D56A8" w:rsidRDefault="002B2C4B" w:rsidP="00BB6BDE">
            <w:pPr>
              <w:pBdr>
                <w:top w:val="nil"/>
                <w:left w:val="nil"/>
                <w:bottom w:val="nil"/>
                <w:right w:val="nil"/>
                <w:between w:val="nil"/>
              </w:pBdr>
              <w:spacing w:before="120" w:after="120"/>
              <w:ind w:left="340" w:right="113"/>
              <w:rPr>
                <w:b/>
                <w:i w:val="0"/>
                <w:color w:val="000000"/>
              </w:rPr>
            </w:pPr>
            <w:r w:rsidRPr="008D56A8">
              <w:rPr>
                <w:b/>
                <w:i w:val="0"/>
                <w:color w:val="000000"/>
              </w:rPr>
              <w:t>word order</w:t>
            </w:r>
          </w:p>
          <w:p w14:paraId="40149CC7" w14:textId="77777777" w:rsidR="0049780E" w:rsidRPr="008D56A8" w:rsidRDefault="002B2C4B" w:rsidP="002A4F93">
            <w:pPr>
              <w:pStyle w:val="Bullets"/>
            </w:pPr>
            <w:r w:rsidRPr="008D56A8">
              <w:t>reflexive pronouns</w:t>
            </w:r>
          </w:p>
          <w:p w14:paraId="40149CC8" w14:textId="0F26D475" w:rsidR="0049780E" w:rsidRPr="008D56A8" w:rsidRDefault="002B2C4B" w:rsidP="002A4F93">
            <w:pPr>
              <w:pStyle w:val="Bullets"/>
              <w:rPr>
                <w:i/>
                <w:iCs/>
              </w:rPr>
            </w:pPr>
            <w:r w:rsidRPr="008D56A8">
              <w:t>verb</w:t>
            </w:r>
            <w:r w:rsidR="00D25590" w:rsidRPr="008D56A8">
              <w:t>+</w:t>
            </w:r>
            <w:r w:rsidRPr="008D56A8">
              <w:t>comma</w:t>
            </w:r>
            <w:r w:rsidR="00D25590" w:rsidRPr="008D56A8">
              <w:t>+</w:t>
            </w:r>
            <w:r w:rsidRPr="008D56A8">
              <w:t xml:space="preserve">verb word order when subordinating clause is before main clause, for example, </w:t>
            </w:r>
            <w:r w:rsidRPr="008D56A8">
              <w:rPr>
                <w:i/>
                <w:iCs/>
              </w:rPr>
              <w:t>Obwohl ich kommen möchte, habe ich keine Zeit.</w:t>
            </w:r>
          </w:p>
          <w:p w14:paraId="40149CC9" w14:textId="5F40A1E2" w:rsidR="0049780E" w:rsidRPr="008D56A8" w:rsidRDefault="002B2C4B" w:rsidP="002A4F93">
            <w:pPr>
              <w:pStyle w:val="Bullets"/>
              <w:rPr>
                <w:i/>
                <w:lang w:val="de-DE"/>
              </w:rPr>
            </w:pPr>
            <w:r w:rsidRPr="008D56A8">
              <w:rPr>
                <w:lang w:val="de-DE"/>
              </w:rPr>
              <w:t xml:space="preserve">accusative and dative pronouns, such as </w:t>
            </w:r>
            <w:r w:rsidRPr="008D56A8">
              <w:rPr>
                <w:i/>
                <w:iCs/>
                <w:lang w:val="de-DE"/>
              </w:rPr>
              <w:t xml:space="preserve">Ich gebe es ihm, Ich gebe ihm das Buch, Ich gebe </w:t>
            </w:r>
            <w:r w:rsidR="00A3735B" w:rsidRPr="008D56A8">
              <w:rPr>
                <w:i/>
                <w:iCs/>
                <w:lang w:val="de-DE"/>
              </w:rPr>
              <w:t xml:space="preserve">es </w:t>
            </w:r>
            <w:r w:rsidRPr="008D56A8">
              <w:rPr>
                <w:i/>
                <w:iCs/>
                <w:lang w:val="de-DE"/>
              </w:rPr>
              <w:t>meinem Bruder</w:t>
            </w:r>
            <w:r w:rsidR="005A36E9" w:rsidRPr="008D56A8">
              <w:rPr>
                <w:i/>
                <w:iCs/>
                <w:lang w:val="de-DE"/>
              </w:rPr>
              <w:t>.</w:t>
            </w:r>
          </w:p>
        </w:tc>
      </w:tr>
    </w:tbl>
    <w:p w14:paraId="40149CCB" w14:textId="77777777" w:rsidR="0049780E" w:rsidRPr="006719D1" w:rsidRDefault="002B2C4B">
      <w:pPr>
        <w:keepNext/>
        <w:keepLines/>
        <w:pBdr>
          <w:top w:val="nil"/>
          <w:left w:val="nil"/>
          <w:bottom w:val="nil"/>
          <w:right w:val="nil"/>
          <w:between w:val="nil"/>
        </w:pBdr>
        <w:spacing w:before="200"/>
        <w:rPr>
          <w:rFonts w:ascii="Arial Bold" w:eastAsia="Arial Bold" w:hAnsi="Arial Bold" w:cs="Arial Bold"/>
          <w:b/>
          <w:i w:val="0"/>
          <w:lang w:val="de-DE"/>
        </w:rPr>
      </w:pPr>
      <w:r w:rsidRPr="00991BB7">
        <w:rPr>
          <w:lang w:val="de-DE"/>
        </w:rPr>
        <w:br w:type="page"/>
      </w:r>
    </w:p>
    <w:p w14:paraId="40149CCC" w14:textId="77777777" w:rsidR="0049780E" w:rsidRDefault="002B2C4B" w:rsidP="008A46AE">
      <w:pPr>
        <w:pStyle w:val="ACARA-Heading2"/>
        <w:rPr>
          <w:rFonts w:hint="eastAsia"/>
        </w:rPr>
      </w:pPr>
      <w:bookmarkStart w:id="9" w:name="_Toc121234044"/>
      <w:r>
        <w:lastRenderedPageBreak/>
        <w:t>Part 2: Thematic contexts for language use</w:t>
      </w:r>
      <w:bookmarkEnd w:id="9"/>
    </w:p>
    <w:p w14:paraId="11289C40" w14:textId="5DBD7124" w:rsidR="00AB1136" w:rsidRDefault="00AB1136" w:rsidP="00BB6BDE">
      <w:pPr>
        <w:spacing w:before="0" w:after="120"/>
        <w:rPr>
          <w:i w:val="0"/>
          <w:color w:val="000000"/>
          <w:sz w:val="22"/>
          <w:szCs w:val="22"/>
        </w:rPr>
      </w:pPr>
      <w:r>
        <w:rPr>
          <w:i w:val="0"/>
          <w:color w:val="000000"/>
          <w:sz w:val="22"/>
          <w:szCs w:val="22"/>
        </w:rPr>
        <w:t>Thematic contexts representing perspectives that shape students’ world</w:t>
      </w:r>
      <w:r w:rsidR="002C00AB">
        <w:rPr>
          <w:i w:val="0"/>
          <w:color w:val="000000"/>
          <w:sz w:val="22"/>
          <w:szCs w:val="22"/>
        </w:rPr>
        <w:t>s</w:t>
      </w:r>
      <w:r>
        <w:rPr>
          <w:i w:val="0"/>
          <w:color w:val="000000"/>
          <w:sz w:val="22"/>
          <w:szCs w:val="22"/>
        </w:rPr>
        <w:t xml:space="preserve"> are suggested in Table 2.</w:t>
      </w:r>
    </w:p>
    <w:p w14:paraId="5A08E045" w14:textId="5DFEFE84" w:rsidR="00AB1136" w:rsidRDefault="00AB1136" w:rsidP="00BB6BDE">
      <w:pPr>
        <w:keepNext/>
        <w:keepLines/>
        <w:pBdr>
          <w:top w:val="nil"/>
          <w:left w:val="nil"/>
          <w:bottom w:val="nil"/>
          <w:right w:val="nil"/>
          <w:between w:val="nil"/>
        </w:pBdr>
        <w:spacing w:before="200" w:after="0"/>
        <w:rPr>
          <w:rFonts w:ascii="Arial Bold" w:eastAsia="Arial Bold" w:hAnsi="Arial Bold" w:cs="Arial Bold"/>
          <w:b/>
          <w:i w:val="0"/>
        </w:rPr>
      </w:pPr>
      <w:r>
        <w:rPr>
          <w:color w:val="000000"/>
          <w:sz w:val="20"/>
          <w:szCs w:val="20"/>
        </w:rPr>
        <w:t xml:space="preserve">Table 2: </w:t>
      </w:r>
      <w:r w:rsidRPr="0019041F">
        <w:rPr>
          <w:i w:val="0"/>
          <w:iCs/>
          <w:color w:val="000000"/>
          <w:sz w:val="20"/>
          <w:szCs w:val="20"/>
        </w:rPr>
        <w:t>Thematic contexts for language use</w:t>
      </w:r>
    </w:p>
    <w:tbl>
      <w:tblPr>
        <w:tblStyle w:val="3"/>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15"/>
        <w:gridCol w:w="5016"/>
        <w:gridCol w:w="5017"/>
      </w:tblGrid>
      <w:tr w:rsidR="003D6CC3" w14:paraId="63521424" w14:textId="77777777" w:rsidTr="00B50EBD">
        <w:trPr>
          <w:trHeight w:val="355"/>
        </w:trPr>
        <w:tc>
          <w:tcPr>
            <w:tcW w:w="15048" w:type="dxa"/>
            <w:gridSpan w:val="3"/>
            <w:shd w:val="clear" w:color="auto" w:fill="005D93" w:themeFill="text2"/>
          </w:tcPr>
          <w:p w14:paraId="55DEE708" w14:textId="77777777" w:rsidR="003D6CC3" w:rsidRDefault="003D6CC3">
            <w:pPr>
              <w:pBdr>
                <w:top w:val="nil"/>
                <w:left w:val="nil"/>
                <w:bottom w:val="nil"/>
                <w:right w:val="nil"/>
                <w:between w:val="nil"/>
              </w:pBdr>
              <w:spacing w:before="40" w:after="40"/>
              <w:ind w:left="23" w:right="23"/>
              <w:jc w:val="center"/>
              <w:rPr>
                <w:b/>
                <w:i w:val="0"/>
                <w:color w:val="FFFFFF"/>
                <w:sz w:val="22"/>
                <w:szCs w:val="22"/>
              </w:rPr>
            </w:pPr>
            <w:r>
              <w:rPr>
                <w:b/>
                <w:i w:val="0"/>
                <w:color w:val="FFFFFF"/>
                <w:sz w:val="22"/>
                <w:szCs w:val="22"/>
              </w:rPr>
              <w:t>Thematic contexts</w:t>
            </w:r>
          </w:p>
        </w:tc>
      </w:tr>
      <w:tr w:rsidR="003D6CC3" w14:paraId="406C437B" w14:textId="77777777" w:rsidTr="00B50EBD">
        <w:trPr>
          <w:trHeight w:val="340"/>
        </w:trPr>
        <w:tc>
          <w:tcPr>
            <w:tcW w:w="5015" w:type="dxa"/>
            <w:shd w:val="clear" w:color="auto" w:fill="FFEECE" w:themeFill="accent3" w:themeFillTint="66"/>
          </w:tcPr>
          <w:p w14:paraId="5EDB9B0B" w14:textId="77777777" w:rsidR="003D6CC3" w:rsidRDefault="003D6CC3">
            <w:pPr>
              <w:pBdr>
                <w:top w:val="nil"/>
                <w:left w:val="nil"/>
                <w:bottom w:val="nil"/>
                <w:right w:val="nil"/>
                <w:between w:val="nil"/>
              </w:pBdr>
              <w:spacing w:before="40" w:after="40"/>
              <w:ind w:left="23" w:right="23"/>
              <w:jc w:val="center"/>
              <w:rPr>
                <w:b/>
                <w:i w:val="0"/>
                <w:color w:val="000000"/>
                <w:sz w:val="22"/>
                <w:szCs w:val="22"/>
              </w:rPr>
            </w:pPr>
            <w:r>
              <w:rPr>
                <w:b/>
                <w:i w:val="0"/>
                <w:color w:val="000000"/>
                <w:sz w:val="22"/>
                <w:szCs w:val="22"/>
              </w:rPr>
              <w:t>Self and others</w:t>
            </w:r>
          </w:p>
        </w:tc>
        <w:tc>
          <w:tcPr>
            <w:tcW w:w="5016" w:type="dxa"/>
            <w:shd w:val="clear" w:color="auto" w:fill="FFEECE" w:themeFill="accent3" w:themeFillTint="66"/>
          </w:tcPr>
          <w:p w14:paraId="29D7D967" w14:textId="77777777" w:rsidR="003D6CC3" w:rsidRDefault="003D6CC3">
            <w:pPr>
              <w:pBdr>
                <w:top w:val="nil"/>
                <w:left w:val="nil"/>
                <w:bottom w:val="nil"/>
                <w:right w:val="nil"/>
                <w:between w:val="nil"/>
              </w:pBdr>
              <w:spacing w:before="40" w:after="40"/>
              <w:ind w:left="23" w:right="23"/>
              <w:jc w:val="center"/>
              <w:rPr>
                <w:b/>
                <w:i w:val="0"/>
                <w:color w:val="000000"/>
                <w:sz w:val="22"/>
                <w:szCs w:val="22"/>
              </w:rPr>
            </w:pPr>
            <w:r>
              <w:rPr>
                <w:b/>
                <w:i w:val="0"/>
                <w:color w:val="000000"/>
                <w:sz w:val="22"/>
                <w:szCs w:val="22"/>
              </w:rPr>
              <w:t>Self and community</w:t>
            </w:r>
          </w:p>
        </w:tc>
        <w:tc>
          <w:tcPr>
            <w:tcW w:w="5017" w:type="dxa"/>
            <w:shd w:val="clear" w:color="auto" w:fill="FFEECE" w:themeFill="accent3" w:themeFillTint="66"/>
          </w:tcPr>
          <w:p w14:paraId="58BC072E" w14:textId="77777777" w:rsidR="003D6CC3" w:rsidRDefault="003D6CC3">
            <w:pPr>
              <w:pBdr>
                <w:top w:val="nil"/>
                <w:left w:val="nil"/>
                <w:bottom w:val="nil"/>
                <w:right w:val="nil"/>
                <w:between w:val="nil"/>
              </w:pBdr>
              <w:spacing w:before="40" w:after="40"/>
              <w:ind w:left="23" w:right="23"/>
              <w:jc w:val="center"/>
              <w:rPr>
                <w:b/>
                <w:i w:val="0"/>
                <w:color w:val="000000"/>
                <w:sz w:val="22"/>
                <w:szCs w:val="22"/>
              </w:rPr>
            </w:pPr>
            <w:r>
              <w:rPr>
                <w:b/>
                <w:i w:val="0"/>
                <w:color w:val="000000"/>
                <w:sz w:val="22"/>
                <w:szCs w:val="22"/>
              </w:rPr>
              <w:t>Personal and global environments</w:t>
            </w:r>
          </w:p>
        </w:tc>
      </w:tr>
      <w:tr w:rsidR="003D6CC3" w14:paraId="618FF0EC" w14:textId="77777777" w:rsidTr="00B50EBD">
        <w:trPr>
          <w:trHeight w:val="340"/>
        </w:trPr>
        <w:tc>
          <w:tcPr>
            <w:tcW w:w="5015" w:type="dxa"/>
            <w:shd w:val="clear" w:color="auto" w:fill="E5F5FB" w:themeFill="accent2"/>
          </w:tcPr>
          <w:p w14:paraId="1465A25F" w14:textId="77777777" w:rsidR="003D6CC3" w:rsidRDefault="003D6CC3">
            <w:pPr>
              <w:pBdr>
                <w:top w:val="nil"/>
                <w:left w:val="nil"/>
                <w:bottom w:val="nil"/>
                <w:right w:val="nil"/>
                <w:between w:val="nil"/>
              </w:pBdr>
              <w:spacing w:before="40" w:after="40"/>
              <w:ind w:left="23" w:right="23"/>
              <w:jc w:val="center"/>
              <w:rPr>
                <w:b/>
                <w:i w:val="0"/>
                <w:color w:val="000000"/>
                <w:sz w:val="22"/>
                <w:szCs w:val="22"/>
              </w:rPr>
            </w:pPr>
            <w:r>
              <w:rPr>
                <w:b/>
                <w:i w:val="0"/>
                <w:color w:val="000000"/>
                <w:sz w:val="22"/>
                <w:szCs w:val="22"/>
              </w:rPr>
              <w:t>Beginner</w:t>
            </w:r>
          </w:p>
        </w:tc>
        <w:tc>
          <w:tcPr>
            <w:tcW w:w="5016" w:type="dxa"/>
            <w:shd w:val="clear" w:color="auto" w:fill="E5F5FB" w:themeFill="accent2"/>
          </w:tcPr>
          <w:p w14:paraId="1A12E471" w14:textId="77777777" w:rsidR="003D6CC3" w:rsidRDefault="003D6CC3">
            <w:pPr>
              <w:pBdr>
                <w:top w:val="nil"/>
                <w:left w:val="nil"/>
                <w:bottom w:val="nil"/>
                <w:right w:val="nil"/>
                <w:between w:val="nil"/>
              </w:pBdr>
              <w:spacing w:before="40" w:after="40"/>
              <w:ind w:left="23" w:right="23"/>
              <w:jc w:val="center"/>
              <w:rPr>
                <w:b/>
                <w:i w:val="0"/>
                <w:color w:val="000000"/>
                <w:sz w:val="22"/>
                <w:szCs w:val="22"/>
              </w:rPr>
            </w:pPr>
            <w:r>
              <w:rPr>
                <w:b/>
                <w:i w:val="0"/>
                <w:color w:val="000000"/>
                <w:sz w:val="22"/>
                <w:szCs w:val="22"/>
              </w:rPr>
              <w:t>Intermediate</w:t>
            </w:r>
          </w:p>
        </w:tc>
        <w:tc>
          <w:tcPr>
            <w:tcW w:w="5017" w:type="dxa"/>
            <w:shd w:val="clear" w:color="auto" w:fill="E5F5FB" w:themeFill="accent2"/>
          </w:tcPr>
          <w:p w14:paraId="61D272EE" w14:textId="77777777" w:rsidR="003D6CC3" w:rsidRDefault="003D6CC3">
            <w:pPr>
              <w:pBdr>
                <w:top w:val="nil"/>
                <w:left w:val="nil"/>
                <w:bottom w:val="nil"/>
                <w:right w:val="nil"/>
                <w:between w:val="nil"/>
              </w:pBdr>
              <w:spacing w:before="40" w:after="40"/>
              <w:ind w:left="23" w:right="23"/>
              <w:jc w:val="center"/>
              <w:rPr>
                <w:b/>
                <w:i w:val="0"/>
                <w:color w:val="000000"/>
                <w:sz w:val="22"/>
                <w:szCs w:val="22"/>
              </w:rPr>
            </w:pPr>
            <w:r>
              <w:rPr>
                <w:b/>
                <w:i w:val="0"/>
                <w:color w:val="000000"/>
                <w:sz w:val="22"/>
                <w:szCs w:val="22"/>
              </w:rPr>
              <w:t>Advanced</w:t>
            </w:r>
          </w:p>
        </w:tc>
      </w:tr>
      <w:tr w:rsidR="003D6CC3" w:rsidRPr="00EC49C9" w14:paraId="21650809" w14:textId="77777777" w:rsidTr="00B50EBD">
        <w:trPr>
          <w:trHeight w:val="5087"/>
        </w:trPr>
        <w:tc>
          <w:tcPr>
            <w:tcW w:w="5015" w:type="dxa"/>
          </w:tcPr>
          <w:p w14:paraId="6A1A6D1E" w14:textId="77777777" w:rsidR="003D6CC3" w:rsidRDefault="003D6CC3" w:rsidP="00C83D65">
            <w:pPr>
              <w:pBdr>
                <w:top w:val="nil"/>
                <w:left w:val="nil"/>
                <w:bottom w:val="nil"/>
                <w:right w:val="nil"/>
                <w:between w:val="nil"/>
              </w:pBdr>
              <w:spacing w:before="120" w:after="120"/>
              <w:ind w:left="680" w:right="113" w:hanging="340"/>
              <w:rPr>
                <w:b/>
                <w:i w:val="0"/>
                <w:color w:val="000000"/>
              </w:rPr>
            </w:pPr>
            <w:r>
              <w:rPr>
                <w:b/>
                <w:i w:val="0"/>
                <w:color w:val="000000"/>
              </w:rPr>
              <w:t>My personal world</w:t>
            </w:r>
          </w:p>
          <w:p w14:paraId="12D8FA82" w14:textId="11FE7B01" w:rsidR="003D6CC3" w:rsidRDefault="003D6CC3" w:rsidP="00C83D65">
            <w:pPr>
              <w:numPr>
                <w:ilvl w:val="0"/>
                <w:numId w:val="8"/>
              </w:numPr>
              <w:pBdr>
                <w:top w:val="nil"/>
                <w:left w:val="nil"/>
                <w:bottom w:val="nil"/>
                <w:right w:val="nil"/>
                <w:between w:val="nil"/>
              </w:pBdr>
              <w:spacing w:before="120" w:after="120"/>
              <w:rPr>
                <w:color w:val="000000"/>
              </w:rPr>
            </w:pPr>
            <w:r w:rsidRPr="006719D1">
              <w:rPr>
                <w:i w:val="0"/>
                <w:color w:val="000000"/>
                <w:lang w:val="de-DE"/>
              </w:rPr>
              <w:t>introducing self and others, for example</w:t>
            </w:r>
            <w:r w:rsidRPr="00991BB7">
              <w:rPr>
                <w:color w:val="000000"/>
                <w:lang w:val="de-DE"/>
              </w:rPr>
              <w:t>,</w:t>
            </w:r>
            <w:r>
              <w:rPr>
                <w:color w:val="000000"/>
                <w:lang w:val="de-DE"/>
              </w:rPr>
              <w:t xml:space="preserve"> </w:t>
            </w:r>
            <w:r w:rsidRPr="00991BB7">
              <w:rPr>
                <w:color w:val="000000"/>
                <w:lang w:val="de-DE"/>
              </w:rPr>
              <w:t xml:space="preserve">Ich heiße …, Ich wohne in …, Ich bin … </w:t>
            </w:r>
            <w:r>
              <w:rPr>
                <w:color w:val="000000"/>
              </w:rPr>
              <w:t>Jahre alt, Das ist … Er/Sie wohnt in …</w:t>
            </w:r>
          </w:p>
          <w:p w14:paraId="290F0234" w14:textId="4F55B700" w:rsidR="003D6CC3" w:rsidRPr="006719D1" w:rsidRDefault="003D6CC3" w:rsidP="00C83D65">
            <w:pPr>
              <w:numPr>
                <w:ilvl w:val="0"/>
                <w:numId w:val="8"/>
              </w:numPr>
              <w:pBdr>
                <w:top w:val="nil"/>
                <w:left w:val="nil"/>
                <w:bottom w:val="nil"/>
                <w:right w:val="nil"/>
                <w:between w:val="nil"/>
              </w:pBdr>
              <w:spacing w:before="120" w:after="120"/>
              <w:rPr>
                <w:i w:val="0"/>
                <w:color w:val="000000"/>
                <w:lang w:val="de-DE"/>
              </w:rPr>
            </w:pPr>
            <w:r w:rsidRPr="006719D1">
              <w:rPr>
                <w:i w:val="0"/>
                <w:color w:val="000000"/>
                <w:lang w:val="de-DE"/>
              </w:rPr>
              <w:t xml:space="preserve">describing </w:t>
            </w:r>
            <w:r w:rsidRPr="00991BB7">
              <w:rPr>
                <w:i w:val="0"/>
                <w:color w:val="000000"/>
                <w:lang w:val="de-DE"/>
              </w:rPr>
              <w:t>self</w:t>
            </w:r>
            <w:r w:rsidRPr="006719D1">
              <w:rPr>
                <w:i w:val="0"/>
                <w:color w:val="000000"/>
                <w:lang w:val="de-DE"/>
              </w:rPr>
              <w:t xml:space="preserve">, for example, </w:t>
            </w:r>
            <w:r w:rsidRPr="00991BB7">
              <w:rPr>
                <w:color w:val="000000"/>
                <w:lang w:val="de-DE"/>
              </w:rPr>
              <w:t>Ich bin nett, Ich habe blaue Augen, Ich bin 1,50m groß</w:t>
            </w:r>
            <w:r w:rsidRPr="00991BB7" w:rsidDel="00A93FFF">
              <w:rPr>
                <w:color w:val="000000"/>
                <w:lang w:val="de-DE"/>
              </w:rPr>
              <w:t>.</w:t>
            </w:r>
          </w:p>
          <w:p w14:paraId="3FD4487A" w14:textId="7B9F862B"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identifying family members and significant people in my life, for example,</w:t>
            </w:r>
            <w:r>
              <w:rPr>
                <w:color w:val="000000"/>
              </w:rPr>
              <w:t xml:space="preserve"> Das ist mein Vater, Das ist meine Großmutter.</w:t>
            </w:r>
          </w:p>
          <w:p w14:paraId="4DED4404" w14:textId="77777777" w:rsidR="003D6CC3" w:rsidRDefault="003D6CC3" w:rsidP="00C83D65">
            <w:pPr>
              <w:numPr>
                <w:ilvl w:val="0"/>
                <w:numId w:val="8"/>
              </w:numPr>
              <w:pBdr>
                <w:top w:val="nil"/>
                <w:left w:val="nil"/>
                <w:bottom w:val="nil"/>
                <w:right w:val="nil"/>
                <w:between w:val="nil"/>
              </w:pBdr>
              <w:spacing w:before="120" w:after="120"/>
              <w:rPr>
                <w:color w:val="000000"/>
              </w:rPr>
            </w:pPr>
            <w:r>
              <w:rPr>
                <w:i w:val="0"/>
                <w:color w:val="000000"/>
              </w:rPr>
              <w:t xml:space="preserve">describing friends and family, for example, </w:t>
            </w:r>
            <w:r>
              <w:rPr>
                <w:color w:val="000000"/>
              </w:rPr>
              <w:t>Meine Freundin heißt Lisa, Sie ist sportlich.</w:t>
            </w:r>
          </w:p>
          <w:p w14:paraId="2257232C" w14:textId="77777777" w:rsidR="003D6CC3" w:rsidRPr="00991BB7" w:rsidRDefault="003D6CC3" w:rsidP="00C83D65">
            <w:pPr>
              <w:numPr>
                <w:ilvl w:val="0"/>
                <w:numId w:val="8"/>
              </w:numPr>
              <w:pBdr>
                <w:top w:val="nil"/>
                <w:left w:val="nil"/>
                <w:bottom w:val="nil"/>
                <w:right w:val="nil"/>
                <w:between w:val="nil"/>
              </w:pBdr>
              <w:spacing w:before="120" w:after="120"/>
              <w:rPr>
                <w:color w:val="000000"/>
                <w:lang w:val="de-DE"/>
              </w:rPr>
            </w:pPr>
            <w:r w:rsidRPr="006719D1">
              <w:rPr>
                <w:i w:val="0"/>
                <w:color w:val="000000"/>
                <w:lang w:val="de-DE"/>
              </w:rPr>
              <w:t xml:space="preserve">describing pets, for example, </w:t>
            </w:r>
            <w:r w:rsidRPr="00991BB7">
              <w:rPr>
                <w:color w:val="000000"/>
                <w:lang w:val="de-DE"/>
              </w:rPr>
              <w:t>Ich habe einen Papagei. Er ist freundlich und laut.</w:t>
            </w:r>
          </w:p>
          <w:p w14:paraId="03ED2109" w14:textId="77777777" w:rsidR="003D6CC3" w:rsidRDefault="003D6CC3" w:rsidP="00C83D65">
            <w:pPr>
              <w:numPr>
                <w:ilvl w:val="0"/>
                <w:numId w:val="8"/>
              </w:numPr>
              <w:pBdr>
                <w:top w:val="nil"/>
                <w:left w:val="nil"/>
                <w:bottom w:val="nil"/>
                <w:right w:val="nil"/>
                <w:between w:val="nil"/>
              </w:pBdr>
              <w:spacing w:before="120" w:after="120"/>
              <w:rPr>
                <w:rFonts w:ascii="Calibri" w:eastAsia="Calibri" w:hAnsi="Calibri" w:cs="Calibri"/>
                <w:b/>
                <w:i w:val="0"/>
                <w:color w:val="000000"/>
              </w:rPr>
            </w:pPr>
            <w:r>
              <w:rPr>
                <w:i w:val="0"/>
                <w:color w:val="000000"/>
              </w:rPr>
              <w:t>discussing likes and dislikes, such as colours, animals, food, games, sport, activities</w:t>
            </w:r>
            <w:r>
              <w:rPr>
                <w:color w:val="000000"/>
              </w:rPr>
              <w:t xml:space="preserve">, </w:t>
            </w:r>
            <w:r w:rsidRPr="006719D1">
              <w:rPr>
                <w:i w:val="0"/>
                <w:color w:val="000000"/>
              </w:rPr>
              <w:t>for example</w:t>
            </w:r>
            <w:r>
              <w:rPr>
                <w:color w:val="000000"/>
              </w:rPr>
              <w:t>, Ich mag Katzen, Meine Lieblingsfarbe ist grün.</w:t>
            </w:r>
          </w:p>
        </w:tc>
        <w:tc>
          <w:tcPr>
            <w:tcW w:w="5016" w:type="dxa"/>
          </w:tcPr>
          <w:p w14:paraId="3B1905C6" w14:textId="77777777" w:rsidR="003D6CC3" w:rsidRDefault="003D6CC3" w:rsidP="00C83D65">
            <w:pPr>
              <w:pBdr>
                <w:top w:val="nil"/>
                <w:left w:val="nil"/>
                <w:bottom w:val="nil"/>
                <w:right w:val="nil"/>
                <w:between w:val="nil"/>
              </w:pBdr>
              <w:spacing w:before="80" w:after="80"/>
              <w:ind w:left="340" w:right="113"/>
              <w:rPr>
                <w:b/>
                <w:i w:val="0"/>
                <w:color w:val="000000"/>
              </w:rPr>
            </w:pPr>
            <w:r>
              <w:rPr>
                <w:b/>
                <w:i w:val="0"/>
                <w:color w:val="000000"/>
              </w:rPr>
              <w:t>Myself and others</w:t>
            </w:r>
          </w:p>
          <w:p w14:paraId="49FF5CEA" w14:textId="298133E2" w:rsidR="003D6CC3" w:rsidRDefault="003D6CC3" w:rsidP="00C83D65">
            <w:pPr>
              <w:numPr>
                <w:ilvl w:val="0"/>
                <w:numId w:val="8"/>
              </w:numPr>
              <w:pBdr>
                <w:top w:val="nil"/>
                <w:left w:val="nil"/>
                <w:bottom w:val="nil"/>
                <w:right w:val="nil"/>
                <w:between w:val="nil"/>
              </w:pBdr>
              <w:spacing w:before="80" w:after="80"/>
              <w:ind w:left="714" w:hanging="357"/>
              <w:rPr>
                <w:color w:val="000000"/>
              </w:rPr>
            </w:pPr>
            <w:r>
              <w:rPr>
                <w:i w:val="0"/>
                <w:color w:val="000000"/>
              </w:rPr>
              <w:t>describing own character and character of others, for example</w:t>
            </w:r>
            <w:r>
              <w:rPr>
                <w:color w:val="000000"/>
              </w:rPr>
              <w:t>, Ich bin intelligent und fleißig. Meine Freundin ist sympathisch.</w:t>
            </w:r>
          </w:p>
          <w:p w14:paraId="649C4AA2" w14:textId="025C19E8" w:rsidR="003D6CC3" w:rsidRDefault="003D6CC3" w:rsidP="00C83D65">
            <w:pPr>
              <w:numPr>
                <w:ilvl w:val="0"/>
                <w:numId w:val="8"/>
              </w:numPr>
              <w:pBdr>
                <w:top w:val="nil"/>
                <w:left w:val="nil"/>
                <w:bottom w:val="nil"/>
                <w:right w:val="nil"/>
                <w:between w:val="nil"/>
              </w:pBdr>
              <w:spacing w:before="80" w:after="80"/>
              <w:ind w:left="714" w:hanging="357"/>
              <w:rPr>
                <w:i w:val="0"/>
                <w:color w:val="000000"/>
              </w:rPr>
            </w:pPr>
            <w:r>
              <w:rPr>
                <w:i w:val="0"/>
                <w:color w:val="000000"/>
              </w:rPr>
              <w:t xml:space="preserve">describing appearance of self, family members, friends and significant people, for example, </w:t>
            </w:r>
            <w:r>
              <w:rPr>
                <w:color w:val="000000"/>
              </w:rPr>
              <w:t>Er hat lange, braune Haare und trägt eine grüne Jacke.</w:t>
            </w:r>
          </w:p>
          <w:p w14:paraId="5AE80995" w14:textId="2BCACCB9" w:rsidR="003D6CC3" w:rsidRDefault="003D6CC3" w:rsidP="00C83D65">
            <w:pPr>
              <w:numPr>
                <w:ilvl w:val="0"/>
                <w:numId w:val="8"/>
              </w:numPr>
              <w:pBdr>
                <w:top w:val="nil"/>
                <w:left w:val="nil"/>
                <w:bottom w:val="nil"/>
                <w:right w:val="nil"/>
                <w:between w:val="nil"/>
              </w:pBdr>
              <w:spacing w:before="80" w:after="80"/>
              <w:ind w:left="714" w:hanging="357"/>
              <w:rPr>
                <w:i w:val="0"/>
                <w:color w:val="000000"/>
              </w:rPr>
            </w:pPr>
            <w:r>
              <w:rPr>
                <w:i w:val="0"/>
                <w:color w:val="000000"/>
              </w:rPr>
              <w:t>discussing different types of families and comparing families in Germany and Australia</w:t>
            </w:r>
            <w:r w:rsidDel="00EB018D">
              <w:rPr>
                <w:i w:val="0"/>
                <w:color w:val="000000"/>
              </w:rPr>
              <w:t xml:space="preserve"> </w:t>
            </w:r>
          </w:p>
          <w:p w14:paraId="12C48614" w14:textId="77777777" w:rsidR="003D6CC3" w:rsidRPr="006719D1" w:rsidRDefault="003D6CC3" w:rsidP="00C83D65">
            <w:pPr>
              <w:numPr>
                <w:ilvl w:val="0"/>
                <w:numId w:val="8"/>
              </w:numPr>
              <w:pBdr>
                <w:top w:val="nil"/>
                <w:left w:val="nil"/>
                <w:bottom w:val="nil"/>
                <w:right w:val="nil"/>
                <w:between w:val="nil"/>
              </w:pBdr>
              <w:spacing w:before="80" w:after="80"/>
              <w:ind w:left="714" w:hanging="357"/>
              <w:rPr>
                <w:i w:val="0"/>
                <w:color w:val="000000"/>
                <w:lang w:val="de-DE"/>
              </w:rPr>
            </w:pPr>
            <w:r w:rsidRPr="006719D1">
              <w:rPr>
                <w:i w:val="0"/>
                <w:color w:val="000000"/>
                <w:lang w:val="de-DE"/>
              </w:rPr>
              <w:t xml:space="preserve">talking about relationships with family, for example, </w:t>
            </w:r>
            <w:r w:rsidRPr="00991BB7">
              <w:rPr>
                <w:color w:val="000000"/>
                <w:lang w:val="de-DE"/>
              </w:rPr>
              <w:t>Ich verstehe mich gut mit meinem Bruder aber er ist manchmal nervig.</w:t>
            </w:r>
          </w:p>
          <w:p w14:paraId="185864CA" w14:textId="08862B5B" w:rsidR="003D6CC3" w:rsidRDefault="003D6CC3" w:rsidP="00C83D65">
            <w:pPr>
              <w:numPr>
                <w:ilvl w:val="0"/>
                <w:numId w:val="8"/>
              </w:numPr>
              <w:pBdr>
                <w:top w:val="nil"/>
                <w:left w:val="nil"/>
                <w:bottom w:val="nil"/>
                <w:right w:val="nil"/>
                <w:between w:val="nil"/>
              </w:pBdr>
              <w:spacing w:before="80" w:after="80"/>
              <w:ind w:left="714" w:hanging="357"/>
              <w:rPr>
                <w:i w:val="0"/>
                <w:color w:val="000000"/>
              </w:rPr>
            </w:pPr>
            <w:r>
              <w:rPr>
                <w:i w:val="0"/>
                <w:color w:val="000000"/>
              </w:rPr>
              <w:t>sharing information about famous German-speaking people</w:t>
            </w:r>
          </w:p>
          <w:p w14:paraId="121F63B7" w14:textId="53436A47" w:rsidR="003D6CC3" w:rsidRDefault="003D6CC3" w:rsidP="00C83D65">
            <w:pPr>
              <w:numPr>
                <w:ilvl w:val="0"/>
                <w:numId w:val="8"/>
              </w:numPr>
              <w:pBdr>
                <w:top w:val="nil"/>
                <w:left w:val="nil"/>
                <w:bottom w:val="nil"/>
                <w:right w:val="nil"/>
                <w:between w:val="nil"/>
              </w:pBdr>
              <w:spacing w:before="80" w:after="80"/>
              <w:ind w:left="714" w:hanging="357"/>
              <w:rPr>
                <w:i w:val="0"/>
                <w:color w:val="000000"/>
              </w:rPr>
            </w:pPr>
            <w:r>
              <w:rPr>
                <w:i w:val="0"/>
                <w:color w:val="000000"/>
              </w:rPr>
              <w:t>sharing information about things I do with my friends/family, such as sport, weekend/leisure</w:t>
            </w:r>
            <w:r w:rsidDel="00434B01">
              <w:rPr>
                <w:i w:val="0"/>
                <w:color w:val="000000"/>
              </w:rPr>
              <w:t xml:space="preserve"> </w:t>
            </w:r>
            <w:r w:rsidDel="00BD5A4D">
              <w:rPr>
                <w:i w:val="0"/>
                <w:color w:val="000000"/>
              </w:rPr>
              <w:t>time</w:t>
            </w:r>
            <w:r>
              <w:rPr>
                <w:i w:val="0"/>
                <w:color w:val="000000"/>
              </w:rPr>
              <w:t xml:space="preserve"> activities</w:t>
            </w:r>
            <w:r w:rsidDel="006F6D98">
              <w:rPr>
                <w:i w:val="0"/>
                <w:color w:val="000000"/>
              </w:rPr>
              <w:t xml:space="preserve">, </w:t>
            </w:r>
            <w:r w:rsidDel="000C21BE">
              <w:rPr>
                <w:i w:val="0"/>
                <w:color w:val="000000"/>
              </w:rPr>
              <w:t>and things I do on the weekend</w:t>
            </w:r>
            <w:r>
              <w:rPr>
                <w:i w:val="0"/>
                <w:color w:val="000000"/>
              </w:rPr>
              <w:t>, for example</w:t>
            </w:r>
            <w:r>
              <w:rPr>
                <w:color w:val="000000"/>
              </w:rPr>
              <w:t>, Ich gehe am Freitag ins Kino. Ich fahre im Winter Ski. Wir spielen oft Computerspiele.</w:t>
            </w:r>
          </w:p>
          <w:p w14:paraId="59411E26" w14:textId="6F3446BB" w:rsidR="003D6CC3" w:rsidRDefault="003D6CC3" w:rsidP="00C83D65">
            <w:pPr>
              <w:numPr>
                <w:ilvl w:val="0"/>
                <w:numId w:val="8"/>
              </w:numPr>
              <w:pBdr>
                <w:top w:val="nil"/>
                <w:left w:val="nil"/>
                <w:bottom w:val="nil"/>
                <w:right w:val="nil"/>
                <w:between w:val="nil"/>
              </w:pBdr>
              <w:spacing w:before="80" w:after="80"/>
              <w:ind w:left="714" w:hanging="357"/>
              <w:rPr>
                <w:i w:val="0"/>
                <w:color w:val="000000"/>
              </w:rPr>
            </w:pPr>
            <w:r>
              <w:rPr>
                <w:i w:val="0"/>
                <w:color w:val="000000"/>
              </w:rPr>
              <w:t>qualifying likes/dislikes and preferences in</w:t>
            </w:r>
            <w:r w:rsidDel="00137264">
              <w:rPr>
                <w:i w:val="0"/>
                <w:color w:val="000000"/>
              </w:rPr>
              <w:t>, such as</w:t>
            </w:r>
            <w:r>
              <w:rPr>
                <w:i w:val="0"/>
                <w:color w:val="000000"/>
              </w:rPr>
              <w:t xml:space="preserve"> movies, videogames, music, reading, etc., for example, </w:t>
            </w:r>
            <w:r>
              <w:rPr>
                <w:color w:val="000000"/>
              </w:rPr>
              <w:t>gern/lieber/am liebsten, Ich höre gern klassische Musik. Ich fahre liebe Rad als Ski.</w:t>
            </w:r>
          </w:p>
        </w:tc>
        <w:tc>
          <w:tcPr>
            <w:tcW w:w="5017" w:type="dxa"/>
          </w:tcPr>
          <w:p w14:paraId="322E7A43" w14:textId="77777777" w:rsidR="003D6CC3" w:rsidRDefault="003D6CC3" w:rsidP="00C83D65">
            <w:pPr>
              <w:pBdr>
                <w:top w:val="nil"/>
                <w:left w:val="nil"/>
                <w:bottom w:val="nil"/>
                <w:right w:val="nil"/>
                <w:between w:val="nil"/>
              </w:pBdr>
              <w:spacing w:before="80" w:after="80"/>
              <w:ind w:left="340" w:right="113"/>
              <w:rPr>
                <w:b/>
                <w:i w:val="0"/>
                <w:color w:val="000000"/>
              </w:rPr>
            </w:pPr>
            <w:r>
              <w:rPr>
                <w:b/>
                <w:i w:val="0"/>
                <w:color w:val="000000"/>
              </w:rPr>
              <w:t>Understanding myself and others</w:t>
            </w:r>
          </w:p>
          <w:p w14:paraId="3C1529BE" w14:textId="4D83D87D" w:rsidR="003D6CC3" w:rsidRDefault="003D6CC3" w:rsidP="00C83D65">
            <w:pPr>
              <w:numPr>
                <w:ilvl w:val="0"/>
                <w:numId w:val="8"/>
              </w:numPr>
              <w:pBdr>
                <w:top w:val="nil"/>
                <w:left w:val="nil"/>
                <w:bottom w:val="nil"/>
                <w:right w:val="nil"/>
                <w:between w:val="nil"/>
              </w:pBdr>
              <w:spacing w:before="80" w:after="0"/>
              <w:ind w:left="714" w:hanging="357"/>
              <w:rPr>
                <w:i w:val="0"/>
                <w:color w:val="000000"/>
              </w:rPr>
            </w:pPr>
            <w:r>
              <w:rPr>
                <w:i w:val="0"/>
                <w:color w:val="000000"/>
              </w:rPr>
              <w:t xml:space="preserve">discussing emotions, </w:t>
            </w:r>
            <w:r w:rsidDel="001304FA">
              <w:rPr>
                <w:i w:val="0"/>
                <w:color w:val="000000"/>
              </w:rPr>
              <w:t xml:space="preserve">feelings </w:t>
            </w:r>
            <w:r>
              <w:rPr>
                <w:i w:val="0"/>
                <w:color w:val="000000"/>
              </w:rPr>
              <w:t>beliefs and</w:t>
            </w:r>
            <w:r w:rsidDel="004F71EA">
              <w:rPr>
                <w:i w:val="0"/>
                <w:color w:val="000000"/>
              </w:rPr>
              <w:t>,</w:t>
            </w:r>
            <w:r>
              <w:rPr>
                <w:i w:val="0"/>
                <w:color w:val="000000"/>
              </w:rPr>
              <w:t xml:space="preserve"> opinions about issues or topics relevant to young people, for example, </w:t>
            </w:r>
            <w:r>
              <w:rPr>
                <w:color w:val="000000"/>
              </w:rPr>
              <w:t xml:space="preserve">Ich finde … Meiner Meinung nach </w:t>
            </w:r>
            <w:r>
              <w:rPr>
                <w:i w:val="0"/>
                <w:color w:val="000000"/>
              </w:rPr>
              <w:t>…</w:t>
            </w:r>
          </w:p>
          <w:p w14:paraId="12EF29DB" w14:textId="210CB7D0" w:rsidR="003D6CC3" w:rsidRPr="006719D1" w:rsidRDefault="003D6CC3" w:rsidP="00C83D65">
            <w:pPr>
              <w:numPr>
                <w:ilvl w:val="0"/>
                <w:numId w:val="8"/>
              </w:numPr>
              <w:pBdr>
                <w:top w:val="nil"/>
                <w:left w:val="nil"/>
                <w:bottom w:val="nil"/>
                <w:right w:val="nil"/>
                <w:between w:val="nil"/>
              </w:pBdr>
              <w:spacing w:before="80" w:after="0"/>
              <w:ind w:left="714" w:hanging="357"/>
              <w:rPr>
                <w:i w:val="0"/>
                <w:color w:val="000000"/>
                <w:lang w:val="de-DE"/>
              </w:rPr>
            </w:pPr>
            <w:r w:rsidRPr="006719D1">
              <w:rPr>
                <w:i w:val="0"/>
                <w:color w:val="000000"/>
                <w:lang w:val="de-DE"/>
              </w:rPr>
              <w:t>justifying likes and dislikes, for example,</w:t>
            </w:r>
            <w:r>
              <w:rPr>
                <w:i w:val="0"/>
                <w:color w:val="000000"/>
                <w:lang w:val="de-DE"/>
              </w:rPr>
              <w:t xml:space="preserve"> </w:t>
            </w:r>
            <w:r w:rsidRPr="00991BB7">
              <w:rPr>
                <w:color w:val="000000"/>
                <w:lang w:val="de-DE"/>
              </w:rPr>
              <w:t>Ich mag Tennis, weil es Spaß macht. Der Film hat mir nicht gefallen, weil er zu romantisch war.</w:t>
            </w:r>
          </w:p>
          <w:p w14:paraId="7C256323" w14:textId="3820AA04" w:rsidR="003D6CC3" w:rsidRDefault="003D6CC3" w:rsidP="00C83D65">
            <w:pPr>
              <w:numPr>
                <w:ilvl w:val="0"/>
                <w:numId w:val="8"/>
              </w:numPr>
              <w:pBdr>
                <w:top w:val="nil"/>
                <w:left w:val="nil"/>
                <w:bottom w:val="nil"/>
                <w:right w:val="nil"/>
                <w:between w:val="nil"/>
              </w:pBdr>
              <w:spacing w:before="80" w:after="0"/>
              <w:ind w:left="714" w:hanging="357"/>
              <w:rPr>
                <w:color w:val="000000"/>
              </w:rPr>
            </w:pPr>
            <w:r>
              <w:rPr>
                <w:i w:val="0"/>
                <w:color w:val="000000"/>
              </w:rPr>
              <w:t>justifying preferences</w:t>
            </w:r>
            <w:r w:rsidDel="00556B6A">
              <w:rPr>
                <w:i w:val="0"/>
                <w:color w:val="000000"/>
              </w:rPr>
              <w:t>,</w:t>
            </w:r>
            <w:r>
              <w:rPr>
                <w:i w:val="0"/>
                <w:color w:val="000000"/>
              </w:rPr>
              <w:t xml:space="preserve"> such as healthy lifestyle, training, studying, social issues or issues for young people</w:t>
            </w:r>
          </w:p>
          <w:p w14:paraId="415938D7" w14:textId="77777777" w:rsidR="003D6CC3" w:rsidRDefault="003D6CC3" w:rsidP="00C83D65">
            <w:pPr>
              <w:numPr>
                <w:ilvl w:val="0"/>
                <w:numId w:val="8"/>
              </w:numPr>
              <w:pBdr>
                <w:top w:val="nil"/>
                <w:left w:val="nil"/>
                <w:bottom w:val="nil"/>
                <w:right w:val="nil"/>
                <w:between w:val="nil"/>
              </w:pBdr>
              <w:spacing w:before="80" w:after="0"/>
              <w:ind w:left="714" w:hanging="357"/>
              <w:rPr>
                <w:i w:val="0"/>
                <w:color w:val="000000"/>
              </w:rPr>
            </w:pPr>
            <w:r>
              <w:rPr>
                <w:i w:val="0"/>
                <w:color w:val="000000"/>
              </w:rPr>
              <w:t>sharing thoughts and opinions about family and/or significant people</w:t>
            </w:r>
          </w:p>
          <w:p w14:paraId="16E66527" w14:textId="7B55E8BF" w:rsidR="003D6CC3" w:rsidRDefault="003D6CC3" w:rsidP="00C83D65">
            <w:pPr>
              <w:numPr>
                <w:ilvl w:val="0"/>
                <w:numId w:val="8"/>
              </w:numPr>
              <w:pBdr>
                <w:top w:val="nil"/>
                <w:left w:val="nil"/>
                <w:bottom w:val="nil"/>
                <w:right w:val="nil"/>
                <w:between w:val="nil"/>
              </w:pBdr>
              <w:spacing w:before="80" w:after="0"/>
              <w:ind w:left="714" w:hanging="357"/>
              <w:rPr>
                <w:i w:val="0"/>
                <w:color w:val="000000"/>
              </w:rPr>
            </w:pPr>
            <w:r>
              <w:rPr>
                <w:i w:val="0"/>
                <w:color w:val="000000"/>
              </w:rPr>
              <w:t>comparing families in German-speaking communities and</w:t>
            </w:r>
            <w:r w:rsidR="008F0E81">
              <w:rPr>
                <w:i w:val="0"/>
                <w:color w:val="000000"/>
              </w:rPr>
              <w:t>/</w:t>
            </w:r>
            <w:r w:rsidDel="006C0631">
              <w:rPr>
                <w:i w:val="0"/>
                <w:color w:val="000000"/>
              </w:rPr>
              <w:t>or</w:t>
            </w:r>
            <w:r>
              <w:rPr>
                <w:i w:val="0"/>
                <w:color w:val="000000"/>
              </w:rPr>
              <w:t xml:space="preserve"> regions, and Australia, discussing how family traditions have changed</w:t>
            </w:r>
          </w:p>
          <w:p w14:paraId="1FC342DD" w14:textId="70277F58" w:rsidR="003D6CC3" w:rsidRDefault="003D6CC3" w:rsidP="00C83D65">
            <w:pPr>
              <w:numPr>
                <w:ilvl w:val="0"/>
                <w:numId w:val="8"/>
              </w:numPr>
              <w:pBdr>
                <w:top w:val="nil"/>
                <w:left w:val="nil"/>
                <w:bottom w:val="nil"/>
                <w:right w:val="nil"/>
                <w:between w:val="nil"/>
              </w:pBdr>
              <w:spacing w:before="80" w:after="0"/>
              <w:ind w:left="714" w:hanging="357"/>
              <w:rPr>
                <w:i w:val="0"/>
                <w:color w:val="000000"/>
              </w:rPr>
            </w:pPr>
            <w:r>
              <w:rPr>
                <w:i w:val="0"/>
                <w:color w:val="000000"/>
              </w:rPr>
              <w:t>explaining relationships, for example, why friendship is important</w:t>
            </w:r>
          </w:p>
          <w:p w14:paraId="20E8ECE2" w14:textId="7475CFCB" w:rsidR="003D6CC3" w:rsidRDefault="003D6CC3" w:rsidP="00C83D65">
            <w:pPr>
              <w:numPr>
                <w:ilvl w:val="0"/>
                <w:numId w:val="8"/>
              </w:numPr>
              <w:pBdr>
                <w:top w:val="nil"/>
                <w:left w:val="nil"/>
                <w:bottom w:val="nil"/>
                <w:right w:val="nil"/>
                <w:between w:val="nil"/>
              </w:pBdr>
              <w:spacing w:before="80" w:after="0"/>
              <w:ind w:left="714" w:hanging="357"/>
              <w:rPr>
                <w:i w:val="0"/>
                <w:color w:val="000000"/>
              </w:rPr>
            </w:pPr>
            <w:r>
              <w:rPr>
                <w:i w:val="0"/>
                <w:color w:val="000000"/>
              </w:rPr>
              <w:t xml:space="preserve">identifying/debating </w:t>
            </w:r>
            <w:r w:rsidR="00254F81">
              <w:rPr>
                <w:i w:val="0"/>
                <w:color w:val="000000"/>
              </w:rPr>
              <w:t>q</w:t>
            </w:r>
            <w:r>
              <w:rPr>
                <w:i w:val="0"/>
                <w:color w:val="000000"/>
              </w:rPr>
              <w:t>ualities in a</w:t>
            </w:r>
            <w:r w:rsidDel="00B601B4">
              <w:rPr>
                <w:i w:val="0"/>
                <w:color w:val="000000"/>
              </w:rPr>
              <w:t xml:space="preserve"> </w:t>
            </w:r>
            <w:r w:rsidR="00254F81">
              <w:rPr>
                <w:i w:val="0"/>
                <w:color w:val="000000"/>
              </w:rPr>
              <w:t xml:space="preserve">good </w:t>
            </w:r>
            <w:r>
              <w:rPr>
                <w:i w:val="0"/>
                <w:color w:val="000000"/>
              </w:rPr>
              <w:t>friend</w:t>
            </w:r>
          </w:p>
          <w:p w14:paraId="22D4505A" w14:textId="0FD871C5" w:rsidR="003D6CC3" w:rsidRDefault="003D6CC3" w:rsidP="00C83D65">
            <w:pPr>
              <w:numPr>
                <w:ilvl w:val="0"/>
                <w:numId w:val="8"/>
              </w:numPr>
              <w:pBdr>
                <w:top w:val="nil"/>
                <w:left w:val="nil"/>
                <w:bottom w:val="nil"/>
                <w:right w:val="nil"/>
                <w:between w:val="nil"/>
              </w:pBdr>
              <w:spacing w:before="80" w:after="0"/>
              <w:ind w:left="714" w:hanging="357"/>
              <w:rPr>
                <w:color w:val="000000"/>
              </w:rPr>
            </w:pPr>
            <w:r>
              <w:rPr>
                <w:i w:val="0"/>
                <w:color w:val="000000"/>
              </w:rPr>
              <w:t>discussing issues within community and/or world context</w:t>
            </w:r>
          </w:p>
          <w:p w14:paraId="461B53A7" w14:textId="5C7620CF" w:rsidR="003D6CC3" w:rsidRPr="006719D1" w:rsidRDefault="003D6CC3" w:rsidP="00C83D65">
            <w:pPr>
              <w:numPr>
                <w:ilvl w:val="0"/>
                <w:numId w:val="8"/>
              </w:numPr>
              <w:pBdr>
                <w:top w:val="nil"/>
                <w:left w:val="nil"/>
                <w:bottom w:val="nil"/>
                <w:right w:val="nil"/>
                <w:between w:val="nil"/>
              </w:pBdr>
              <w:spacing w:before="80" w:after="0"/>
              <w:ind w:left="714" w:hanging="357"/>
              <w:rPr>
                <w:i w:val="0"/>
                <w:color w:val="000000"/>
                <w:lang w:val="de-DE"/>
              </w:rPr>
            </w:pPr>
            <w:r>
              <w:rPr>
                <w:i w:val="0"/>
                <w:color w:val="000000"/>
              </w:rPr>
              <w:t xml:space="preserve">sharing ideas about jobs and professions, for example, </w:t>
            </w:r>
            <w:r>
              <w:rPr>
                <w:color w:val="000000"/>
              </w:rPr>
              <w:t xml:space="preserve">Ich bin Schüler/in. </w:t>
            </w:r>
            <w:r w:rsidRPr="00991BB7">
              <w:rPr>
                <w:color w:val="000000"/>
                <w:lang w:val="de-DE"/>
              </w:rPr>
              <w:t>Ich interessiere mich für Technologie und möchte als Programmierer/in arbeiten.</w:t>
            </w:r>
          </w:p>
        </w:tc>
      </w:tr>
      <w:tr w:rsidR="003D6CC3" w14:paraId="7A0A3D2E" w14:textId="77777777" w:rsidTr="00B50EBD">
        <w:trPr>
          <w:trHeight w:val="5087"/>
        </w:trPr>
        <w:tc>
          <w:tcPr>
            <w:tcW w:w="5015" w:type="dxa"/>
          </w:tcPr>
          <w:p w14:paraId="3BF1F6FE" w14:textId="77777777" w:rsidR="003D6CC3" w:rsidRDefault="003D6CC3" w:rsidP="00C83D65">
            <w:pPr>
              <w:pBdr>
                <w:top w:val="nil"/>
                <w:left w:val="nil"/>
                <w:bottom w:val="nil"/>
                <w:right w:val="nil"/>
                <w:between w:val="nil"/>
              </w:pBdr>
              <w:spacing w:before="120" w:after="120"/>
              <w:ind w:left="340" w:right="113"/>
              <w:rPr>
                <w:b/>
                <w:i w:val="0"/>
                <w:color w:val="000000"/>
              </w:rPr>
            </w:pPr>
            <w:r>
              <w:rPr>
                <w:b/>
                <w:i w:val="0"/>
                <w:color w:val="000000"/>
              </w:rPr>
              <w:lastRenderedPageBreak/>
              <w:t>This is me</w:t>
            </w:r>
          </w:p>
          <w:p w14:paraId="4C9D512E" w14:textId="561CC49E"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sharing thoughts about what makes me who I am, such as</w:t>
            </w:r>
            <w:r w:rsidDel="00D718DC">
              <w:rPr>
                <w:i w:val="0"/>
                <w:color w:val="000000"/>
              </w:rPr>
              <w:t xml:space="preserve"> </w:t>
            </w:r>
            <w:r>
              <w:rPr>
                <w:i w:val="0"/>
                <w:color w:val="000000"/>
              </w:rPr>
              <w:t>my language, my culture, my country</w:t>
            </w:r>
          </w:p>
          <w:p w14:paraId="4A40228F" w14:textId="49042EBF" w:rsidR="003D6CC3" w:rsidRDefault="003D6CC3" w:rsidP="00C83D65">
            <w:pPr>
              <w:numPr>
                <w:ilvl w:val="0"/>
                <w:numId w:val="8"/>
              </w:numPr>
              <w:pBdr>
                <w:top w:val="nil"/>
                <w:left w:val="nil"/>
                <w:bottom w:val="nil"/>
                <w:right w:val="nil"/>
                <w:between w:val="nil"/>
              </w:pBdr>
              <w:spacing w:before="120" w:after="120"/>
              <w:rPr>
                <w:color w:val="000000"/>
              </w:rPr>
            </w:pPr>
            <w:r>
              <w:rPr>
                <w:i w:val="0"/>
                <w:color w:val="000000"/>
              </w:rPr>
              <w:t>describing people who are important to me, such as</w:t>
            </w:r>
            <w:r>
              <w:rPr>
                <w:color w:val="000000"/>
              </w:rPr>
              <w:t xml:space="preserve"> meine Familie und meine Freunde</w:t>
            </w:r>
          </w:p>
          <w:p w14:paraId="197AA16B" w14:textId="77777777" w:rsidR="003D6CC3" w:rsidRPr="00991BB7" w:rsidRDefault="003D6CC3" w:rsidP="00C83D65">
            <w:pPr>
              <w:numPr>
                <w:ilvl w:val="0"/>
                <w:numId w:val="8"/>
              </w:numPr>
              <w:pBdr>
                <w:top w:val="nil"/>
                <w:left w:val="nil"/>
                <w:bottom w:val="nil"/>
                <w:right w:val="nil"/>
                <w:between w:val="nil"/>
              </w:pBdr>
              <w:spacing w:before="120" w:after="120"/>
              <w:rPr>
                <w:color w:val="000000"/>
                <w:lang w:val="de-DE"/>
              </w:rPr>
            </w:pPr>
            <w:r>
              <w:rPr>
                <w:i w:val="0"/>
                <w:color w:val="000000"/>
              </w:rPr>
              <w:t xml:space="preserve">noticing diversity of languages and cultures in classroom, for example, </w:t>
            </w:r>
            <w:r>
              <w:rPr>
                <w:color w:val="000000"/>
              </w:rPr>
              <w:t xml:space="preserve">Ich bin Australier, Er ist Japaner. </w:t>
            </w:r>
            <w:r w:rsidRPr="00991BB7">
              <w:rPr>
                <w:color w:val="000000"/>
                <w:lang w:val="de-DE"/>
              </w:rPr>
              <w:t>Sie spricht arabisch. Sie kommen aus Irak. Er stammt aus Griechenland.</w:t>
            </w:r>
          </w:p>
        </w:tc>
        <w:tc>
          <w:tcPr>
            <w:tcW w:w="5016" w:type="dxa"/>
          </w:tcPr>
          <w:p w14:paraId="108F34B4" w14:textId="77777777" w:rsidR="003D6CC3" w:rsidRDefault="003D6CC3" w:rsidP="00C83D65">
            <w:pPr>
              <w:pBdr>
                <w:top w:val="nil"/>
                <w:left w:val="nil"/>
                <w:bottom w:val="nil"/>
                <w:right w:val="nil"/>
                <w:between w:val="nil"/>
              </w:pBdr>
              <w:spacing w:before="120" w:after="120"/>
              <w:ind w:left="340" w:right="113"/>
              <w:rPr>
                <w:b/>
                <w:i w:val="0"/>
                <w:color w:val="000000"/>
              </w:rPr>
            </w:pPr>
            <w:r>
              <w:rPr>
                <w:b/>
                <w:i w:val="0"/>
                <w:color w:val="000000"/>
              </w:rPr>
              <w:t>My language, my culture</w:t>
            </w:r>
          </w:p>
          <w:p w14:paraId="60E5A505" w14:textId="77777777" w:rsidR="003D6CC3" w:rsidRPr="006719D1" w:rsidRDefault="003D6CC3" w:rsidP="00C83D65">
            <w:pPr>
              <w:numPr>
                <w:ilvl w:val="0"/>
                <w:numId w:val="8"/>
              </w:numPr>
              <w:pBdr>
                <w:top w:val="nil"/>
                <w:left w:val="nil"/>
                <w:bottom w:val="nil"/>
                <w:right w:val="nil"/>
                <w:between w:val="nil"/>
              </w:pBdr>
              <w:spacing w:before="120" w:after="120"/>
              <w:rPr>
                <w:i w:val="0"/>
                <w:color w:val="000000"/>
                <w:lang w:val="de-DE"/>
              </w:rPr>
            </w:pPr>
            <w:r w:rsidRPr="006719D1">
              <w:rPr>
                <w:i w:val="0"/>
                <w:color w:val="000000"/>
                <w:lang w:val="de-DE"/>
              </w:rPr>
              <w:t xml:space="preserve">sharing opinions and experiences about language and culture, for example, </w:t>
            </w:r>
            <w:r w:rsidRPr="00991BB7">
              <w:rPr>
                <w:color w:val="000000"/>
                <w:lang w:val="de-DE"/>
              </w:rPr>
              <w:t>Ich lerne gern Deutsch, weil ich die Kultur und die Geschichte interessant finde.</w:t>
            </w:r>
          </w:p>
          <w:p w14:paraId="64F8A388" w14:textId="6FB2BFEA"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highlight w:val="white"/>
              </w:rPr>
              <w:t>researching the many German-speaking countries and regions and their associated traditions and customs</w:t>
            </w:r>
          </w:p>
          <w:p w14:paraId="31A675C5" w14:textId="77777777"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 xml:space="preserve">exchanging expressions associated with cultural practices, for example, </w:t>
            </w:r>
            <w:r>
              <w:rPr>
                <w:color w:val="000000"/>
              </w:rPr>
              <w:t>Guten Appetit! Alles Gute zum Geburtstag, Frohe Weihnachten/Ostern</w:t>
            </w:r>
          </w:p>
          <w:p w14:paraId="5A00C67B" w14:textId="77777777"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looking at</w:t>
            </w:r>
            <w:r w:rsidDel="00FE1AE9">
              <w:rPr>
                <w:i w:val="0"/>
                <w:color w:val="000000"/>
              </w:rPr>
              <w:t xml:space="preserve"> </w:t>
            </w:r>
            <w:r>
              <w:rPr>
                <w:i w:val="0"/>
                <w:color w:val="000000"/>
              </w:rPr>
              <w:t xml:space="preserve">influence of geography on language and culture, comparing different dialect words such as </w:t>
            </w:r>
            <w:r>
              <w:rPr>
                <w:color w:val="000000"/>
              </w:rPr>
              <w:t>Karotten/Möhren/</w:t>
            </w:r>
            <w:r w:rsidDel="00D66310">
              <w:rPr>
                <w:color w:val="000000"/>
              </w:rPr>
              <w:t xml:space="preserve"> </w:t>
            </w:r>
            <w:r>
              <w:rPr>
                <w:color w:val="000000"/>
              </w:rPr>
              <w:t>Möhrr</w:t>
            </w:r>
            <w:r w:rsidRPr="00F15F20">
              <w:rPr>
                <w:color w:val="000000"/>
              </w:rPr>
              <w:t>ü</w:t>
            </w:r>
            <w:r>
              <w:rPr>
                <w:color w:val="000000"/>
              </w:rPr>
              <w:t>ben, Fahrrad/Radl/Velo</w:t>
            </w:r>
            <w:r>
              <w:rPr>
                <w:i w:val="0"/>
                <w:color w:val="000000"/>
              </w:rPr>
              <w:t xml:space="preserve"> and regional pronunciation differences</w:t>
            </w:r>
          </w:p>
        </w:tc>
        <w:tc>
          <w:tcPr>
            <w:tcW w:w="5017" w:type="dxa"/>
          </w:tcPr>
          <w:p w14:paraId="6ACB3433" w14:textId="77777777" w:rsidR="003D6CC3" w:rsidRDefault="003D6CC3" w:rsidP="00C83D65">
            <w:pPr>
              <w:pBdr>
                <w:top w:val="nil"/>
                <w:left w:val="nil"/>
                <w:bottom w:val="nil"/>
                <w:right w:val="nil"/>
                <w:between w:val="nil"/>
              </w:pBdr>
              <w:spacing w:before="120" w:after="120"/>
              <w:ind w:left="340" w:right="113"/>
              <w:rPr>
                <w:b/>
                <w:i w:val="0"/>
                <w:color w:val="000000"/>
              </w:rPr>
            </w:pPr>
            <w:r>
              <w:rPr>
                <w:b/>
                <w:i w:val="0"/>
                <w:color w:val="000000"/>
              </w:rPr>
              <w:t>Living in the 21st century</w:t>
            </w:r>
          </w:p>
          <w:p w14:paraId="109E685D" w14:textId="36962B1E" w:rsidR="003D6CC3" w:rsidRPr="00991BB7" w:rsidRDefault="003D6CC3" w:rsidP="00C83D65">
            <w:pPr>
              <w:numPr>
                <w:ilvl w:val="0"/>
                <w:numId w:val="8"/>
              </w:numPr>
              <w:pBdr>
                <w:top w:val="nil"/>
                <w:left w:val="nil"/>
                <w:bottom w:val="nil"/>
                <w:right w:val="nil"/>
                <w:between w:val="nil"/>
              </w:pBdr>
              <w:spacing w:before="120" w:after="120"/>
              <w:rPr>
                <w:color w:val="000000"/>
                <w:lang w:val="de-DE"/>
              </w:rPr>
            </w:pPr>
            <w:r>
              <w:rPr>
                <w:i w:val="0"/>
                <w:color w:val="000000"/>
              </w:rPr>
              <w:t xml:space="preserve">reflecting on living in a multicultural society, such as </w:t>
            </w:r>
            <w:r>
              <w:rPr>
                <w:i w:val="0"/>
                <w:color w:val="000000"/>
                <w:highlight w:val="white"/>
              </w:rPr>
              <w:t>how speaking more than one language affects identity, and sharing different perspectives,</w:t>
            </w:r>
            <w:r>
              <w:rPr>
                <w:i w:val="0"/>
                <w:color w:val="000000"/>
              </w:rPr>
              <w:t xml:space="preserve"> for example, </w:t>
            </w:r>
            <w:r>
              <w:rPr>
                <w:color w:val="000000"/>
              </w:rPr>
              <w:t xml:space="preserve">Es ist toll in einem multikulturellen Land zu leben. </w:t>
            </w:r>
            <w:r w:rsidRPr="00991BB7">
              <w:rPr>
                <w:color w:val="000000"/>
                <w:lang w:val="de-DE"/>
              </w:rPr>
              <w:t>Meiner Meinung nach ist es ein Vorteil, mehrere Sprachen zu sprechen.</w:t>
            </w:r>
          </w:p>
          <w:p w14:paraId="2816778D" w14:textId="77777777" w:rsidR="003D6CC3" w:rsidRDefault="003D6CC3" w:rsidP="00C83D65">
            <w:pPr>
              <w:numPr>
                <w:ilvl w:val="0"/>
                <w:numId w:val="8"/>
              </w:numPr>
              <w:pBdr>
                <w:top w:val="nil"/>
                <w:left w:val="nil"/>
                <w:bottom w:val="nil"/>
                <w:right w:val="nil"/>
                <w:between w:val="nil"/>
              </w:pBdr>
              <w:spacing w:before="120" w:after="120"/>
              <w:rPr>
                <w:color w:val="000000"/>
              </w:rPr>
            </w:pPr>
            <w:r>
              <w:rPr>
                <w:i w:val="0"/>
                <w:color w:val="000000"/>
              </w:rPr>
              <w:t xml:space="preserve">discussing globalisation </w:t>
            </w:r>
            <w:r>
              <w:rPr>
                <w:i w:val="0"/>
                <w:color w:val="000000"/>
                <w:highlight w:val="white"/>
              </w:rPr>
              <w:t>and its influence on language, culture, identity</w:t>
            </w:r>
            <w:r w:rsidDel="001F7843">
              <w:rPr>
                <w:i w:val="0"/>
                <w:color w:val="000000"/>
                <w:highlight w:val="white"/>
              </w:rPr>
              <w:t>,</w:t>
            </w:r>
            <w:r>
              <w:rPr>
                <w:i w:val="0"/>
                <w:color w:val="000000"/>
                <w:highlight w:val="white"/>
              </w:rPr>
              <w:t xml:space="preserve"> and traditions</w:t>
            </w:r>
          </w:p>
          <w:p w14:paraId="00F525CE" w14:textId="79EF2606" w:rsidR="003D6CC3" w:rsidRDefault="003D6CC3" w:rsidP="00C83D65">
            <w:pPr>
              <w:numPr>
                <w:ilvl w:val="0"/>
                <w:numId w:val="8"/>
              </w:numPr>
              <w:pBdr>
                <w:top w:val="nil"/>
                <w:left w:val="nil"/>
                <w:bottom w:val="nil"/>
                <w:right w:val="nil"/>
                <w:between w:val="nil"/>
              </w:pBdr>
              <w:spacing w:before="120" w:after="120"/>
              <w:rPr>
                <w:color w:val="000000"/>
              </w:rPr>
            </w:pPr>
            <w:r>
              <w:rPr>
                <w:i w:val="0"/>
                <w:color w:val="000000"/>
              </w:rPr>
              <w:t>researching the influences of German-speaking countries and</w:t>
            </w:r>
            <w:r w:rsidR="00D423B7">
              <w:rPr>
                <w:i w:val="0"/>
                <w:color w:val="000000"/>
              </w:rPr>
              <w:t>/or</w:t>
            </w:r>
            <w:r>
              <w:rPr>
                <w:i w:val="0"/>
                <w:color w:val="000000"/>
              </w:rPr>
              <w:t xml:space="preserve"> regions</w:t>
            </w:r>
            <w:r w:rsidDel="0026318B">
              <w:rPr>
                <w:i w:val="0"/>
                <w:color w:val="000000"/>
              </w:rPr>
              <w:t xml:space="preserve">’ influences </w:t>
            </w:r>
            <w:r>
              <w:rPr>
                <w:i w:val="0"/>
                <w:color w:val="000000"/>
              </w:rPr>
              <w:t>on Australia, and on people living in Australia, and vice versa</w:t>
            </w:r>
          </w:p>
          <w:p w14:paraId="57B8118C" w14:textId="1DCF64CF" w:rsidR="003D6CC3" w:rsidRDefault="003D6CC3" w:rsidP="00C83D65">
            <w:pPr>
              <w:numPr>
                <w:ilvl w:val="0"/>
                <w:numId w:val="8"/>
              </w:numPr>
              <w:pBdr>
                <w:top w:val="nil"/>
                <w:left w:val="nil"/>
                <w:bottom w:val="nil"/>
                <w:right w:val="nil"/>
                <w:between w:val="nil"/>
              </w:pBdr>
              <w:spacing w:before="120" w:after="120"/>
              <w:rPr>
                <w:color w:val="000000"/>
              </w:rPr>
            </w:pPr>
            <w:r>
              <w:rPr>
                <w:i w:val="0"/>
                <w:color w:val="000000"/>
              </w:rPr>
              <w:t>exploring regional diversity in German-speaking countries</w:t>
            </w:r>
          </w:p>
          <w:p w14:paraId="4B860D2A" w14:textId="47E511C5"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highlight w:val="white"/>
              </w:rPr>
              <w:t>discussing issues and concerns, and identifying solutions</w:t>
            </w:r>
          </w:p>
          <w:p w14:paraId="70B3D960" w14:textId="77777777"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highlight w:val="white"/>
              </w:rPr>
              <w:t>discussing rights and responsibilities, for example</w:t>
            </w:r>
            <w:r>
              <w:rPr>
                <w:color w:val="000000"/>
                <w:highlight w:val="white"/>
              </w:rPr>
              <w:t xml:space="preserve">, </w:t>
            </w:r>
            <w:r w:rsidRPr="00857EAC">
              <w:rPr>
                <w:color w:val="000000"/>
              </w:rPr>
              <w:t xml:space="preserve">Man darf nach Hause gehen, wenn es um 12 Uhr mittags </w:t>
            </w:r>
            <w:r w:rsidRPr="00F15F20">
              <w:rPr>
                <w:color w:val="000000"/>
              </w:rPr>
              <w:t>ü</w:t>
            </w:r>
            <w:r w:rsidRPr="00857EAC" w:rsidDel="00145EA1">
              <w:rPr>
                <w:color w:val="000000"/>
              </w:rPr>
              <w:t>ue</w:t>
            </w:r>
            <w:r w:rsidRPr="00857EAC">
              <w:rPr>
                <w:color w:val="000000"/>
              </w:rPr>
              <w:t>ber 27 Grad ist</w:t>
            </w:r>
            <w:r>
              <w:rPr>
                <w:color w:val="000000"/>
                <w:highlight w:val="white"/>
              </w:rPr>
              <w:t>.</w:t>
            </w:r>
          </w:p>
          <w:p w14:paraId="3EA71EE7" w14:textId="77777777" w:rsidR="003D6CC3" w:rsidRDefault="003D6CC3" w:rsidP="00C83D65">
            <w:pPr>
              <w:numPr>
                <w:ilvl w:val="0"/>
                <w:numId w:val="8"/>
              </w:numPr>
              <w:pBdr>
                <w:top w:val="nil"/>
                <w:left w:val="nil"/>
                <w:bottom w:val="nil"/>
                <w:right w:val="nil"/>
                <w:between w:val="nil"/>
              </w:pBdr>
              <w:spacing w:before="120" w:after="120"/>
            </w:pPr>
            <w:r>
              <w:rPr>
                <w:i w:val="0"/>
                <w:color w:val="000000"/>
              </w:rPr>
              <w:t>exploring historical events and people, and their impact on life today</w:t>
            </w:r>
          </w:p>
          <w:p w14:paraId="2C595478" w14:textId="77777777" w:rsidR="003D6CC3" w:rsidRDefault="003D6CC3" w:rsidP="00C83D65">
            <w:pPr>
              <w:numPr>
                <w:ilvl w:val="0"/>
                <w:numId w:val="8"/>
              </w:numPr>
              <w:pBdr>
                <w:top w:val="nil"/>
                <w:left w:val="nil"/>
                <w:bottom w:val="nil"/>
                <w:right w:val="nil"/>
                <w:between w:val="nil"/>
              </w:pBdr>
              <w:spacing w:before="120" w:after="120"/>
              <w:rPr>
                <w:color w:val="000000"/>
              </w:rPr>
            </w:pPr>
            <w:r w:rsidRPr="5D356A87">
              <w:rPr>
                <w:i w:val="0"/>
                <w:color w:val="000000" w:themeColor="accent4"/>
              </w:rPr>
              <w:t>discussing use of social media and how social media influences relationships and leisure time</w:t>
            </w:r>
          </w:p>
        </w:tc>
      </w:tr>
      <w:tr w:rsidR="003D6CC3" w14:paraId="28899DD0" w14:textId="77777777" w:rsidTr="00B50EBD">
        <w:trPr>
          <w:trHeight w:val="5087"/>
        </w:trPr>
        <w:tc>
          <w:tcPr>
            <w:tcW w:w="5015" w:type="dxa"/>
          </w:tcPr>
          <w:p w14:paraId="75DA19C0" w14:textId="77777777" w:rsidR="003D6CC3" w:rsidRDefault="003D6CC3" w:rsidP="00C83D65">
            <w:pPr>
              <w:pBdr>
                <w:top w:val="nil"/>
                <w:left w:val="nil"/>
                <w:bottom w:val="nil"/>
                <w:right w:val="nil"/>
                <w:between w:val="nil"/>
              </w:pBdr>
              <w:spacing w:before="120" w:after="120"/>
              <w:ind w:left="340" w:right="113"/>
              <w:rPr>
                <w:b/>
                <w:i w:val="0"/>
                <w:color w:val="000000"/>
              </w:rPr>
            </w:pPr>
            <w:r>
              <w:rPr>
                <w:b/>
                <w:i w:val="0"/>
                <w:color w:val="000000"/>
              </w:rPr>
              <w:lastRenderedPageBreak/>
              <w:t>My classroom</w:t>
            </w:r>
          </w:p>
          <w:p w14:paraId="4B1AC752" w14:textId="77777777" w:rsidR="003D6CC3" w:rsidRDefault="003D6CC3" w:rsidP="00C83D65">
            <w:pPr>
              <w:numPr>
                <w:ilvl w:val="0"/>
                <w:numId w:val="8"/>
              </w:numPr>
              <w:pBdr>
                <w:top w:val="nil"/>
                <w:left w:val="nil"/>
                <w:bottom w:val="nil"/>
                <w:right w:val="nil"/>
                <w:between w:val="nil"/>
              </w:pBdr>
              <w:spacing w:before="100" w:after="100"/>
              <w:ind w:left="714" w:hanging="357"/>
              <w:rPr>
                <w:i w:val="0"/>
                <w:color w:val="000000"/>
              </w:rPr>
            </w:pPr>
            <w:r>
              <w:rPr>
                <w:i w:val="0"/>
                <w:color w:val="000000"/>
              </w:rPr>
              <w:t>exchanging greetings</w:t>
            </w:r>
            <w:r w:rsidDel="00F56938">
              <w:rPr>
                <w:i w:val="0"/>
                <w:color w:val="000000"/>
              </w:rPr>
              <w:t>, for example,</w:t>
            </w:r>
            <w:r>
              <w:rPr>
                <w:i w:val="0"/>
                <w:color w:val="000000"/>
              </w:rPr>
              <w:t xml:space="preserve"> such as formal greetings with teachers and informal greetings with peers, for example,</w:t>
            </w:r>
            <w:r>
              <w:rPr>
                <w:color w:val="000000"/>
              </w:rPr>
              <w:t xml:space="preserve"> Guten Morgen, Frau Braun, Tag Andreas!</w:t>
            </w:r>
          </w:p>
          <w:p w14:paraId="5D5D7645" w14:textId="77777777" w:rsidR="003D6CC3" w:rsidRDefault="003D6CC3" w:rsidP="00C83D65">
            <w:pPr>
              <w:numPr>
                <w:ilvl w:val="0"/>
                <w:numId w:val="8"/>
              </w:numPr>
              <w:pBdr>
                <w:top w:val="nil"/>
                <w:left w:val="nil"/>
                <w:bottom w:val="nil"/>
                <w:right w:val="nil"/>
                <w:between w:val="nil"/>
              </w:pBdr>
              <w:spacing w:before="100" w:after="100"/>
              <w:ind w:left="714" w:hanging="357"/>
              <w:rPr>
                <w:rFonts w:ascii="Verdana" w:eastAsia="Verdana" w:hAnsi="Verdana" w:cs="Verdana"/>
                <w:color w:val="000000"/>
              </w:rPr>
            </w:pPr>
            <w:r>
              <w:rPr>
                <w:i w:val="0"/>
                <w:color w:val="000000"/>
              </w:rPr>
              <w:t>participating in class routines, such as replying to roll call</w:t>
            </w:r>
            <w:r>
              <w:rPr>
                <w:color w:val="000000"/>
              </w:rPr>
              <w:t xml:space="preserve"> </w:t>
            </w:r>
            <w:r w:rsidRPr="006719D1">
              <w:rPr>
                <w:i w:val="0"/>
                <w:color w:val="000000"/>
              </w:rPr>
              <w:t>with</w:t>
            </w:r>
            <w:r>
              <w:rPr>
                <w:color w:val="000000"/>
              </w:rPr>
              <w:t xml:space="preserve"> Ja</w:t>
            </w:r>
            <w:r>
              <w:rPr>
                <w:i w:val="0"/>
                <w:color w:val="000000"/>
              </w:rPr>
              <w:t xml:space="preserve">, </w:t>
            </w:r>
            <w:r>
              <w:rPr>
                <w:color w:val="000000"/>
              </w:rPr>
              <w:t>Ich bin da.</w:t>
            </w:r>
          </w:p>
          <w:p w14:paraId="658F1AF8" w14:textId="50888BE2" w:rsidR="003D6CC3" w:rsidRDefault="003D6CC3" w:rsidP="00C83D65">
            <w:pPr>
              <w:numPr>
                <w:ilvl w:val="0"/>
                <w:numId w:val="8"/>
              </w:numPr>
              <w:pBdr>
                <w:top w:val="nil"/>
                <w:left w:val="nil"/>
                <w:bottom w:val="nil"/>
                <w:right w:val="nil"/>
                <w:between w:val="nil"/>
              </w:pBdr>
              <w:spacing w:before="100" w:after="100"/>
              <w:ind w:left="714" w:hanging="357"/>
              <w:rPr>
                <w:i w:val="0"/>
                <w:color w:val="000000"/>
              </w:rPr>
            </w:pPr>
            <w:r>
              <w:rPr>
                <w:i w:val="0"/>
                <w:color w:val="000000"/>
              </w:rPr>
              <w:t>responding to classroom instructions, for example,</w:t>
            </w:r>
            <w:r>
              <w:rPr>
                <w:color w:val="000000"/>
              </w:rPr>
              <w:t xml:space="preserve"> Steht auf, Ruhe bitte</w:t>
            </w:r>
          </w:p>
          <w:p w14:paraId="3E0A7722" w14:textId="77777777" w:rsidR="003D6CC3" w:rsidRDefault="003D6CC3" w:rsidP="00C83D65">
            <w:pPr>
              <w:numPr>
                <w:ilvl w:val="0"/>
                <w:numId w:val="8"/>
              </w:numPr>
              <w:pBdr>
                <w:top w:val="nil"/>
                <w:left w:val="nil"/>
                <w:bottom w:val="nil"/>
                <w:right w:val="nil"/>
                <w:between w:val="nil"/>
              </w:pBdr>
              <w:spacing w:before="100" w:after="100"/>
              <w:ind w:left="714" w:hanging="357"/>
              <w:rPr>
                <w:i w:val="0"/>
                <w:color w:val="000000"/>
              </w:rPr>
            </w:pPr>
            <w:r>
              <w:rPr>
                <w:i w:val="0"/>
                <w:color w:val="000000"/>
              </w:rPr>
              <w:t xml:space="preserve">asking for permission, assistance or clarification using modelled sentences, for example, </w:t>
            </w:r>
            <w:r>
              <w:rPr>
                <w:color w:val="000000"/>
              </w:rPr>
              <w:t>Darf ich etwas trinken? Ich brauche Hilfe, Ich verstehe nicht.</w:t>
            </w:r>
          </w:p>
          <w:p w14:paraId="3289216E" w14:textId="78E49C52" w:rsidR="003D6CC3" w:rsidRDefault="003D6CC3" w:rsidP="00C83D65">
            <w:pPr>
              <w:numPr>
                <w:ilvl w:val="0"/>
                <w:numId w:val="8"/>
              </w:numPr>
              <w:pBdr>
                <w:top w:val="nil"/>
                <w:left w:val="nil"/>
                <w:bottom w:val="nil"/>
                <w:right w:val="nil"/>
                <w:between w:val="nil"/>
              </w:pBdr>
              <w:spacing w:before="100" w:after="100"/>
              <w:ind w:left="714" w:hanging="357"/>
              <w:rPr>
                <w:i w:val="0"/>
                <w:color w:val="000000"/>
              </w:rPr>
            </w:pPr>
            <w:r>
              <w:rPr>
                <w:i w:val="0"/>
                <w:color w:val="000000"/>
              </w:rPr>
              <w:t>identifying classroom/school objects</w:t>
            </w:r>
            <w:r w:rsidDel="00C20386">
              <w:rPr>
                <w:i w:val="0"/>
                <w:color w:val="000000"/>
              </w:rPr>
              <w:t>,</w:t>
            </w:r>
            <w:r>
              <w:rPr>
                <w:i w:val="0"/>
                <w:color w:val="000000"/>
              </w:rPr>
              <w:t xml:space="preserve"> such as pen, pencil, ruler, paper, recycling bin, for example, </w:t>
            </w:r>
            <w:r>
              <w:rPr>
                <w:color w:val="000000"/>
              </w:rPr>
              <w:t>Das ist der Kuli, Das ist mein Heft.</w:t>
            </w:r>
          </w:p>
          <w:p w14:paraId="51D436C7" w14:textId="77777777" w:rsidR="003D6CC3" w:rsidRDefault="003D6CC3" w:rsidP="00C83D65">
            <w:pPr>
              <w:numPr>
                <w:ilvl w:val="0"/>
                <w:numId w:val="8"/>
              </w:numPr>
              <w:pBdr>
                <w:top w:val="nil"/>
                <w:left w:val="nil"/>
                <w:bottom w:val="nil"/>
                <w:right w:val="nil"/>
                <w:between w:val="nil"/>
              </w:pBdr>
              <w:spacing w:before="100" w:after="100"/>
              <w:ind w:left="714" w:hanging="357"/>
              <w:rPr>
                <w:i w:val="0"/>
                <w:color w:val="000000"/>
              </w:rPr>
            </w:pPr>
            <w:r>
              <w:rPr>
                <w:i w:val="0"/>
                <w:color w:val="000000"/>
              </w:rPr>
              <w:t>describing the classroom</w:t>
            </w:r>
          </w:p>
          <w:p w14:paraId="55464483" w14:textId="11716084" w:rsidR="003D6CC3" w:rsidRPr="006719D1" w:rsidRDefault="003D6CC3" w:rsidP="00C83D65">
            <w:pPr>
              <w:numPr>
                <w:ilvl w:val="0"/>
                <w:numId w:val="8"/>
              </w:numPr>
              <w:pBdr>
                <w:top w:val="nil"/>
                <w:left w:val="nil"/>
                <w:bottom w:val="nil"/>
                <w:right w:val="nil"/>
                <w:between w:val="nil"/>
              </w:pBdr>
              <w:spacing w:before="100" w:after="100"/>
              <w:ind w:left="714" w:hanging="357"/>
              <w:rPr>
                <w:i w:val="0"/>
                <w:color w:val="000000"/>
                <w:lang w:val="de-DE"/>
              </w:rPr>
            </w:pPr>
            <w:r w:rsidRPr="006719D1">
              <w:rPr>
                <w:i w:val="0"/>
                <w:color w:val="000000"/>
                <w:lang w:val="de-DE"/>
              </w:rPr>
              <w:t>playing ‘teacher says’ games, for example</w:t>
            </w:r>
            <w:r w:rsidRPr="00991BB7">
              <w:rPr>
                <w:color w:val="000000"/>
                <w:lang w:val="de-DE"/>
              </w:rPr>
              <w:t>, Lehmann sagt, Hände auf den Kopf</w:t>
            </w:r>
          </w:p>
          <w:p w14:paraId="03BF35BA" w14:textId="77AB6F4C" w:rsidR="003D6CC3" w:rsidRPr="00991BB7" w:rsidRDefault="003D6CC3" w:rsidP="00C83D65">
            <w:pPr>
              <w:numPr>
                <w:ilvl w:val="0"/>
                <w:numId w:val="8"/>
              </w:numPr>
              <w:pBdr>
                <w:top w:val="nil"/>
                <w:left w:val="nil"/>
                <w:bottom w:val="nil"/>
                <w:right w:val="nil"/>
                <w:between w:val="nil"/>
              </w:pBdr>
              <w:spacing w:before="100" w:after="100"/>
              <w:ind w:left="714" w:hanging="357"/>
              <w:rPr>
                <w:b/>
                <w:color w:val="000000"/>
                <w:lang w:val="de-DE"/>
              </w:rPr>
            </w:pPr>
            <w:r>
              <w:rPr>
                <w:i w:val="0"/>
                <w:color w:val="000000"/>
              </w:rPr>
              <w:t xml:space="preserve">asking and responding to questions about date and time, for example, </w:t>
            </w:r>
            <w:r>
              <w:rPr>
                <w:color w:val="000000"/>
              </w:rPr>
              <w:t xml:space="preserve">Wie ist das Datum heute? </w:t>
            </w:r>
            <w:r w:rsidRPr="00991BB7">
              <w:rPr>
                <w:color w:val="000000"/>
                <w:lang w:val="de-DE"/>
              </w:rPr>
              <w:t>Heute ist der zwölfte Juli, Wie spät ist es? Es ist Viertel nach acht</w:t>
            </w:r>
            <w:r w:rsidRPr="006719D1">
              <w:rPr>
                <w:i w:val="0"/>
                <w:color w:val="000000"/>
                <w:lang w:val="de-DE"/>
              </w:rPr>
              <w:t>.</w:t>
            </w:r>
          </w:p>
          <w:p w14:paraId="597CD5C5" w14:textId="2DCADD95" w:rsidR="003D6CC3" w:rsidRPr="006719D1" w:rsidRDefault="003D6CC3" w:rsidP="00C83D65">
            <w:pPr>
              <w:numPr>
                <w:ilvl w:val="0"/>
                <w:numId w:val="8"/>
              </w:numPr>
              <w:pBdr>
                <w:top w:val="nil"/>
                <w:left w:val="nil"/>
                <w:bottom w:val="nil"/>
                <w:right w:val="nil"/>
                <w:between w:val="nil"/>
              </w:pBdr>
              <w:spacing w:before="100" w:after="100"/>
              <w:ind w:left="714" w:hanging="357"/>
              <w:rPr>
                <w:i w:val="0"/>
                <w:color w:val="000000"/>
                <w:lang w:val="de-DE"/>
              </w:rPr>
            </w:pPr>
            <w:r>
              <w:rPr>
                <w:i w:val="0"/>
                <w:color w:val="000000"/>
              </w:rPr>
              <w:t>asking and</w:t>
            </w:r>
            <w:r w:rsidDel="00D718DC">
              <w:rPr>
                <w:i w:val="0"/>
                <w:color w:val="000000"/>
              </w:rPr>
              <w:t xml:space="preserve"> </w:t>
            </w:r>
            <w:r>
              <w:rPr>
                <w:i w:val="0"/>
                <w:color w:val="000000"/>
              </w:rPr>
              <w:t xml:space="preserve">responding to questions, </w:t>
            </w:r>
            <w:r w:rsidRPr="00DD75A8">
              <w:rPr>
                <w:i w:val="0"/>
                <w:color w:val="000000"/>
              </w:rPr>
              <w:t>for example</w:t>
            </w:r>
            <w:r w:rsidRPr="006719D1">
              <w:rPr>
                <w:i w:val="0"/>
                <w:color w:val="000000"/>
              </w:rPr>
              <w:t xml:space="preserve">, </w:t>
            </w:r>
            <w:r w:rsidRPr="006719D1" w:rsidDel="007A5A98">
              <w:rPr>
                <w:i w:val="0"/>
                <w:color w:val="000000"/>
              </w:rPr>
              <w:t xml:space="preserve">listing </w:t>
            </w:r>
            <w:r>
              <w:rPr>
                <w:i w:val="0"/>
                <w:color w:val="000000"/>
              </w:rPr>
              <w:t>discussing</w:t>
            </w:r>
            <w:r w:rsidR="00D40427">
              <w:rPr>
                <w:i w:val="0"/>
                <w:color w:val="000000"/>
              </w:rPr>
              <w:t xml:space="preserve"> </w:t>
            </w:r>
            <w:r w:rsidRPr="00DD75A8">
              <w:rPr>
                <w:i w:val="0"/>
                <w:color w:val="000000"/>
              </w:rPr>
              <w:t>school subjects</w:t>
            </w:r>
            <w:r w:rsidRPr="00DD75A8" w:rsidDel="000C39A1">
              <w:rPr>
                <w:i w:val="0"/>
                <w:color w:val="000000"/>
              </w:rPr>
              <w:t>,</w:t>
            </w:r>
            <w:r w:rsidRPr="00DD75A8">
              <w:rPr>
                <w:i w:val="0"/>
                <w:color w:val="000000"/>
              </w:rPr>
              <w:t xml:space="preserve"> such</w:t>
            </w:r>
            <w:r>
              <w:rPr>
                <w:i w:val="0"/>
                <w:color w:val="000000"/>
              </w:rPr>
              <w:t xml:space="preserve"> as</w:t>
            </w:r>
            <w:r>
              <w:rPr>
                <w:color w:val="000000"/>
              </w:rPr>
              <w:t xml:space="preserve"> Was sind deine Fächer? </w:t>
            </w:r>
            <w:r w:rsidRPr="00991BB7">
              <w:rPr>
                <w:color w:val="000000"/>
                <w:lang w:val="de-DE"/>
              </w:rPr>
              <w:t>Meine Fächer sind … Was ist dein Lieblingsfach? Mein Lieblingsfach ist … Wie findest du Mathe? Ich mag Mathe (nicht), Ich finde Mathe …</w:t>
            </w:r>
          </w:p>
          <w:p w14:paraId="2521BF0F" w14:textId="449E5646" w:rsidR="003D6CC3" w:rsidRPr="006719D1" w:rsidRDefault="003D6CC3" w:rsidP="00C83D65">
            <w:pPr>
              <w:numPr>
                <w:ilvl w:val="0"/>
                <w:numId w:val="8"/>
              </w:numPr>
              <w:pBdr>
                <w:top w:val="nil"/>
                <w:left w:val="nil"/>
                <w:bottom w:val="nil"/>
                <w:right w:val="nil"/>
                <w:between w:val="nil"/>
              </w:pBdr>
              <w:spacing w:before="100" w:after="100"/>
              <w:ind w:left="714" w:hanging="357"/>
              <w:rPr>
                <w:rFonts w:ascii="Calibri" w:eastAsia="Calibri" w:hAnsi="Calibri" w:cs="Calibri"/>
                <w:i w:val="0"/>
                <w:color w:val="000000"/>
                <w:lang w:val="de-DE"/>
              </w:rPr>
            </w:pPr>
            <w:r>
              <w:rPr>
                <w:i w:val="0"/>
                <w:color w:val="000000"/>
              </w:rPr>
              <w:t xml:space="preserve">introducing teacher, class and school, with simple sentences, such as </w:t>
            </w:r>
            <w:r>
              <w:rPr>
                <w:color w:val="000000"/>
              </w:rPr>
              <w:t xml:space="preserve">Ich bin in der 7. </w:t>
            </w:r>
            <w:r w:rsidRPr="00991BB7">
              <w:rPr>
                <w:color w:val="000000"/>
                <w:lang w:val="de-DE"/>
              </w:rPr>
              <w:t>Klasse, Mein/e Lehrer/in heißt …</w:t>
            </w:r>
            <w:r>
              <w:rPr>
                <w:color w:val="000000"/>
                <w:lang w:val="de-DE"/>
              </w:rPr>
              <w:t xml:space="preserve"> </w:t>
            </w:r>
            <w:r w:rsidRPr="00991BB7">
              <w:rPr>
                <w:color w:val="000000"/>
                <w:lang w:val="de-DE"/>
              </w:rPr>
              <w:t>Ich besuche die Schule …</w:t>
            </w:r>
          </w:p>
        </w:tc>
        <w:tc>
          <w:tcPr>
            <w:tcW w:w="5016" w:type="dxa"/>
          </w:tcPr>
          <w:p w14:paraId="1AAB69C9" w14:textId="77777777" w:rsidR="003D6CC3" w:rsidRDefault="003D6CC3" w:rsidP="00C83D65">
            <w:pPr>
              <w:pBdr>
                <w:top w:val="nil"/>
                <w:left w:val="nil"/>
                <w:bottom w:val="nil"/>
                <w:right w:val="nil"/>
                <w:between w:val="nil"/>
              </w:pBdr>
              <w:spacing w:before="120" w:after="120"/>
              <w:ind w:left="340" w:right="113"/>
              <w:rPr>
                <w:b/>
                <w:i w:val="0"/>
                <w:color w:val="000000"/>
              </w:rPr>
            </w:pPr>
            <w:r>
              <w:rPr>
                <w:b/>
                <w:i w:val="0"/>
                <w:color w:val="000000"/>
              </w:rPr>
              <w:t>Class and school environment</w:t>
            </w:r>
          </w:p>
          <w:p w14:paraId="3D05F480" w14:textId="77777777" w:rsidR="003D6CC3" w:rsidRPr="00991BB7" w:rsidRDefault="003D6CC3" w:rsidP="00C83D65">
            <w:pPr>
              <w:numPr>
                <w:ilvl w:val="0"/>
                <w:numId w:val="8"/>
              </w:numPr>
              <w:pBdr>
                <w:top w:val="nil"/>
                <w:left w:val="nil"/>
                <w:bottom w:val="nil"/>
                <w:right w:val="nil"/>
                <w:between w:val="nil"/>
              </w:pBdr>
              <w:spacing w:before="120" w:after="120"/>
              <w:rPr>
                <w:color w:val="000000"/>
                <w:lang w:val="de-DE"/>
              </w:rPr>
            </w:pPr>
            <w:r w:rsidRPr="006719D1">
              <w:rPr>
                <w:i w:val="0"/>
                <w:color w:val="000000"/>
                <w:lang w:val="de-DE"/>
              </w:rPr>
              <w:t xml:space="preserve">expressing school rules, for example, </w:t>
            </w:r>
            <w:r w:rsidRPr="00991BB7">
              <w:rPr>
                <w:color w:val="000000"/>
                <w:lang w:val="de-DE"/>
              </w:rPr>
              <w:t>Wir müssen eine Schuluniform tragen, Wir müssen das Handy ausschalten</w:t>
            </w:r>
            <w:r>
              <w:rPr>
                <w:color w:val="000000"/>
                <w:lang w:val="de-DE"/>
              </w:rPr>
              <w:t xml:space="preserve"> ...</w:t>
            </w:r>
            <w:r w:rsidRPr="00991BB7" w:rsidDel="00633684">
              <w:rPr>
                <w:color w:val="000000"/>
                <w:lang w:val="de-DE"/>
              </w:rPr>
              <w:t>.</w:t>
            </w:r>
          </w:p>
          <w:p w14:paraId="288199FC" w14:textId="77777777" w:rsidR="003D6CC3" w:rsidRDefault="003D6CC3" w:rsidP="00C83D65">
            <w:pPr>
              <w:numPr>
                <w:ilvl w:val="0"/>
                <w:numId w:val="8"/>
              </w:numPr>
              <w:pBdr>
                <w:top w:val="nil"/>
                <w:left w:val="nil"/>
                <w:bottom w:val="nil"/>
                <w:right w:val="nil"/>
                <w:between w:val="nil"/>
              </w:pBdr>
              <w:spacing w:before="120" w:after="120"/>
              <w:rPr>
                <w:color w:val="000000"/>
              </w:rPr>
            </w:pPr>
            <w:r>
              <w:rPr>
                <w:i w:val="0"/>
                <w:color w:val="000000"/>
              </w:rPr>
              <w:t xml:space="preserve">asking and responding to questions about class and school routines and activities, for example, </w:t>
            </w:r>
            <w:r>
              <w:rPr>
                <w:color w:val="000000"/>
              </w:rPr>
              <w:t>Wieviel Hausaufgabe machst du? Ich mache 20 Minuten Hausaufgaben pro Woche.</w:t>
            </w:r>
          </w:p>
          <w:p w14:paraId="0EFD16F7" w14:textId="595638D4" w:rsidR="003D6CC3" w:rsidRPr="00991BB7" w:rsidRDefault="003D6CC3" w:rsidP="00C83D65">
            <w:pPr>
              <w:numPr>
                <w:ilvl w:val="0"/>
                <w:numId w:val="8"/>
              </w:numPr>
              <w:pBdr>
                <w:top w:val="nil"/>
                <w:left w:val="nil"/>
                <w:bottom w:val="nil"/>
                <w:right w:val="nil"/>
                <w:between w:val="nil"/>
              </w:pBdr>
              <w:spacing w:before="120" w:after="120"/>
              <w:rPr>
                <w:color w:val="000000"/>
                <w:lang w:val="de-DE"/>
              </w:rPr>
            </w:pPr>
            <w:r w:rsidRPr="00991BB7">
              <w:rPr>
                <w:i w:val="0"/>
                <w:color w:val="000000"/>
                <w:lang w:val="de-DE"/>
              </w:rPr>
              <w:t>communicat</w:t>
            </w:r>
            <w:r>
              <w:rPr>
                <w:i w:val="0"/>
                <w:color w:val="000000"/>
                <w:lang w:val="de-DE"/>
              </w:rPr>
              <w:t>ing</w:t>
            </w:r>
            <w:r w:rsidRPr="00991BB7">
              <w:rPr>
                <w:i w:val="0"/>
                <w:color w:val="000000"/>
                <w:lang w:val="de-DE"/>
              </w:rPr>
              <w:t xml:space="preserve"> </w:t>
            </w:r>
            <w:r w:rsidRPr="006719D1">
              <w:rPr>
                <w:i w:val="0"/>
                <w:color w:val="000000"/>
                <w:lang w:val="de-DE"/>
              </w:rPr>
              <w:t>about subjects and school timetables, for example,</w:t>
            </w:r>
            <w:r w:rsidRPr="00991BB7">
              <w:rPr>
                <w:color w:val="000000"/>
                <w:lang w:val="de-DE"/>
              </w:rPr>
              <w:t xml:space="preserve"> In der ersten Stunde habe ich Religion, Am Freitag in der vierten Stunde haben sie Erdkunde.</w:t>
            </w:r>
          </w:p>
          <w:p w14:paraId="1E66C0F9" w14:textId="0A762813" w:rsidR="003D6CC3" w:rsidRDefault="003D6CC3" w:rsidP="00C83D65">
            <w:pPr>
              <w:numPr>
                <w:ilvl w:val="0"/>
                <w:numId w:val="8"/>
              </w:numPr>
              <w:pBdr>
                <w:top w:val="nil"/>
                <w:left w:val="nil"/>
                <w:bottom w:val="nil"/>
                <w:right w:val="nil"/>
                <w:between w:val="nil"/>
              </w:pBdr>
              <w:spacing w:before="120" w:after="120"/>
              <w:rPr>
                <w:color w:val="000000"/>
              </w:rPr>
            </w:pPr>
            <w:r>
              <w:rPr>
                <w:i w:val="0"/>
                <w:color w:val="000000"/>
              </w:rPr>
              <w:t xml:space="preserve">participating in respectful interactions with teachers and peers, for example, </w:t>
            </w:r>
            <w:r>
              <w:rPr>
                <w:color w:val="000000"/>
              </w:rPr>
              <w:t>Entschuldigung, Ich verstehe nicht, Darf ich deinen Textmarker benutzen.</w:t>
            </w:r>
          </w:p>
          <w:p w14:paraId="6705CF9F" w14:textId="50169DA2" w:rsidR="003D6CC3" w:rsidRDefault="003D6CC3" w:rsidP="00C83D65">
            <w:pPr>
              <w:numPr>
                <w:ilvl w:val="0"/>
                <w:numId w:val="8"/>
              </w:numPr>
              <w:pBdr>
                <w:top w:val="nil"/>
                <w:left w:val="nil"/>
                <w:bottom w:val="nil"/>
                <w:right w:val="nil"/>
                <w:between w:val="nil"/>
              </w:pBdr>
              <w:spacing w:before="120" w:after="120"/>
              <w:rPr>
                <w:color w:val="000000"/>
              </w:rPr>
            </w:pPr>
            <w:r>
              <w:rPr>
                <w:i w:val="0"/>
                <w:color w:val="000000"/>
              </w:rPr>
              <w:t>discussing similarities and differences between school systems in German-speaking countries and</w:t>
            </w:r>
            <w:r w:rsidR="00086139">
              <w:rPr>
                <w:i w:val="0"/>
                <w:color w:val="000000"/>
              </w:rPr>
              <w:t>/or</w:t>
            </w:r>
            <w:r>
              <w:rPr>
                <w:i w:val="0"/>
                <w:color w:val="000000"/>
              </w:rPr>
              <w:t xml:space="preserve"> regions, and in Australia, for example,</w:t>
            </w:r>
            <w:r>
              <w:rPr>
                <w:color w:val="000000"/>
              </w:rPr>
              <w:t xml:space="preserve"> Grundschule, Hauptschule, Realschule, Gymnasium</w:t>
            </w:r>
          </w:p>
          <w:p w14:paraId="64FAE552" w14:textId="77777777" w:rsidR="003D6CC3" w:rsidRDefault="003D6CC3" w:rsidP="00C83D65">
            <w:pPr>
              <w:numPr>
                <w:ilvl w:val="0"/>
                <w:numId w:val="8"/>
              </w:numPr>
              <w:pBdr>
                <w:top w:val="nil"/>
                <w:left w:val="nil"/>
                <w:bottom w:val="nil"/>
                <w:right w:val="nil"/>
                <w:between w:val="nil"/>
              </w:pBdr>
              <w:spacing w:before="120" w:after="120"/>
              <w:rPr>
                <w:color w:val="000000"/>
              </w:rPr>
            </w:pPr>
            <w:r>
              <w:rPr>
                <w:i w:val="0"/>
                <w:color w:val="000000"/>
              </w:rPr>
              <w:t xml:space="preserve">making comparisons regarding beginning and end of academic year, uniforms, holiday breaks, long summer break, for example, </w:t>
            </w:r>
            <w:r>
              <w:rPr>
                <w:color w:val="000000"/>
              </w:rPr>
              <w:t>Das Schuljahr in Australien beginnt im Februar. Die Herbstferien in Bayern sind im November.</w:t>
            </w:r>
          </w:p>
          <w:p w14:paraId="0EDAA6E7" w14:textId="32156111" w:rsidR="003D6CC3" w:rsidRPr="00C83D65"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discussing advantages and disadvantages of an early start, and long and short</w:t>
            </w:r>
            <w:r w:rsidDel="00795405">
              <w:rPr>
                <w:i w:val="0"/>
                <w:color w:val="000000"/>
              </w:rPr>
              <w:t xml:space="preserve"> </w:t>
            </w:r>
            <w:r>
              <w:rPr>
                <w:i w:val="0"/>
                <w:color w:val="000000"/>
              </w:rPr>
              <w:t>school days, in German-speaking communities and</w:t>
            </w:r>
            <w:r w:rsidR="00086139">
              <w:rPr>
                <w:i w:val="0"/>
                <w:color w:val="000000"/>
              </w:rPr>
              <w:t>/or</w:t>
            </w:r>
            <w:r>
              <w:rPr>
                <w:i w:val="0"/>
                <w:color w:val="000000"/>
              </w:rPr>
              <w:t xml:space="preserve"> regions</w:t>
            </w:r>
          </w:p>
        </w:tc>
        <w:tc>
          <w:tcPr>
            <w:tcW w:w="5017" w:type="dxa"/>
          </w:tcPr>
          <w:p w14:paraId="7541AB61" w14:textId="052B2E1D" w:rsidR="003D6CC3" w:rsidRDefault="00000000" w:rsidP="00C83D65">
            <w:pPr>
              <w:pBdr>
                <w:top w:val="nil"/>
                <w:left w:val="nil"/>
                <w:bottom w:val="nil"/>
                <w:right w:val="nil"/>
                <w:between w:val="nil"/>
              </w:pBdr>
              <w:spacing w:before="120" w:after="120"/>
              <w:ind w:left="340" w:right="113"/>
              <w:rPr>
                <w:b/>
                <w:i w:val="0"/>
                <w:color w:val="000000"/>
              </w:rPr>
            </w:pPr>
            <w:sdt>
              <w:sdtPr>
                <w:tag w:val="goog_rdk_3"/>
                <w:id w:val="-2052291650"/>
              </w:sdtPr>
              <w:sdtContent/>
            </w:sdt>
            <w:r w:rsidR="003D6CC3">
              <w:rPr>
                <w:b/>
                <w:i w:val="0"/>
                <w:color w:val="000000"/>
              </w:rPr>
              <w:t xml:space="preserve">School life in German-speaking </w:t>
            </w:r>
            <w:r w:rsidR="003D6CC3" w:rsidRPr="002F58B6">
              <w:rPr>
                <w:b/>
                <w:i w:val="0"/>
                <w:color w:val="000000"/>
              </w:rPr>
              <w:t>communities and Australian contexts</w:t>
            </w:r>
          </w:p>
          <w:p w14:paraId="7358A2AB" w14:textId="59EBC858"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explaining</w:t>
            </w:r>
            <w:r w:rsidDel="00CA69FA">
              <w:rPr>
                <w:i w:val="0"/>
                <w:color w:val="000000"/>
              </w:rPr>
              <w:t xml:space="preserve"> </w:t>
            </w:r>
            <w:r>
              <w:rPr>
                <w:i w:val="0"/>
                <w:color w:val="000000"/>
              </w:rPr>
              <w:t>differences in various schools in German-speaking countries and</w:t>
            </w:r>
            <w:r w:rsidR="00086139">
              <w:rPr>
                <w:i w:val="0"/>
                <w:color w:val="000000"/>
              </w:rPr>
              <w:t>/or</w:t>
            </w:r>
            <w:r>
              <w:rPr>
                <w:i w:val="0"/>
                <w:color w:val="000000"/>
              </w:rPr>
              <w:t xml:space="preserve"> regions, for example,</w:t>
            </w:r>
            <w:r>
              <w:rPr>
                <w:color w:val="000000"/>
              </w:rPr>
              <w:t xml:space="preserve"> Grundschule, Hauptschule, Realschule, Gymnasium, Gesamtschule</w:t>
            </w:r>
          </w:p>
          <w:p w14:paraId="2A6572D5" w14:textId="77777777"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sharing opinions about perceived advantages and disadvantages of different education systems</w:t>
            </w:r>
          </w:p>
          <w:p w14:paraId="10F320D6" w14:textId="77777777" w:rsidR="003D6CC3" w:rsidRDefault="003D6CC3" w:rsidP="00C83D65">
            <w:pPr>
              <w:numPr>
                <w:ilvl w:val="0"/>
                <w:numId w:val="8"/>
              </w:numPr>
              <w:pBdr>
                <w:top w:val="nil"/>
                <w:left w:val="nil"/>
                <w:bottom w:val="nil"/>
                <w:right w:val="nil"/>
                <w:between w:val="nil"/>
              </w:pBdr>
              <w:spacing w:before="120" w:after="120"/>
              <w:rPr>
                <w:color w:val="000000"/>
              </w:rPr>
            </w:pPr>
            <w:r>
              <w:rPr>
                <w:i w:val="0"/>
                <w:color w:val="000000"/>
              </w:rPr>
              <w:t>comparing</w:t>
            </w:r>
            <w:r w:rsidDel="00F77ABF">
              <w:rPr>
                <w:i w:val="0"/>
                <w:color w:val="000000"/>
              </w:rPr>
              <w:t xml:space="preserve"> </w:t>
            </w:r>
            <w:r>
              <w:rPr>
                <w:i w:val="0"/>
                <w:color w:val="000000"/>
              </w:rPr>
              <w:t xml:space="preserve">choice of subjects, assessments and examinations, graduation, oral and written examinations, for example, </w:t>
            </w:r>
            <w:r>
              <w:rPr>
                <w:color w:val="000000"/>
              </w:rPr>
              <w:t>Schulnoten, Abitur, Leistungsfächer</w:t>
            </w:r>
          </w:p>
          <w:p w14:paraId="5A3F61D8" w14:textId="5D911A57"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imagining features of ‘My ideal school’, such as uniforms, lunches, rules, lessons, use of technology</w:t>
            </w:r>
            <w:r w:rsidDel="001D05B6">
              <w:rPr>
                <w:i w:val="0"/>
                <w:color w:val="000000"/>
              </w:rPr>
              <w:t>, etc.</w:t>
            </w:r>
          </w:p>
          <w:p w14:paraId="4C998CD6" w14:textId="3F30C1A7" w:rsidR="003D6CC3" w:rsidRDefault="003D6CC3" w:rsidP="00C83D65">
            <w:pPr>
              <w:numPr>
                <w:ilvl w:val="0"/>
                <w:numId w:val="8"/>
              </w:numPr>
              <w:pBdr>
                <w:top w:val="nil"/>
                <w:left w:val="nil"/>
                <w:bottom w:val="nil"/>
                <w:right w:val="nil"/>
                <w:between w:val="nil"/>
              </w:pBdr>
              <w:spacing w:before="120" w:after="120"/>
              <w:rPr>
                <w:color w:val="000000"/>
              </w:rPr>
            </w:pPr>
            <w:r>
              <w:rPr>
                <w:i w:val="0"/>
                <w:color w:val="000000"/>
              </w:rPr>
              <w:t xml:space="preserve">discussing different educational pathways and careers, for example, </w:t>
            </w:r>
            <w:r>
              <w:rPr>
                <w:color w:val="000000"/>
              </w:rPr>
              <w:t>Ich muss gute Noten in Mathe bekommen, um Physik an der Uni zu studieren. Ich will eine Ausbildung machen.</w:t>
            </w:r>
          </w:p>
          <w:p w14:paraId="193BDC92" w14:textId="3502482E" w:rsidR="003D6CC3" w:rsidRPr="00C83D65" w:rsidRDefault="003D6CC3" w:rsidP="00C83D65">
            <w:pPr>
              <w:numPr>
                <w:ilvl w:val="0"/>
                <w:numId w:val="8"/>
              </w:numPr>
              <w:pBdr>
                <w:top w:val="nil"/>
                <w:left w:val="nil"/>
                <w:bottom w:val="nil"/>
                <w:right w:val="nil"/>
                <w:between w:val="nil"/>
              </w:pBdr>
              <w:spacing w:before="120" w:after="120"/>
              <w:rPr>
                <w:color w:val="000000"/>
              </w:rPr>
            </w:pPr>
            <w:r>
              <w:rPr>
                <w:i w:val="0"/>
                <w:color w:val="000000"/>
              </w:rPr>
              <w:t>discussing workloads at school</w:t>
            </w:r>
            <w:r w:rsidDel="00A92F00">
              <w:rPr>
                <w:i w:val="0"/>
                <w:color w:val="000000"/>
              </w:rPr>
              <w:t>,</w:t>
            </w:r>
            <w:r>
              <w:rPr>
                <w:i w:val="0"/>
                <w:color w:val="000000"/>
              </w:rPr>
              <w:t xml:space="preserve"> and stress </w:t>
            </w:r>
            <w:r w:rsidDel="00A92F00">
              <w:rPr>
                <w:i w:val="0"/>
                <w:color w:val="000000"/>
              </w:rPr>
              <w:t xml:space="preserve">and </w:t>
            </w:r>
            <w:r w:rsidDel="007F710B">
              <w:rPr>
                <w:i w:val="0"/>
                <w:color w:val="000000"/>
              </w:rPr>
              <w:t>advice for</w:t>
            </w:r>
            <w:r w:rsidDel="00A92F00">
              <w:rPr>
                <w:i w:val="0"/>
                <w:color w:val="000000"/>
              </w:rPr>
              <w:t xml:space="preserve"> </w:t>
            </w:r>
            <w:r w:rsidDel="00066A1E">
              <w:rPr>
                <w:i w:val="0"/>
                <w:color w:val="000000"/>
              </w:rPr>
              <w:t xml:space="preserve">coping with </w:t>
            </w:r>
            <w:r w:rsidR="00922FD1">
              <w:rPr>
                <w:i w:val="0"/>
                <w:color w:val="000000"/>
              </w:rPr>
              <w:t xml:space="preserve">stress </w:t>
            </w:r>
            <w:r>
              <w:rPr>
                <w:i w:val="0"/>
                <w:color w:val="000000"/>
              </w:rPr>
              <w:t>management</w:t>
            </w:r>
          </w:p>
        </w:tc>
      </w:tr>
      <w:tr w:rsidR="003D6CC3" w14:paraId="27540B04" w14:textId="77777777" w:rsidTr="00B50EBD">
        <w:trPr>
          <w:trHeight w:val="5087"/>
        </w:trPr>
        <w:tc>
          <w:tcPr>
            <w:tcW w:w="5015" w:type="dxa"/>
          </w:tcPr>
          <w:p w14:paraId="4278070F" w14:textId="77777777" w:rsidR="003D6CC3" w:rsidRDefault="003D6CC3" w:rsidP="00C83D65">
            <w:pPr>
              <w:pBdr>
                <w:top w:val="nil"/>
                <w:left w:val="nil"/>
                <w:bottom w:val="nil"/>
                <w:right w:val="nil"/>
                <w:between w:val="nil"/>
              </w:pBdr>
              <w:spacing w:before="120" w:after="120"/>
              <w:ind w:left="340" w:right="113"/>
              <w:rPr>
                <w:b/>
                <w:i w:val="0"/>
                <w:color w:val="000000"/>
              </w:rPr>
            </w:pPr>
            <w:r>
              <w:rPr>
                <w:b/>
                <w:i w:val="0"/>
                <w:color w:val="000000"/>
              </w:rPr>
              <w:lastRenderedPageBreak/>
              <w:t>Where I call home</w:t>
            </w:r>
          </w:p>
          <w:p w14:paraId="11B3A3C4" w14:textId="218424BA"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thinking about what makes a home</w:t>
            </w:r>
          </w:p>
          <w:p w14:paraId="339E5D76" w14:textId="47A07201" w:rsidR="003D6CC3" w:rsidRDefault="003D6CC3" w:rsidP="00C83D65">
            <w:pPr>
              <w:numPr>
                <w:ilvl w:val="0"/>
                <w:numId w:val="8"/>
              </w:numPr>
              <w:pBdr>
                <w:top w:val="nil"/>
                <w:left w:val="nil"/>
                <w:bottom w:val="nil"/>
                <w:right w:val="nil"/>
                <w:between w:val="nil"/>
              </w:pBdr>
              <w:spacing w:before="120" w:after="120"/>
              <w:rPr>
                <w:color w:val="000000"/>
              </w:rPr>
            </w:pPr>
            <w:r>
              <w:rPr>
                <w:i w:val="0"/>
                <w:color w:val="000000"/>
              </w:rPr>
              <w:t xml:space="preserve">describing my home(s) with simple expressions, such as </w:t>
            </w:r>
            <w:r>
              <w:rPr>
                <w:color w:val="000000"/>
              </w:rPr>
              <w:t>Mein Haus hat drei Schlafzimmer, eine Küche und ein Badezimmer.</w:t>
            </w:r>
          </w:p>
          <w:p w14:paraId="5D7447BD" w14:textId="71B91292"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using simple adjectives and/or descriptive words, such as</w:t>
            </w:r>
            <w:r>
              <w:rPr>
                <w:color w:val="000000"/>
              </w:rPr>
              <w:t xml:space="preserve"> Das Wohnzimmer ist groß, Mein Schlafzimmer ist fantastisch</w:t>
            </w:r>
            <w:r w:rsidDel="00BB1C99">
              <w:rPr>
                <w:color w:val="000000"/>
              </w:rPr>
              <w:t>.</w:t>
            </w:r>
          </w:p>
          <w:p w14:paraId="50F10FA0" w14:textId="56F3ED5F"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labelling drawings or plans of the inside and outside of homes, for example, sketching the rooms and furniture</w:t>
            </w:r>
          </w:p>
          <w:p w14:paraId="4AF15187" w14:textId="4A6F5A0A" w:rsidR="003D6CC3" w:rsidRDefault="003D6CC3" w:rsidP="00C83D65">
            <w:pPr>
              <w:numPr>
                <w:ilvl w:val="0"/>
                <w:numId w:val="8"/>
              </w:numPr>
              <w:pBdr>
                <w:top w:val="nil"/>
                <w:left w:val="nil"/>
                <w:bottom w:val="nil"/>
                <w:right w:val="nil"/>
                <w:between w:val="nil"/>
              </w:pBdr>
              <w:spacing w:before="120" w:after="120"/>
              <w:rPr>
                <w:color w:val="000000"/>
                <w:highlight w:val="white"/>
              </w:rPr>
            </w:pPr>
            <w:r>
              <w:rPr>
                <w:i w:val="0"/>
                <w:color w:val="000000"/>
                <w:highlight w:val="white"/>
              </w:rPr>
              <w:t>sharing information about favourite place, room or belonging</w:t>
            </w:r>
          </w:p>
          <w:p w14:paraId="26D1912B" w14:textId="77777777" w:rsidR="003D6CC3" w:rsidRPr="006719D1" w:rsidRDefault="003D6CC3" w:rsidP="00C83D65">
            <w:pPr>
              <w:numPr>
                <w:ilvl w:val="0"/>
                <w:numId w:val="8"/>
              </w:numPr>
              <w:pBdr>
                <w:top w:val="nil"/>
                <w:left w:val="nil"/>
                <w:bottom w:val="nil"/>
                <w:right w:val="nil"/>
                <w:between w:val="nil"/>
              </w:pBdr>
              <w:spacing w:before="120" w:after="120"/>
              <w:rPr>
                <w:i w:val="0"/>
                <w:color w:val="000000"/>
                <w:lang w:val="de-DE"/>
              </w:rPr>
            </w:pPr>
            <w:r w:rsidRPr="006719D1">
              <w:rPr>
                <w:i w:val="0"/>
                <w:color w:val="000000"/>
                <w:lang w:val="de-DE"/>
              </w:rPr>
              <w:t>using simple expressions</w:t>
            </w:r>
            <w:r w:rsidRPr="006719D1" w:rsidDel="003911D6">
              <w:rPr>
                <w:i w:val="0"/>
                <w:color w:val="000000"/>
                <w:lang w:val="de-DE"/>
              </w:rPr>
              <w:t>,</w:t>
            </w:r>
            <w:r w:rsidRPr="006719D1">
              <w:rPr>
                <w:i w:val="0"/>
                <w:color w:val="000000"/>
                <w:lang w:val="de-DE"/>
              </w:rPr>
              <w:t xml:space="preserve"> such as </w:t>
            </w:r>
            <w:r w:rsidRPr="00991BB7">
              <w:rPr>
                <w:color w:val="000000"/>
                <w:lang w:val="de-DE"/>
              </w:rPr>
              <w:t>Mein zu Hause ist schön, Ich wohne auf dem Land/in der Stadt.</w:t>
            </w:r>
          </w:p>
          <w:p w14:paraId="50BAF264" w14:textId="77777777" w:rsidR="003D6CC3" w:rsidRDefault="003D6CC3" w:rsidP="00C83D65">
            <w:pPr>
              <w:numPr>
                <w:ilvl w:val="0"/>
                <w:numId w:val="8"/>
              </w:numPr>
              <w:pBdr>
                <w:top w:val="nil"/>
                <w:left w:val="nil"/>
                <w:bottom w:val="nil"/>
                <w:right w:val="nil"/>
                <w:between w:val="nil"/>
              </w:pBdr>
              <w:spacing w:before="120" w:after="120"/>
              <w:rPr>
                <w:rFonts w:ascii="Calibri" w:eastAsia="Calibri" w:hAnsi="Calibri" w:cs="Calibri"/>
                <w:b/>
                <w:i w:val="0"/>
                <w:color w:val="000000"/>
              </w:rPr>
            </w:pPr>
            <w:r>
              <w:rPr>
                <w:i w:val="0"/>
                <w:color w:val="000000"/>
              </w:rPr>
              <w:t xml:space="preserve">identifying places around my neighbourhood and suburb or city, for example, </w:t>
            </w:r>
            <w:r>
              <w:rPr>
                <w:color w:val="000000"/>
              </w:rPr>
              <w:t>der Bahnhof, die Kirche, das Stadium</w:t>
            </w:r>
          </w:p>
          <w:p w14:paraId="2EF1C304" w14:textId="77777777" w:rsidR="003D6CC3" w:rsidRDefault="003D6CC3" w:rsidP="00C83D65">
            <w:pPr>
              <w:numPr>
                <w:ilvl w:val="0"/>
                <w:numId w:val="8"/>
              </w:numPr>
              <w:pBdr>
                <w:top w:val="nil"/>
                <w:left w:val="nil"/>
                <w:bottom w:val="nil"/>
                <w:right w:val="nil"/>
                <w:between w:val="nil"/>
              </w:pBdr>
              <w:spacing w:before="120" w:after="120"/>
              <w:rPr>
                <w:rFonts w:ascii="Calibri" w:eastAsia="Calibri" w:hAnsi="Calibri" w:cs="Calibri"/>
                <w:b/>
                <w:i w:val="0"/>
                <w:color w:val="000000"/>
              </w:rPr>
            </w:pPr>
            <w:r>
              <w:rPr>
                <w:i w:val="0"/>
                <w:color w:val="000000"/>
              </w:rPr>
              <w:t>discussing weather and seasons</w:t>
            </w:r>
          </w:p>
        </w:tc>
        <w:tc>
          <w:tcPr>
            <w:tcW w:w="5016" w:type="dxa"/>
          </w:tcPr>
          <w:p w14:paraId="0BD33E62" w14:textId="77777777" w:rsidR="003D6CC3" w:rsidRDefault="003D6CC3" w:rsidP="00C83D65">
            <w:pPr>
              <w:pBdr>
                <w:top w:val="nil"/>
                <w:left w:val="nil"/>
                <w:bottom w:val="nil"/>
                <w:right w:val="nil"/>
                <w:between w:val="nil"/>
              </w:pBdr>
              <w:spacing w:before="120" w:after="120"/>
              <w:ind w:left="340" w:right="113"/>
              <w:rPr>
                <w:b/>
                <w:i w:val="0"/>
                <w:color w:val="000000"/>
              </w:rPr>
            </w:pPr>
            <w:r>
              <w:rPr>
                <w:b/>
                <w:i w:val="0"/>
                <w:color w:val="000000"/>
              </w:rPr>
              <w:t>My home and neighbourhood</w:t>
            </w:r>
          </w:p>
          <w:p w14:paraId="420CE57B" w14:textId="77777777"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explaining</w:t>
            </w:r>
            <w:r w:rsidDel="0078589E">
              <w:rPr>
                <w:i w:val="0"/>
                <w:color w:val="000000"/>
              </w:rPr>
              <w:t xml:space="preserve"> </w:t>
            </w:r>
            <w:r>
              <w:rPr>
                <w:i w:val="0"/>
                <w:color w:val="000000"/>
              </w:rPr>
              <w:t xml:space="preserve">advantages and disadvantages of where I live, for example, </w:t>
            </w:r>
            <w:r>
              <w:rPr>
                <w:color w:val="000000"/>
              </w:rPr>
              <w:t>Mein Haus ist groß und modern, aber wir haben nur einen kleinen Garten.</w:t>
            </w:r>
          </w:p>
          <w:p w14:paraId="03CC7C26" w14:textId="28BF7497" w:rsidR="003D6CC3" w:rsidRDefault="003D6CC3" w:rsidP="00C83D65">
            <w:pPr>
              <w:numPr>
                <w:ilvl w:val="0"/>
                <w:numId w:val="8"/>
              </w:numPr>
              <w:pBdr>
                <w:top w:val="nil"/>
                <w:left w:val="nil"/>
                <w:bottom w:val="nil"/>
                <w:right w:val="nil"/>
                <w:between w:val="nil"/>
              </w:pBdr>
              <w:spacing w:before="120" w:after="120"/>
              <w:rPr>
                <w:color w:val="000000"/>
              </w:rPr>
            </w:pPr>
            <w:r>
              <w:rPr>
                <w:i w:val="0"/>
                <w:color w:val="000000"/>
              </w:rPr>
              <w:t>discussing chores and responsibilities at home, for example</w:t>
            </w:r>
            <w:r>
              <w:rPr>
                <w:color w:val="000000"/>
              </w:rPr>
              <w:t>, Ich muss den Müll rausbringen und mein Bruder putzt die Fenster</w:t>
            </w:r>
          </w:p>
          <w:p w14:paraId="56C376D3" w14:textId="77777777" w:rsidR="003D6CC3" w:rsidRDefault="003D6CC3" w:rsidP="00C83D65">
            <w:pPr>
              <w:numPr>
                <w:ilvl w:val="0"/>
                <w:numId w:val="8"/>
              </w:numPr>
              <w:pBdr>
                <w:top w:val="nil"/>
                <w:left w:val="nil"/>
                <w:bottom w:val="nil"/>
                <w:right w:val="nil"/>
                <w:between w:val="nil"/>
              </w:pBdr>
              <w:spacing w:before="120" w:after="120"/>
              <w:rPr>
                <w:color w:val="000000"/>
              </w:rPr>
            </w:pPr>
            <w:r>
              <w:rPr>
                <w:i w:val="0"/>
                <w:color w:val="000000"/>
              </w:rPr>
              <w:t>describing</w:t>
            </w:r>
            <w:r w:rsidDel="0078589E">
              <w:rPr>
                <w:i w:val="0"/>
                <w:color w:val="000000"/>
              </w:rPr>
              <w:t xml:space="preserve"> </w:t>
            </w:r>
            <w:r>
              <w:rPr>
                <w:i w:val="0"/>
                <w:color w:val="000000"/>
              </w:rPr>
              <w:t xml:space="preserve">rooms and spaces in my home, and activities I enjoy there, for example, </w:t>
            </w:r>
            <w:r>
              <w:rPr>
                <w:color w:val="000000"/>
              </w:rPr>
              <w:t>Die Küche ist neben dem Wohnzimmer, Sie ist klein und modern, Ich koche gern.</w:t>
            </w:r>
          </w:p>
          <w:p w14:paraId="23B25F43" w14:textId="6524DD7E" w:rsidR="003D6CC3" w:rsidRDefault="003D6CC3" w:rsidP="00C83D65">
            <w:pPr>
              <w:numPr>
                <w:ilvl w:val="0"/>
                <w:numId w:val="8"/>
              </w:numPr>
              <w:pBdr>
                <w:top w:val="nil"/>
                <w:left w:val="nil"/>
                <w:bottom w:val="nil"/>
                <w:right w:val="nil"/>
                <w:between w:val="nil"/>
              </w:pBdr>
              <w:spacing w:before="120" w:after="120"/>
              <w:rPr>
                <w:color w:val="000000"/>
              </w:rPr>
            </w:pPr>
            <w:r>
              <w:rPr>
                <w:i w:val="0"/>
                <w:color w:val="000000"/>
              </w:rPr>
              <w:t xml:space="preserve">outlining neighbourhood facilities, such as school, shops, parks, and opportunities for activities, for example, </w:t>
            </w:r>
            <w:r>
              <w:rPr>
                <w:color w:val="000000"/>
              </w:rPr>
              <w:t>Es gibt einen Park, ein Stadium und eine Kirche.</w:t>
            </w:r>
          </w:p>
          <w:p w14:paraId="0CFD4251" w14:textId="4F7975FF"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comparing types of residences in German-speaking countries and regions, and Australia, for example, in cities, towns, villages and countryside</w:t>
            </w:r>
          </w:p>
          <w:p w14:paraId="6AE5E102" w14:textId="7031F4ED" w:rsidR="003D6CC3" w:rsidRDefault="003D6CC3" w:rsidP="00C83D65">
            <w:pPr>
              <w:numPr>
                <w:ilvl w:val="0"/>
                <w:numId w:val="8"/>
              </w:numPr>
              <w:pBdr>
                <w:top w:val="nil"/>
                <w:left w:val="nil"/>
                <w:bottom w:val="nil"/>
                <w:right w:val="nil"/>
                <w:between w:val="nil"/>
              </w:pBdr>
              <w:spacing w:before="120" w:after="120"/>
              <w:rPr>
                <w:color w:val="000000"/>
              </w:rPr>
            </w:pPr>
            <w:r>
              <w:rPr>
                <w:i w:val="0"/>
                <w:color w:val="000000"/>
              </w:rPr>
              <w:t>discussing how geography impacts lifestyles</w:t>
            </w:r>
          </w:p>
          <w:p w14:paraId="0FF603CA" w14:textId="72C9835A"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designing my ideal home and place to live, for example</w:t>
            </w:r>
            <w:r>
              <w:rPr>
                <w:color w:val="000000"/>
              </w:rPr>
              <w:t>, Mein Traumhaus ist am See</w:t>
            </w:r>
            <w:r w:rsidR="00F84E11">
              <w:rPr>
                <w:color w:val="000000"/>
              </w:rPr>
              <w:t>.</w:t>
            </w:r>
            <w:r>
              <w:rPr>
                <w:color w:val="000000"/>
              </w:rPr>
              <w:t xml:space="preserve"> Es hat drei Schlafzimmer …</w:t>
            </w:r>
          </w:p>
        </w:tc>
        <w:tc>
          <w:tcPr>
            <w:tcW w:w="5017" w:type="dxa"/>
          </w:tcPr>
          <w:p w14:paraId="6BFC0BCF" w14:textId="77777777" w:rsidR="003D6CC3" w:rsidRDefault="003D6CC3" w:rsidP="00C83D65">
            <w:pPr>
              <w:pBdr>
                <w:top w:val="nil"/>
                <w:left w:val="nil"/>
                <w:bottom w:val="nil"/>
                <w:right w:val="nil"/>
                <w:between w:val="nil"/>
              </w:pBdr>
              <w:spacing w:before="120" w:after="120"/>
              <w:ind w:left="340" w:right="113"/>
              <w:rPr>
                <w:b/>
                <w:i w:val="0"/>
                <w:color w:val="000000"/>
              </w:rPr>
            </w:pPr>
            <w:r>
              <w:rPr>
                <w:b/>
                <w:i w:val="0"/>
                <w:color w:val="000000"/>
              </w:rPr>
              <w:t>My home, my neighbourhood, my world</w:t>
            </w:r>
          </w:p>
          <w:p w14:paraId="3F5E0394" w14:textId="7227F6A7" w:rsidR="003D6CC3" w:rsidRPr="006719D1" w:rsidRDefault="003D6CC3" w:rsidP="00C83D65">
            <w:pPr>
              <w:numPr>
                <w:ilvl w:val="0"/>
                <w:numId w:val="8"/>
              </w:numPr>
              <w:pBdr>
                <w:top w:val="nil"/>
                <w:left w:val="nil"/>
                <w:bottom w:val="nil"/>
                <w:right w:val="nil"/>
                <w:between w:val="nil"/>
              </w:pBdr>
              <w:spacing w:before="120" w:after="120"/>
              <w:rPr>
                <w:i w:val="0"/>
                <w:color w:val="000000"/>
                <w:lang w:val="de-DE"/>
              </w:rPr>
            </w:pPr>
            <w:r w:rsidRPr="006719D1">
              <w:rPr>
                <w:i w:val="0"/>
                <w:color w:val="000000"/>
                <w:lang w:val="de-DE"/>
              </w:rPr>
              <w:t>comparing city living versus country living, for example</w:t>
            </w:r>
            <w:r w:rsidRPr="00991BB7">
              <w:rPr>
                <w:color w:val="000000"/>
                <w:lang w:val="de-DE"/>
              </w:rPr>
              <w:t>,</w:t>
            </w:r>
            <w:r>
              <w:rPr>
                <w:i w:val="0"/>
                <w:color w:val="000000"/>
                <w:lang w:val="de-DE"/>
              </w:rPr>
              <w:t xml:space="preserve"> </w:t>
            </w:r>
            <w:r w:rsidRPr="00991BB7">
              <w:rPr>
                <w:color w:val="000000"/>
                <w:lang w:val="de-DE"/>
              </w:rPr>
              <w:t>Ich wohne auf dem Land, Es ist ruhig und schön, Es gibt keine öffentliche Verkehrsmittel.</w:t>
            </w:r>
          </w:p>
          <w:p w14:paraId="14BC1684" w14:textId="1D0AED79"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highlight w:val="white"/>
              </w:rPr>
              <w:t>describing ideal suburb/city</w:t>
            </w:r>
          </w:p>
          <w:p w14:paraId="0EB87FF3" w14:textId="3312CE25"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highlight w:val="white"/>
              </w:rPr>
              <w:t>comparing specific features of housing in German-</w:t>
            </w:r>
            <w:r w:rsidDel="00B963D2">
              <w:rPr>
                <w:i w:val="0"/>
                <w:color w:val="000000"/>
                <w:highlight w:val="white"/>
              </w:rPr>
              <w:t>s</w:t>
            </w:r>
            <w:r>
              <w:rPr>
                <w:i w:val="0"/>
                <w:color w:val="000000"/>
                <w:highlight w:val="white"/>
              </w:rPr>
              <w:t xml:space="preserve">peaking countries and regions, such as </w:t>
            </w:r>
            <w:r>
              <w:rPr>
                <w:color w:val="000000"/>
                <w:highlight w:val="white"/>
              </w:rPr>
              <w:t>Rollladen, Schrebergärten, Keller</w:t>
            </w:r>
          </w:p>
          <w:p w14:paraId="57115761" w14:textId="082C8B66"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highlight w:val="white"/>
              </w:rPr>
              <w:t>comparing how people of German-speaking countries and</w:t>
            </w:r>
            <w:r w:rsidR="002957FD">
              <w:rPr>
                <w:i w:val="0"/>
                <w:color w:val="000000"/>
                <w:highlight w:val="white"/>
              </w:rPr>
              <w:t>/or</w:t>
            </w:r>
            <w:r>
              <w:rPr>
                <w:i w:val="0"/>
                <w:color w:val="000000"/>
                <w:highlight w:val="white"/>
              </w:rPr>
              <w:t xml:space="preserve"> regions, and Australia, socialise in and outside the home</w:t>
            </w:r>
          </w:p>
          <w:p w14:paraId="4F5216BA" w14:textId="61587D4B"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highlight w:val="white"/>
              </w:rPr>
              <w:t>considering personal and social actions, for example, saving water, recycling, volunteering, global warming</w:t>
            </w:r>
          </w:p>
          <w:p w14:paraId="1B3ECC64" w14:textId="77777777"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 xml:space="preserve">discussing recycling systems for sustainability, including </w:t>
            </w:r>
            <w:r>
              <w:rPr>
                <w:color w:val="000000"/>
              </w:rPr>
              <w:t>Pfand</w:t>
            </w:r>
            <w:r>
              <w:rPr>
                <w:i w:val="0"/>
                <w:color w:val="000000"/>
              </w:rPr>
              <w:t xml:space="preserve"> system</w:t>
            </w:r>
          </w:p>
          <w:p w14:paraId="5333E49B" w14:textId="77777777"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discussing sustainable cities and lifestyles</w:t>
            </w:r>
          </w:p>
          <w:p w14:paraId="53DED9BD" w14:textId="52346DBE" w:rsidR="003D6CC3" w:rsidRPr="00C83D65" w:rsidRDefault="003D6CC3" w:rsidP="00C83D65">
            <w:pPr>
              <w:numPr>
                <w:ilvl w:val="0"/>
                <w:numId w:val="8"/>
              </w:numPr>
              <w:pBdr>
                <w:top w:val="nil"/>
                <w:left w:val="nil"/>
                <w:bottom w:val="nil"/>
                <w:right w:val="nil"/>
                <w:between w:val="nil"/>
              </w:pBdr>
              <w:spacing w:before="120" w:after="120"/>
              <w:ind w:right="113"/>
              <w:rPr>
                <w:i w:val="0"/>
                <w:color w:val="000000"/>
              </w:rPr>
            </w:pPr>
            <w:r w:rsidRPr="0090557F">
              <w:rPr>
                <w:i w:val="0"/>
                <w:color w:val="000000"/>
              </w:rPr>
              <w:t xml:space="preserve">describing </w:t>
            </w:r>
            <w:r w:rsidRPr="0090557F" w:rsidDel="00DF2B7C">
              <w:rPr>
                <w:i w:val="0"/>
                <w:color w:val="000000"/>
              </w:rPr>
              <w:t xml:space="preserve">building </w:t>
            </w:r>
            <w:r w:rsidRPr="0090557F">
              <w:rPr>
                <w:i w:val="0"/>
                <w:color w:val="000000"/>
              </w:rPr>
              <w:t>architecture</w:t>
            </w:r>
          </w:p>
        </w:tc>
      </w:tr>
      <w:tr w:rsidR="003D6CC3" w14:paraId="71CF6888" w14:textId="77777777" w:rsidTr="00B50EBD">
        <w:trPr>
          <w:trHeight w:val="5087"/>
        </w:trPr>
        <w:tc>
          <w:tcPr>
            <w:tcW w:w="5015" w:type="dxa"/>
          </w:tcPr>
          <w:p w14:paraId="5E376CBF" w14:textId="1685A44B" w:rsidR="003D6CC3" w:rsidRDefault="003D6CC3" w:rsidP="00C83D65">
            <w:pPr>
              <w:pBdr>
                <w:top w:val="nil"/>
                <w:left w:val="nil"/>
                <w:bottom w:val="nil"/>
                <w:right w:val="nil"/>
                <w:between w:val="nil"/>
              </w:pBdr>
              <w:spacing w:before="120" w:after="120"/>
              <w:ind w:left="340" w:right="113"/>
              <w:rPr>
                <w:b/>
                <w:i w:val="0"/>
                <w:color w:val="000000"/>
              </w:rPr>
            </w:pPr>
            <w:r>
              <w:rPr>
                <w:b/>
                <w:i w:val="0"/>
                <w:color w:val="000000"/>
              </w:rPr>
              <w:lastRenderedPageBreak/>
              <w:t>Let’s eat</w:t>
            </w:r>
          </w:p>
          <w:p w14:paraId="0F53C27E" w14:textId="6E7B9276"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discussing food and drinks originating from German-speaking countries and regions</w:t>
            </w:r>
          </w:p>
          <w:p w14:paraId="1B590CDB" w14:textId="60686E1C" w:rsidR="003D6CC3" w:rsidRPr="00E33F1D"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recognising that Australian cuisine has been influenced by many countries, including German-speaking countries and regions</w:t>
            </w:r>
          </w:p>
          <w:p w14:paraId="424EE00F" w14:textId="513691AC" w:rsidR="003D6CC3" w:rsidRPr="00E33F1D"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comparing cuisines from countries represented in the classroom with cuisine from German-speaking countries and regions</w:t>
            </w:r>
          </w:p>
          <w:p w14:paraId="66F6899F" w14:textId="66B1FF55"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using modelled structured expressions about likes/dislikes and providing other information about food, for example, making healthy choices</w:t>
            </w:r>
            <w:r w:rsidDel="00691C49">
              <w:rPr>
                <w:i w:val="0"/>
                <w:color w:val="000000"/>
              </w:rPr>
              <w:t>, food pyramid</w:t>
            </w:r>
          </w:p>
          <w:p w14:paraId="1B0A815D" w14:textId="41C92F5B"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preparing favourite dishes</w:t>
            </w:r>
          </w:p>
          <w:p w14:paraId="7D119623" w14:textId="3DFEA721"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participating in simulated buying and ordering food in real or imagined situations</w:t>
            </w:r>
          </w:p>
          <w:p w14:paraId="3D9180B4" w14:textId="56A38594" w:rsidR="003D6CC3" w:rsidRPr="00AC532C"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 xml:space="preserve">using cultural expressions when eating, for example, </w:t>
            </w:r>
            <w:r>
              <w:rPr>
                <w:color w:val="000000"/>
              </w:rPr>
              <w:t>Guten Appetit! Mahlzeit! Ich bin satt.</w:t>
            </w:r>
          </w:p>
        </w:tc>
        <w:tc>
          <w:tcPr>
            <w:tcW w:w="5016" w:type="dxa"/>
          </w:tcPr>
          <w:p w14:paraId="12034FDC" w14:textId="77777777" w:rsidR="003D6CC3" w:rsidRDefault="003D6CC3" w:rsidP="00C83D65">
            <w:pPr>
              <w:pBdr>
                <w:top w:val="nil"/>
                <w:left w:val="nil"/>
                <w:bottom w:val="nil"/>
                <w:right w:val="nil"/>
                <w:between w:val="nil"/>
              </w:pBdr>
              <w:spacing w:before="120" w:after="120"/>
              <w:ind w:left="340" w:right="113"/>
              <w:rPr>
                <w:b/>
                <w:i w:val="0"/>
                <w:color w:val="000000"/>
              </w:rPr>
            </w:pPr>
            <w:r>
              <w:rPr>
                <w:b/>
                <w:i w:val="0"/>
                <w:color w:val="000000"/>
              </w:rPr>
              <w:t>Eating in/eating out</w:t>
            </w:r>
          </w:p>
          <w:p w14:paraId="241B75ED" w14:textId="70EE23E0"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participating in real or simulated shopping, for example</w:t>
            </w:r>
            <w:r>
              <w:rPr>
                <w:color w:val="000000"/>
              </w:rPr>
              <w:t>, Ich hätte gern zwei Tomaten, Ich nehme die Currywurst mit Pommes.</w:t>
            </w:r>
          </w:p>
          <w:p w14:paraId="4C87D81E" w14:textId="643DEB63"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using appropriate measurements, currency, numbers, collective numbers, quantity, shopping lists</w:t>
            </w:r>
          </w:p>
          <w:p w14:paraId="127ADAA2" w14:textId="4E111CBC"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following/creating recipes to prepare traditional foods from German-speaking countries and</w:t>
            </w:r>
            <w:r w:rsidR="002957FD">
              <w:rPr>
                <w:i w:val="0"/>
                <w:color w:val="000000"/>
              </w:rPr>
              <w:t>/or</w:t>
            </w:r>
            <w:r>
              <w:rPr>
                <w:i w:val="0"/>
                <w:color w:val="000000"/>
              </w:rPr>
              <w:t xml:space="preserve"> regions</w:t>
            </w:r>
          </w:p>
          <w:p w14:paraId="0E222344" w14:textId="77777777"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comparing traditional and modern dishes and cuisine, including the tradition of a warm lunch and simple</w:t>
            </w:r>
            <w:r>
              <w:rPr>
                <w:color w:val="000000"/>
              </w:rPr>
              <w:t xml:space="preserve"> Abendbrot, </w:t>
            </w:r>
            <w:r>
              <w:rPr>
                <w:i w:val="0"/>
                <w:color w:val="000000"/>
              </w:rPr>
              <w:t>or a weekend breakfast</w:t>
            </w:r>
          </w:p>
          <w:p w14:paraId="4EAF93D6" w14:textId="20CCEC72"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planning a special occasion</w:t>
            </w:r>
            <w:r w:rsidDel="005B6C8D">
              <w:rPr>
                <w:i w:val="0"/>
                <w:color w:val="000000"/>
              </w:rPr>
              <w:t>,</w:t>
            </w:r>
            <w:r>
              <w:rPr>
                <w:i w:val="0"/>
                <w:color w:val="000000"/>
              </w:rPr>
              <w:t xml:space="preserve"> such as surprise party, and inviting guests, negotiating menus and managing budgets</w:t>
            </w:r>
          </w:p>
          <w:p w14:paraId="40C7520F" w14:textId="77777777"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planning a real or imagined outing to a restaurant, organising time, date and transport</w:t>
            </w:r>
          </w:p>
          <w:p w14:paraId="39A3D0B5" w14:textId="7553DA54" w:rsidR="003D6CC3" w:rsidRDefault="003D6CC3" w:rsidP="00C83D65">
            <w:pPr>
              <w:numPr>
                <w:ilvl w:val="0"/>
                <w:numId w:val="8"/>
              </w:numPr>
              <w:pBdr>
                <w:top w:val="nil"/>
                <w:left w:val="nil"/>
                <w:bottom w:val="nil"/>
                <w:right w:val="nil"/>
                <w:between w:val="nil"/>
              </w:pBdr>
              <w:spacing w:before="120" w:after="120"/>
              <w:rPr>
                <w:i w:val="0"/>
                <w:color w:val="000000"/>
              </w:rPr>
            </w:pPr>
            <w:r>
              <w:rPr>
                <w:i w:val="0"/>
                <w:color w:val="000000"/>
              </w:rPr>
              <w:t>comparing dining etiquette in German-speaking countries and</w:t>
            </w:r>
            <w:r w:rsidR="00F84E11">
              <w:rPr>
                <w:i w:val="0"/>
                <w:color w:val="000000"/>
              </w:rPr>
              <w:t>/</w:t>
            </w:r>
            <w:r w:rsidDel="0077127B">
              <w:rPr>
                <w:i w:val="0"/>
                <w:color w:val="000000"/>
              </w:rPr>
              <w:t>or</w:t>
            </w:r>
            <w:r>
              <w:rPr>
                <w:i w:val="0"/>
                <w:color w:val="000000"/>
              </w:rPr>
              <w:t xml:space="preserve"> regions</w:t>
            </w:r>
            <w:r w:rsidDel="00AC587B">
              <w:rPr>
                <w:i w:val="0"/>
                <w:color w:val="000000"/>
              </w:rPr>
              <w:t>,</w:t>
            </w:r>
            <w:r>
              <w:rPr>
                <w:i w:val="0"/>
                <w:color w:val="000000"/>
              </w:rPr>
              <w:t xml:space="preserve"> and Australia, for example, </w:t>
            </w:r>
            <w:r w:rsidDel="002E610D">
              <w:rPr>
                <w:i w:val="0"/>
                <w:color w:val="000000"/>
              </w:rPr>
              <w:t>such as</w:t>
            </w:r>
            <w:r w:rsidDel="0077127B">
              <w:rPr>
                <w:i w:val="0"/>
                <w:color w:val="000000"/>
              </w:rPr>
              <w:t xml:space="preserve"> </w:t>
            </w:r>
            <w:r>
              <w:rPr>
                <w:color w:val="000000"/>
              </w:rPr>
              <w:t>Trinkgeld</w:t>
            </w:r>
            <w:r>
              <w:rPr>
                <w:i w:val="0"/>
                <w:color w:val="000000"/>
              </w:rPr>
              <w:t xml:space="preserve"> and </w:t>
            </w:r>
            <w:r w:rsidRPr="00C83D65">
              <w:rPr>
                <w:iCs/>
                <w:color w:val="000000"/>
              </w:rPr>
              <w:t>Stammtisch</w:t>
            </w:r>
          </w:p>
        </w:tc>
        <w:tc>
          <w:tcPr>
            <w:tcW w:w="5017" w:type="dxa"/>
          </w:tcPr>
          <w:p w14:paraId="5C8A7FA0" w14:textId="77777777" w:rsidR="003D6CC3" w:rsidRDefault="003D6CC3" w:rsidP="00C83D65">
            <w:pPr>
              <w:pBdr>
                <w:top w:val="nil"/>
                <w:left w:val="nil"/>
                <w:bottom w:val="nil"/>
                <w:right w:val="nil"/>
                <w:between w:val="nil"/>
              </w:pBdr>
              <w:spacing w:before="120" w:after="120"/>
              <w:ind w:left="340" w:right="113"/>
              <w:rPr>
                <w:b/>
                <w:i w:val="0"/>
                <w:color w:val="000000"/>
              </w:rPr>
            </w:pPr>
            <w:r>
              <w:rPr>
                <w:b/>
                <w:i w:val="0"/>
                <w:color w:val="000000"/>
              </w:rPr>
              <w:t>International food habits and trends</w:t>
            </w:r>
          </w:p>
          <w:p w14:paraId="484F0F17" w14:textId="77777777" w:rsidR="003D6CC3" w:rsidRDefault="003D6CC3" w:rsidP="00C83D65">
            <w:pPr>
              <w:numPr>
                <w:ilvl w:val="0"/>
                <w:numId w:val="8"/>
              </w:numPr>
              <w:pBdr>
                <w:top w:val="nil"/>
                <w:left w:val="nil"/>
                <w:bottom w:val="nil"/>
                <w:right w:val="nil"/>
                <w:between w:val="nil"/>
              </w:pBdr>
              <w:spacing w:before="120" w:after="120"/>
            </w:pPr>
            <w:r>
              <w:rPr>
                <w:i w:val="0"/>
                <w:color w:val="000000"/>
              </w:rPr>
              <w:t>discussing healthy/unhealthy eating and benefits or consequences</w:t>
            </w:r>
          </w:p>
          <w:p w14:paraId="1C02C9C3" w14:textId="77777777" w:rsidR="003D6CC3" w:rsidRDefault="003D6CC3" w:rsidP="00C83D65">
            <w:pPr>
              <w:numPr>
                <w:ilvl w:val="0"/>
                <w:numId w:val="8"/>
              </w:numPr>
              <w:pBdr>
                <w:top w:val="nil"/>
                <w:left w:val="nil"/>
                <w:bottom w:val="nil"/>
                <w:right w:val="nil"/>
                <w:between w:val="nil"/>
              </w:pBdr>
              <w:spacing w:before="120" w:after="120"/>
            </w:pPr>
            <w:r>
              <w:rPr>
                <w:i w:val="0"/>
                <w:color w:val="000000"/>
              </w:rPr>
              <w:t>researching supermarkets that sell products and produce from German-speaking countries and regions</w:t>
            </w:r>
          </w:p>
          <w:p w14:paraId="3203009A" w14:textId="77777777" w:rsidR="003D6CC3" w:rsidRDefault="003D6CC3" w:rsidP="00C83D65">
            <w:pPr>
              <w:numPr>
                <w:ilvl w:val="0"/>
                <w:numId w:val="8"/>
              </w:numPr>
              <w:pBdr>
                <w:top w:val="nil"/>
                <w:left w:val="nil"/>
                <w:bottom w:val="nil"/>
                <w:right w:val="nil"/>
                <w:between w:val="nil"/>
              </w:pBdr>
              <w:spacing w:before="120" w:after="120"/>
            </w:pPr>
            <w:r>
              <w:rPr>
                <w:i w:val="0"/>
                <w:color w:val="000000"/>
              </w:rPr>
              <w:t>discussing advantages and disadvantages of food purchases from online shopping, supermarkets, local businesses and local farmers or markets</w:t>
            </w:r>
          </w:p>
          <w:p w14:paraId="383AE7B7" w14:textId="77777777" w:rsidR="003D6CC3" w:rsidRDefault="003D6CC3" w:rsidP="00C83D65">
            <w:pPr>
              <w:numPr>
                <w:ilvl w:val="0"/>
                <w:numId w:val="8"/>
              </w:numPr>
              <w:pBdr>
                <w:top w:val="nil"/>
                <w:left w:val="nil"/>
                <w:bottom w:val="nil"/>
                <w:right w:val="nil"/>
                <w:between w:val="nil"/>
              </w:pBdr>
              <w:spacing w:before="120" w:after="120"/>
            </w:pPr>
            <w:r>
              <w:rPr>
                <w:i w:val="0"/>
                <w:color w:val="000000"/>
              </w:rPr>
              <w:t>exploring reducing food waste and composting</w:t>
            </w:r>
          </w:p>
          <w:p w14:paraId="46D8342B" w14:textId="52ACDB6B" w:rsidR="003D6CC3" w:rsidRDefault="003D6CC3" w:rsidP="00C83D65">
            <w:pPr>
              <w:numPr>
                <w:ilvl w:val="0"/>
                <w:numId w:val="8"/>
              </w:numPr>
              <w:pBdr>
                <w:top w:val="nil"/>
                <w:left w:val="nil"/>
                <w:bottom w:val="nil"/>
                <w:right w:val="nil"/>
                <w:between w:val="nil"/>
              </w:pBdr>
              <w:spacing w:before="120" w:after="120"/>
            </w:pPr>
            <w:r>
              <w:rPr>
                <w:i w:val="0"/>
                <w:color w:val="000000"/>
              </w:rPr>
              <w:t>discussing carbon footprint and water consumption in food production</w:t>
            </w:r>
          </w:p>
          <w:p w14:paraId="6F56238B" w14:textId="77777777" w:rsidR="003D6CC3" w:rsidRDefault="003D6CC3" w:rsidP="00C83D65">
            <w:pPr>
              <w:numPr>
                <w:ilvl w:val="0"/>
                <w:numId w:val="8"/>
              </w:numPr>
              <w:pBdr>
                <w:top w:val="nil"/>
                <w:left w:val="nil"/>
                <w:bottom w:val="nil"/>
                <w:right w:val="nil"/>
                <w:between w:val="nil"/>
              </w:pBdr>
              <w:spacing w:before="120" w:after="120"/>
            </w:pPr>
            <w:r>
              <w:rPr>
                <w:i w:val="0"/>
                <w:color w:val="000000"/>
              </w:rPr>
              <w:t>exploring differences in regional cuisine and ingredients</w:t>
            </w:r>
          </w:p>
          <w:p w14:paraId="1AD829FC" w14:textId="36F99E2B" w:rsidR="003D6CC3" w:rsidRPr="00C83D65" w:rsidRDefault="003D6CC3" w:rsidP="00C83D65">
            <w:pPr>
              <w:numPr>
                <w:ilvl w:val="0"/>
                <w:numId w:val="8"/>
              </w:numPr>
              <w:pBdr>
                <w:top w:val="nil"/>
                <w:left w:val="nil"/>
                <w:bottom w:val="nil"/>
                <w:right w:val="nil"/>
                <w:between w:val="nil"/>
              </w:pBdr>
              <w:spacing w:before="120" w:after="120"/>
            </w:pPr>
            <w:r>
              <w:rPr>
                <w:i w:val="0"/>
                <w:color w:val="000000"/>
              </w:rPr>
              <w:t>exploring recipes used in traditional celebrations</w:t>
            </w:r>
          </w:p>
        </w:tc>
      </w:tr>
      <w:tr w:rsidR="003D6CC3" w14:paraId="7765AC54" w14:textId="77777777" w:rsidTr="00B50EBD">
        <w:trPr>
          <w:trHeight w:val="5087"/>
        </w:trPr>
        <w:tc>
          <w:tcPr>
            <w:tcW w:w="5015" w:type="dxa"/>
          </w:tcPr>
          <w:p w14:paraId="3CEA2E41" w14:textId="77777777" w:rsidR="003D6CC3" w:rsidRDefault="003D6CC3" w:rsidP="00C83D65">
            <w:pPr>
              <w:pBdr>
                <w:top w:val="nil"/>
                <w:left w:val="nil"/>
                <w:bottom w:val="nil"/>
                <w:right w:val="nil"/>
                <w:between w:val="nil"/>
              </w:pBdr>
              <w:spacing w:before="120" w:after="120"/>
              <w:ind w:left="340" w:right="113"/>
              <w:rPr>
                <w:b/>
                <w:i w:val="0"/>
                <w:color w:val="000000"/>
              </w:rPr>
            </w:pPr>
            <w:r>
              <w:rPr>
                <w:b/>
                <w:i w:val="0"/>
                <w:color w:val="000000"/>
              </w:rPr>
              <w:lastRenderedPageBreak/>
              <w:t>Australia and German-speaking countries and regions</w:t>
            </w:r>
          </w:p>
          <w:p w14:paraId="7EFD4F66" w14:textId="77777777" w:rsidR="003D6CC3" w:rsidRDefault="003D6CC3" w:rsidP="00C83D65">
            <w:pPr>
              <w:numPr>
                <w:ilvl w:val="0"/>
                <w:numId w:val="6"/>
              </w:numPr>
              <w:spacing w:before="120" w:after="120"/>
              <w:rPr>
                <w:i w:val="0"/>
                <w:color w:val="000000"/>
              </w:rPr>
            </w:pPr>
            <w:r>
              <w:rPr>
                <w:i w:val="0"/>
                <w:color w:val="000000"/>
              </w:rPr>
              <w:t>identifying where German is spoken around world</w:t>
            </w:r>
          </w:p>
          <w:p w14:paraId="56DBE973" w14:textId="5E6B3B5B" w:rsidR="003D6CC3" w:rsidRDefault="003D6CC3" w:rsidP="00C83D65">
            <w:pPr>
              <w:numPr>
                <w:ilvl w:val="0"/>
                <w:numId w:val="6"/>
              </w:numPr>
              <w:spacing w:before="120" w:after="120"/>
              <w:rPr>
                <w:b/>
                <w:color w:val="000000"/>
              </w:rPr>
            </w:pPr>
            <w:r>
              <w:rPr>
                <w:i w:val="0"/>
                <w:color w:val="000000"/>
              </w:rPr>
              <w:t>exploring geography of German-speaking countries and regions</w:t>
            </w:r>
          </w:p>
          <w:p w14:paraId="4D97C21C" w14:textId="77777777" w:rsidR="003D6CC3" w:rsidRDefault="003D6CC3" w:rsidP="00C83D65">
            <w:pPr>
              <w:numPr>
                <w:ilvl w:val="0"/>
                <w:numId w:val="6"/>
              </w:numPr>
              <w:spacing w:before="120" w:after="120"/>
              <w:rPr>
                <w:b/>
                <w:i w:val="0"/>
                <w:color w:val="000000"/>
              </w:rPr>
            </w:pPr>
            <w:r>
              <w:rPr>
                <w:i w:val="0"/>
                <w:color w:val="000000"/>
              </w:rPr>
              <w:t>discovering icons and symbols of German-speaking countries and regions</w:t>
            </w:r>
          </w:p>
          <w:p w14:paraId="51FE8423" w14:textId="77777777" w:rsidR="003D6CC3" w:rsidRDefault="003D6CC3" w:rsidP="00C83D65">
            <w:pPr>
              <w:numPr>
                <w:ilvl w:val="0"/>
                <w:numId w:val="6"/>
              </w:numPr>
              <w:spacing w:before="120" w:after="120"/>
              <w:rPr>
                <w:i w:val="0"/>
                <w:color w:val="000000"/>
              </w:rPr>
            </w:pPr>
            <w:r>
              <w:rPr>
                <w:i w:val="0"/>
                <w:color w:val="000000"/>
              </w:rPr>
              <w:t>sharing information about countries of heritage of classmates, for example, geography, important symbols and icons, important national days and celebrations</w:t>
            </w:r>
          </w:p>
          <w:p w14:paraId="2C2015FF" w14:textId="77777777" w:rsidR="003D6CC3" w:rsidRDefault="003D6CC3" w:rsidP="00C83D65">
            <w:pPr>
              <w:numPr>
                <w:ilvl w:val="0"/>
                <w:numId w:val="6"/>
              </w:numPr>
              <w:spacing w:before="120" w:after="120"/>
              <w:rPr>
                <w:i w:val="0"/>
                <w:color w:val="000000"/>
              </w:rPr>
            </w:pPr>
            <w:r>
              <w:rPr>
                <w:i w:val="0"/>
                <w:color w:val="000000"/>
              </w:rPr>
              <w:t>exploring own local region and identifying places and influences from German-speaking countries and regions</w:t>
            </w:r>
          </w:p>
          <w:p w14:paraId="65F8A4F6" w14:textId="77777777" w:rsidR="003D6CC3" w:rsidRDefault="003D6CC3" w:rsidP="00C83D65">
            <w:pPr>
              <w:numPr>
                <w:ilvl w:val="0"/>
                <w:numId w:val="6"/>
              </w:numPr>
              <w:spacing w:before="120" w:after="120"/>
              <w:rPr>
                <w:i w:val="0"/>
                <w:color w:val="000000"/>
              </w:rPr>
            </w:pPr>
            <w:r>
              <w:rPr>
                <w:i w:val="0"/>
                <w:color w:val="000000"/>
              </w:rPr>
              <w:t>discovering music from German-speaking countries and regions, including music with and without German lyrics</w:t>
            </w:r>
          </w:p>
        </w:tc>
        <w:tc>
          <w:tcPr>
            <w:tcW w:w="5016" w:type="dxa"/>
          </w:tcPr>
          <w:p w14:paraId="0EDD5C98" w14:textId="2A3A1756" w:rsidR="003D6CC3" w:rsidRDefault="003D6CC3" w:rsidP="00C83D65">
            <w:pPr>
              <w:pBdr>
                <w:top w:val="nil"/>
                <w:left w:val="nil"/>
                <w:bottom w:val="nil"/>
                <w:right w:val="nil"/>
                <w:between w:val="nil"/>
              </w:pBdr>
              <w:spacing w:before="120" w:after="120"/>
              <w:ind w:left="340" w:right="113"/>
              <w:rPr>
                <w:b/>
                <w:i w:val="0"/>
                <w:color w:val="000000"/>
              </w:rPr>
            </w:pPr>
            <w:r>
              <w:rPr>
                <w:b/>
                <w:i w:val="0"/>
                <w:color w:val="000000"/>
              </w:rPr>
              <w:t>Australian/German-speaking countries and regions’ influences</w:t>
            </w:r>
          </w:p>
          <w:p w14:paraId="5D35E3EC" w14:textId="281F94F5" w:rsidR="003D6CC3" w:rsidRDefault="003D6CC3" w:rsidP="00C83D65">
            <w:pPr>
              <w:numPr>
                <w:ilvl w:val="0"/>
                <w:numId w:val="10"/>
              </w:numPr>
              <w:pBdr>
                <w:top w:val="nil"/>
                <w:left w:val="nil"/>
                <w:bottom w:val="nil"/>
                <w:right w:val="nil"/>
                <w:between w:val="nil"/>
              </w:pBdr>
              <w:spacing w:before="120" w:after="120"/>
              <w:rPr>
                <w:i w:val="0"/>
                <w:color w:val="000000"/>
              </w:rPr>
            </w:pPr>
            <w:r>
              <w:rPr>
                <w:i w:val="0"/>
                <w:color w:val="000000"/>
              </w:rPr>
              <w:t>comparing and discussing the significance of some symbols and icons of German-speaking communities and regions, and Australia, such as</w:t>
            </w:r>
            <w:r w:rsidDel="00E16A8F">
              <w:rPr>
                <w:i w:val="0"/>
                <w:color w:val="000000"/>
              </w:rPr>
              <w:t xml:space="preserve"> </w:t>
            </w:r>
            <w:r>
              <w:rPr>
                <w:i w:val="0"/>
                <w:color w:val="000000"/>
              </w:rPr>
              <w:t xml:space="preserve">the use of symbols/icons in cities of German-speaking countries’ coat of arms compared with the use of native </w:t>
            </w:r>
            <w:r w:rsidDel="00F630D3">
              <w:rPr>
                <w:i w:val="0"/>
                <w:color w:val="000000"/>
              </w:rPr>
              <w:t xml:space="preserve">Australian </w:t>
            </w:r>
            <w:r>
              <w:rPr>
                <w:i w:val="0"/>
                <w:color w:val="000000"/>
              </w:rPr>
              <w:t>flora and fauna in Australian coat of arms</w:t>
            </w:r>
          </w:p>
          <w:p w14:paraId="7775B11E" w14:textId="77777777" w:rsidR="003D6CC3" w:rsidRDefault="003D6CC3" w:rsidP="00C83D65">
            <w:pPr>
              <w:numPr>
                <w:ilvl w:val="0"/>
                <w:numId w:val="10"/>
              </w:numPr>
              <w:spacing w:before="120" w:after="120"/>
              <w:rPr>
                <w:i w:val="0"/>
                <w:color w:val="000000"/>
              </w:rPr>
            </w:pPr>
            <w:r>
              <w:rPr>
                <w:i w:val="0"/>
                <w:color w:val="000000"/>
              </w:rPr>
              <w:t>researching German-speaking countries and regions’ worldwide influences on fashion, architecture and innovation</w:t>
            </w:r>
          </w:p>
          <w:p w14:paraId="7918CAAD" w14:textId="5134DB3B" w:rsidR="003D6CC3" w:rsidRDefault="003D6CC3" w:rsidP="00C83D65">
            <w:pPr>
              <w:numPr>
                <w:ilvl w:val="0"/>
                <w:numId w:val="10"/>
              </w:numPr>
              <w:spacing w:before="120" w:after="120"/>
              <w:rPr>
                <w:i w:val="0"/>
                <w:color w:val="000000"/>
              </w:rPr>
            </w:pPr>
            <w:r>
              <w:rPr>
                <w:i w:val="0"/>
                <w:color w:val="000000"/>
              </w:rPr>
              <w:t>researching migration stories about</w:t>
            </w:r>
            <w:r w:rsidR="003F25D1">
              <w:rPr>
                <w:i w:val="0"/>
                <w:color w:val="000000"/>
              </w:rPr>
              <w:t xml:space="preserve"> people</w:t>
            </w:r>
            <w:r w:rsidDel="00E93E20">
              <w:rPr>
                <w:i w:val="0"/>
                <w:color w:val="000000"/>
              </w:rPr>
              <w:t xml:space="preserve"> </w:t>
            </w:r>
            <w:r>
              <w:rPr>
                <w:i w:val="0"/>
                <w:color w:val="000000"/>
              </w:rPr>
              <w:t>from German-speaking countries and regions becoming settlers in Australia</w:t>
            </w:r>
          </w:p>
          <w:p w14:paraId="47243593" w14:textId="77777777" w:rsidR="003D6CC3" w:rsidRDefault="003D6CC3" w:rsidP="00C83D65">
            <w:pPr>
              <w:numPr>
                <w:ilvl w:val="0"/>
                <w:numId w:val="10"/>
              </w:numPr>
              <w:spacing w:before="120" w:after="120"/>
              <w:rPr>
                <w:i w:val="0"/>
                <w:color w:val="000000"/>
              </w:rPr>
            </w:pPr>
            <w:r>
              <w:rPr>
                <w:i w:val="0"/>
                <w:color w:val="000000"/>
              </w:rPr>
              <w:t>discovering the arts and crafts connection between Germany and Australia, for example, Easter and Christmas decorations</w:t>
            </w:r>
          </w:p>
          <w:p w14:paraId="53282370" w14:textId="77777777" w:rsidR="003D6CC3" w:rsidRPr="002F58B6" w:rsidRDefault="003D6CC3" w:rsidP="00C83D65">
            <w:pPr>
              <w:numPr>
                <w:ilvl w:val="0"/>
                <w:numId w:val="10"/>
              </w:numPr>
              <w:spacing w:before="120" w:after="120"/>
              <w:rPr>
                <w:i w:val="0"/>
                <w:color w:val="000000"/>
              </w:rPr>
            </w:pPr>
            <w:r w:rsidRPr="002F58B6">
              <w:rPr>
                <w:i w:val="0"/>
                <w:color w:val="000000"/>
              </w:rPr>
              <w:t xml:space="preserve">exploring traditional dress in German-speaking countries and regions and modern-day fashion trends and brands, for example, </w:t>
            </w:r>
            <w:r w:rsidRPr="002F58B6">
              <w:rPr>
                <w:color w:val="000000"/>
              </w:rPr>
              <w:t>Tracht</w:t>
            </w:r>
            <w:r w:rsidRPr="00991BB7">
              <w:rPr>
                <w:color w:val="000000"/>
              </w:rPr>
              <w:t xml:space="preserve">en </w:t>
            </w:r>
            <w:r w:rsidRPr="006719D1">
              <w:rPr>
                <w:i w:val="0"/>
                <w:color w:val="000000"/>
              </w:rPr>
              <w:t>compared with modern</w:t>
            </w:r>
            <w:r>
              <w:rPr>
                <w:i w:val="0"/>
                <w:color w:val="000000"/>
              </w:rPr>
              <w:t>,</w:t>
            </w:r>
            <w:r w:rsidRPr="006719D1">
              <w:rPr>
                <w:i w:val="0"/>
                <w:color w:val="000000"/>
              </w:rPr>
              <w:t xml:space="preserve"> branded clothing</w:t>
            </w:r>
          </w:p>
          <w:p w14:paraId="45E47420" w14:textId="77777777" w:rsidR="003D6CC3" w:rsidRDefault="003D6CC3" w:rsidP="00C83D65">
            <w:pPr>
              <w:numPr>
                <w:ilvl w:val="0"/>
                <w:numId w:val="10"/>
              </w:numPr>
              <w:spacing w:before="120" w:after="120"/>
              <w:rPr>
                <w:i w:val="0"/>
                <w:color w:val="000000"/>
              </w:rPr>
            </w:pPr>
            <w:r>
              <w:rPr>
                <w:i w:val="0"/>
                <w:color w:val="000000"/>
              </w:rPr>
              <w:t>researching famous people who speak German or have learnt to speak German</w:t>
            </w:r>
          </w:p>
          <w:p w14:paraId="6847D3CD" w14:textId="1018856A" w:rsidR="003D6CC3" w:rsidRDefault="003D6CC3" w:rsidP="00C83D65">
            <w:pPr>
              <w:numPr>
                <w:ilvl w:val="0"/>
                <w:numId w:val="10"/>
              </w:numPr>
              <w:spacing w:before="120" w:after="120"/>
              <w:rPr>
                <w:i w:val="0"/>
                <w:color w:val="000000"/>
              </w:rPr>
            </w:pPr>
            <w:r>
              <w:rPr>
                <w:i w:val="0"/>
                <w:color w:val="000000"/>
              </w:rPr>
              <w:t>comparing and understanding music from German-speaking countries and regions, with and without German lyrics</w:t>
            </w:r>
          </w:p>
          <w:p w14:paraId="26955A0F" w14:textId="6C237D3B" w:rsidR="003D6CC3" w:rsidRDefault="003D6CC3" w:rsidP="00C83D65">
            <w:pPr>
              <w:numPr>
                <w:ilvl w:val="0"/>
                <w:numId w:val="10"/>
              </w:numPr>
              <w:pBdr>
                <w:top w:val="nil"/>
                <w:left w:val="nil"/>
                <w:bottom w:val="nil"/>
                <w:right w:val="nil"/>
                <w:between w:val="nil"/>
              </w:pBdr>
              <w:spacing w:before="120" w:after="120"/>
            </w:pPr>
            <w:r w:rsidRPr="006719D1">
              <w:rPr>
                <w:i w:val="0"/>
                <w:color w:val="auto"/>
              </w:rPr>
              <w:t>researching products/ brands produced in German-speaking countries and regions that are available in Australia, for example,</w:t>
            </w:r>
            <w:r w:rsidRPr="006719D1" w:rsidDel="00E91805">
              <w:rPr>
                <w:i w:val="0"/>
                <w:color w:val="auto"/>
              </w:rPr>
              <w:t xml:space="preserve"> </w:t>
            </w:r>
            <w:r w:rsidRPr="00991BB7">
              <w:rPr>
                <w:i w:val="0"/>
                <w:color w:val="auto"/>
              </w:rPr>
              <w:t>popular</w:t>
            </w:r>
            <w:r w:rsidRPr="006719D1">
              <w:rPr>
                <w:i w:val="0"/>
                <w:color w:val="auto"/>
              </w:rPr>
              <w:t xml:space="preserve"> facial products, car companies or </w:t>
            </w:r>
            <w:r>
              <w:rPr>
                <w:i w:val="0"/>
                <w:color w:val="auto"/>
              </w:rPr>
              <w:t>treats</w:t>
            </w:r>
          </w:p>
        </w:tc>
        <w:tc>
          <w:tcPr>
            <w:tcW w:w="5017" w:type="dxa"/>
          </w:tcPr>
          <w:p w14:paraId="4AACAB38" w14:textId="6CA6BCF9" w:rsidR="003D6CC3" w:rsidRDefault="003D6CC3" w:rsidP="00C83D65">
            <w:pPr>
              <w:pBdr>
                <w:top w:val="nil"/>
                <w:left w:val="nil"/>
                <w:bottom w:val="nil"/>
                <w:right w:val="nil"/>
                <w:between w:val="nil"/>
              </w:pBdr>
              <w:spacing w:before="120" w:after="120"/>
              <w:ind w:left="340" w:right="113"/>
              <w:rPr>
                <w:b/>
                <w:i w:val="0"/>
                <w:color w:val="000000"/>
              </w:rPr>
            </w:pPr>
            <w:r>
              <w:rPr>
                <w:b/>
                <w:i w:val="0"/>
                <w:color w:val="000000"/>
              </w:rPr>
              <w:t>Australian/German-speaking countries/regions/communities’ connections</w:t>
            </w:r>
          </w:p>
          <w:p w14:paraId="5D315EE8" w14:textId="3AFFB124" w:rsidR="003D6CC3" w:rsidRDefault="003D6CC3" w:rsidP="00C83D65">
            <w:pPr>
              <w:numPr>
                <w:ilvl w:val="0"/>
                <w:numId w:val="7"/>
              </w:numPr>
              <w:spacing w:before="120" w:after="120"/>
              <w:rPr>
                <w:b/>
                <w:i w:val="0"/>
                <w:color w:val="000000"/>
              </w:rPr>
            </w:pPr>
            <w:r>
              <w:rPr>
                <w:i w:val="0"/>
                <w:color w:val="000000"/>
              </w:rPr>
              <w:t>researching historical and significant events that connect German-speaking countries and regions, and Australia</w:t>
            </w:r>
          </w:p>
          <w:p w14:paraId="4A12C2C5" w14:textId="77777777" w:rsidR="003D6CC3" w:rsidRDefault="003D6CC3" w:rsidP="00C83D65">
            <w:pPr>
              <w:numPr>
                <w:ilvl w:val="0"/>
                <w:numId w:val="7"/>
              </w:numPr>
              <w:spacing w:before="120" w:after="120"/>
              <w:rPr>
                <w:i w:val="0"/>
                <w:color w:val="000000"/>
              </w:rPr>
            </w:pPr>
            <w:r>
              <w:rPr>
                <w:i w:val="0"/>
                <w:color w:val="000000"/>
              </w:rPr>
              <w:t>comparing migration to Australia with migration of Australians to German-speaking countries and regions</w:t>
            </w:r>
          </w:p>
          <w:p w14:paraId="4CC6ED43" w14:textId="1B0E5D66" w:rsidR="003D6CC3" w:rsidRDefault="003D6CC3" w:rsidP="00C83D65">
            <w:pPr>
              <w:numPr>
                <w:ilvl w:val="0"/>
                <w:numId w:val="7"/>
              </w:numPr>
              <w:spacing w:before="120" w:after="120"/>
              <w:rPr>
                <w:i w:val="0"/>
                <w:color w:val="000000"/>
              </w:rPr>
            </w:pPr>
            <w:r>
              <w:rPr>
                <w:i w:val="0"/>
                <w:color w:val="000000"/>
              </w:rPr>
              <w:t>noting</w:t>
            </w:r>
            <w:r w:rsidDel="00165553">
              <w:rPr>
                <w:i w:val="0"/>
                <w:color w:val="000000"/>
              </w:rPr>
              <w:t xml:space="preserve"> </w:t>
            </w:r>
            <w:r>
              <w:rPr>
                <w:i w:val="0"/>
                <w:color w:val="000000"/>
              </w:rPr>
              <w:t>importance of trade between</w:t>
            </w:r>
            <w:r w:rsidDel="00285CFB">
              <w:rPr>
                <w:i w:val="0"/>
                <w:color w:val="000000"/>
              </w:rPr>
              <w:t xml:space="preserve"> </w:t>
            </w:r>
            <w:r>
              <w:rPr>
                <w:i w:val="0"/>
                <w:color w:val="000000"/>
              </w:rPr>
              <w:t>German-speaking countries and regions, and Australia</w:t>
            </w:r>
          </w:p>
          <w:p w14:paraId="0688FA30" w14:textId="77777777" w:rsidR="003D6CC3" w:rsidRDefault="003D6CC3" w:rsidP="00C83D65">
            <w:pPr>
              <w:numPr>
                <w:ilvl w:val="0"/>
                <w:numId w:val="7"/>
              </w:numPr>
              <w:spacing w:before="120" w:after="120"/>
              <w:rPr>
                <w:b/>
                <w:i w:val="0"/>
                <w:color w:val="000000"/>
              </w:rPr>
            </w:pPr>
            <w:r>
              <w:rPr>
                <w:i w:val="0"/>
                <w:color w:val="000000"/>
              </w:rPr>
              <w:t>discussing the benefits of student exchange programs and travel</w:t>
            </w:r>
          </w:p>
          <w:p w14:paraId="4FF2A48E" w14:textId="77777777" w:rsidR="003D6CC3" w:rsidRDefault="003D6CC3" w:rsidP="00C83D65">
            <w:pPr>
              <w:numPr>
                <w:ilvl w:val="0"/>
                <w:numId w:val="7"/>
              </w:numPr>
              <w:spacing w:before="120" w:after="120"/>
              <w:rPr>
                <w:i w:val="0"/>
                <w:color w:val="000000"/>
              </w:rPr>
            </w:pPr>
            <w:r>
              <w:rPr>
                <w:i w:val="0"/>
                <w:color w:val="000000"/>
              </w:rPr>
              <w:t>analysing current issues that affect young people in both German-speaking countries and regions, and Australia</w:t>
            </w:r>
          </w:p>
          <w:p w14:paraId="2A9FC05E" w14:textId="5C782C2D" w:rsidR="003D6CC3" w:rsidRDefault="003D6CC3" w:rsidP="00C83D65">
            <w:pPr>
              <w:numPr>
                <w:ilvl w:val="0"/>
                <w:numId w:val="7"/>
              </w:numPr>
              <w:spacing w:before="120" w:after="120"/>
              <w:rPr>
                <w:i w:val="0"/>
                <w:color w:val="000000"/>
              </w:rPr>
            </w:pPr>
            <w:r>
              <w:rPr>
                <w:i w:val="0"/>
                <w:color w:val="000000"/>
              </w:rPr>
              <w:t>discussing</w:t>
            </w:r>
            <w:r w:rsidDel="00165553">
              <w:rPr>
                <w:i w:val="0"/>
                <w:color w:val="000000"/>
              </w:rPr>
              <w:t xml:space="preserve"> </w:t>
            </w:r>
            <w:r>
              <w:rPr>
                <w:i w:val="0"/>
                <w:color w:val="000000"/>
              </w:rPr>
              <w:t>the influence of German language literature, film and music through the ages, for example, fairytales, early German film industries and classical composers</w:t>
            </w:r>
          </w:p>
          <w:p w14:paraId="4DA39563" w14:textId="50C4A2D9" w:rsidR="003D6CC3" w:rsidRPr="00991BB7" w:rsidRDefault="003D6CC3" w:rsidP="00C83D65">
            <w:pPr>
              <w:numPr>
                <w:ilvl w:val="0"/>
                <w:numId w:val="7"/>
              </w:numPr>
              <w:pBdr>
                <w:top w:val="nil"/>
                <w:left w:val="nil"/>
                <w:bottom w:val="nil"/>
                <w:right w:val="nil"/>
                <w:between w:val="nil"/>
              </w:pBdr>
              <w:spacing w:before="120" w:after="120"/>
              <w:ind w:right="113"/>
              <w:rPr>
                <w:color w:val="auto"/>
              </w:rPr>
            </w:pPr>
            <w:r w:rsidRPr="006719D1">
              <w:rPr>
                <w:i w:val="0"/>
                <w:color w:val="auto"/>
              </w:rPr>
              <w:t>discovering collaboration between German-speaking countries and regions</w:t>
            </w:r>
            <w:r>
              <w:rPr>
                <w:i w:val="0"/>
                <w:color w:val="auto"/>
              </w:rPr>
              <w:t>, and Australia,</w:t>
            </w:r>
            <w:r w:rsidRPr="006719D1">
              <w:rPr>
                <w:i w:val="0"/>
                <w:color w:val="auto"/>
              </w:rPr>
              <w:t xml:space="preserve"> in innovation</w:t>
            </w:r>
            <w:r>
              <w:rPr>
                <w:i w:val="0"/>
                <w:color w:val="auto"/>
              </w:rPr>
              <w:t>s</w:t>
            </w:r>
            <w:r w:rsidRPr="006719D1" w:rsidDel="00722B38">
              <w:rPr>
                <w:i w:val="0"/>
                <w:color w:val="auto"/>
              </w:rPr>
              <w:t>,</w:t>
            </w:r>
            <w:r w:rsidRPr="006719D1">
              <w:rPr>
                <w:i w:val="0"/>
                <w:color w:val="auto"/>
              </w:rPr>
              <w:t xml:space="preserve"> such as</w:t>
            </w:r>
            <w:r w:rsidRPr="006719D1" w:rsidDel="00722B38">
              <w:rPr>
                <w:i w:val="0"/>
                <w:color w:val="auto"/>
              </w:rPr>
              <w:t xml:space="preserve"> in</w:t>
            </w:r>
            <w:r w:rsidRPr="006719D1">
              <w:rPr>
                <w:i w:val="0"/>
                <w:color w:val="auto"/>
              </w:rPr>
              <w:t xml:space="preserve"> research, medicine, science, manufacturing and environmental protection</w:t>
            </w:r>
          </w:p>
          <w:p w14:paraId="17A6DC7F" w14:textId="77777777" w:rsidR="003D6CC3" w:rsidRDefault="003D6CC3" w:rsidP="00C83D65">
            <w:pPr>
              <w:numPr>
                <w:ilvl w:val="0"/>
                <w:numId w:val="7"/>
              </w:numPr>
              <w:pBdr>
                <w:top w:val="nil"/>
                <w:left w:val="nil"/>
                <w:bottom w:val="nil"/>
                <w:right w:val="nil"/>
                <w:between w:val="nil"/>
              </w:pBdr>
              <w:spacing w:before="120" w:after="120"/>
              <w:ind w:right="113"/>
            </w:pPr>
            <w:r w:rsidRPr="006719D1">
              <w:rPr>
                <w:i w:val="0"/>
                <w:color w:val="auto"/>
              </w:rPr>
              <w:t>exploring and challenging stereotypes</w:t>
            </w:r>
          </w:p>
        </w:tc>
      </w:tr>
      <w:tr w:rsidR="003D6CC3" w14:paraId="56960FDB" w14:textId="77777777" w:rsidTr="00B50EBD">
        <w:trPr>
          <w:trHeight w:val="5087"/>
        </w:trPr>
        <w:tc>
          <w:tcPr>
            <w:tcW w:w="5015" w:type="dxa"/>
          </w:tcPr>
          <w:p w14:paraId="12911B90" w14:textId="414F33DE" w:rsidR="003D6CC3" w:rsidRDefault="003D6CC3" w:rsidP="00C83D65">
            <w:pPr>
              <w:pBdr>
                <w:top w:val="nil"/>
                <w:left w:val="nil"/>
                <w:bottom w:val="nil"/>
                <w:right w:val="nil"/>
                <w:between w:val="nil"/>
              </w:pBdr>
              <w:spacing w:before="120" w:after="120"/>
              <w:ind w:left="340" w:right="113"/>
              <w:rPr>
                <w:b/>
                <w:i w:val="0"/>
                <w:color w:val="000000"/>
              </w:rPr>
            </w:pPr>
            <w:r>
              <w:rPr>
                <w:b/>
                <w:i w:val="0"/>
                <w:color w:val="000000"/>
              </w:rPr>
              <w:lastRenderedPageBreak/>
              <w:t>Let’s celebrate</w:t>
            </w:r>
          </w:p>
          <w:p w14:paraId="63DB1F54" w14:textId="1B16A36D" w:rsidR="003D6CC3" w:rsidRDefault="003D6CC3" w:rsidP="00C83D65">
            <w:pPr>
              <w:numPr>
                <w:ilvl w:val="0"/>
                <w:numId w:val="4"/>
              </w:numPr>
              <w:spacing w:before="120" w:after="120"/>
              <w:rPr>
                <w:color w:val="000000"/>
              </w:rPr>
            </w:pPr>
            <w:r>
              <w:rPr>
                <w:i w:val="0"/>
                <w:color w:val="000000"/>
              </w:rPr>
              <w:t xml:space="preserve">identifying special occasions celebrated with family and friends, for example, </w:t>
            </w:r>
            <w:r>
              <w:rPr>
                <w:color w:val="000000"/>
              </w:rPr>
              <w:t>Mein Geburtstag</w:t>
            </w:r>
          </w:p>
          <w:p w14:paraId="684DC64F" w14:textId="77777777" w:rsidR="003D6CC3" w:rsidRPr="00991BB7" w:rsidRDefault="003D6CC3" w:rsidP="00C83D65">
            <w:pPr>
              <w:numPr>
                <w:ilvl w:val="0"/>
                <w:numId w:val="4"/>
              </w:numPr>
              <w:spacing w:before="120" w:after="120"/>
              <w:rPr>
                <w:rFonts w:ascii="Calibri" w:eastAsia="Calibri" w:hAnsi="Calibri" w:cs="Calibri"/>
                <w:b/>
                <w:color w:val="000000"/>
                <w:lang w:val="de-DE"/>
              </w:rPr>
            </w:pPr>
            <w:r w:rsidRPr="006719D1">
              <w:rPr>
                <w:i w:val="0"/>
                <w:color w:val="000000"/>
                <w:lang w:val="de-DE"/>
              </w:rPr>
              <w:t xml:space="preserve">learning about important national days and celebrations, such as </w:t>
            </w:r>
            <w:r w:rsidRPr="00991BB7">
              <w:rPr>
                <w:color w:val="000000"/>
                <w:lang w:val="de-DE"/>
              </w:rPr>
              <w:t>Tag der Deutschen Einheit, Schweizer Bundesfeiertag, Der österreichische Nationalfeiertag</w:t>
            </w:r>
          </w:p>
          <w:p w14:paraId="0ABDBB04" w14:textId="6F8CDABC" w:rsidR="003D6CC3" w:rsidRDefault="003D6CC3" w:rsidP="00C83D65">
            <w:pPr>
              <w:numPr>
                <w:ilvl w:val="0"/>
                <w:numId w:val="4"/>
              </w:numPr>
              <w:pBdr>
                <w:top w:val="nil"/>
                <w:left w:val="nil"/>
                <w:bottom w:val="nil"/>
                <w:right w:val="nil"/>
                <w:between w:val="nil"/>
              </w:pBdr>
              <w:spacing w:before="120" w:after="120"/>
              <w:ind w:right="113"/>
              <w:rPr>
                <w:rFonts w:ascii="Calibri" w:eastAsia="Calibri" w:hAnsi="Calibri" w:cs="Calibri"/>
                <w:b/>
                <w:i w:val="0"/>
                <w:color w:val="000000"/>
              </w:rPr>
            </w:pPr>
            <w:r>
              <w:rPr>
                <w:i w:val="0"/>
                <w:color w:val="000000"/>
              </w:rPr>
              <w:t xml:space="preserve">identifying food and dishes associated with celebrations, for example, </w:t>
            </w:r>
            <w:r>
              <w:rPr>
                <w:color w:val="000000"/>
              </w:rPr>
              <w:t>Lebkuchenherzen. Glühwein, Rösti</w:t>
            </w:r>
          </w:p>
          <w:p w14:paraId="2BBC34AA" w14:textId="77777777" w:rsidR="003D6CC3" w:rsidRDefault="003D6CC3" w:rsidP="00C83D65">
            <w:pPr>
              <w:numPr>
                <w:ilvl w:val="0"/>
                <w:numId w:val="4"/>
              </w:numPr>
              <w:pBdr>
                <w:top w:val="nil"/>
                <w:left w:val="nil"/>
                <w:bottom w:val="nil"/>
                <w:right w:val="nil"/>
                <w:between w:val="nil"/>
              </w:pBdr>
              <w:spacing w:before="120" w:after="120"/>
              <w:ind w:right="113"/>
              <w:rPr>
                <w:rFonts w:ascii="Calibri" w:eastAsia="Calibri" w:hAnsi="Calibri" w:cs="Calibri"/>
                <w:b/>
                <w:i w:val="0"/>
                <w:color w:val="000000"/>
              </w:rPr>
            </w:pPr>
            <w:r>
              <w:rPr>
                <w:i w:val="0"/>
                <w:color w:val="000000"/>
              </w:rPr>
              <w:t>identifying</w:t>
            </w:r>
            <w:r>
              <w:rPr>
                <w:b/>
                <w:color w:val="000000"/>
              </w:rPr>
              <w:t xml:space="preserve"> </w:t>
            </w:r>
            <w:r>
              <w:rPr>
                <w:i w:val="0"/>
                <w:color w:val="000000"/>
              </w:rPr>
              <w:t xml:space="preserve">festivals and celebrations linked to </w:t>
            </w:r>
            <w:r w:rsidDel="008020CB">
              <w:rPr>
                <w:i w:val="0"/>
                <w:color w:val="000000"/>
              </w:rPr>
              <w:t xml:space="preserve">local cultures and </w:t>
            </w:r>
            <w:r>
              <w:rPr>
                <w:i w:val="0"/>
                <w:color w:val="000000"/>
              </w:rPr>
              <w:t>cultures in German-speaking countries and regions, and in my local area</w:t>
            </w:r>
          </w:p>
        </w:tc>
        <w:tc>
          <w:tcPr>
            <w:tcW w:w="5016" w:type="dxa"/>
          </w:tcPr>
          <w:p w14:paraId="6E3D17AD" w14:textId="77777777" w:rsidR="003D6CC3" w:rsidRDefault="003D6CC3" w:rsidP="00C83D65">
            <w:pPr>
              <w:pBdr>
                <w:top w:val="nil"/>
                <w:left w:val="nil"/>
                <w:bottom w:val="nil"/>
                <w:right w:val="nil"/>
                <w:between w:val="nil"/>
              </w:pBdr>
              <w:spacing w:before="120" w:after="120"/>
              <w:ind w:left="340" w:right="113"/>
              <w:rPr>
                <w:b/>
                <w:i w:val="0"/>
                <w:color w:val="000000"/>
              </w:rPr>
            </w:pPr>
            <w:r>
              <w:rPr>
                <w:b/>
                <w:i w:val="0"/>
                <w:color w:val="000000"/>
              </w:rPr>
              <w:t>Celebrate my culture and traditions</w:t>
            </w:r>
          </w:p>
          <w:p w14:paraId="38C23159" w14:textId="77777777" w:rsidR="003D6CC3" w:rsidRDefault="003D6CC3" w:rsidP="00C83D65">
            <w:pPr>
              <w:numPr>
                <w:ilvl w:val="0"/>
                <w:numId w:val="10"/>
              </w:numPr>
              <w:spacing w:before="120" w:after="120"/>
              <w:rPr>
                <w:i w:val="0"/>
                <w:color w:val="000000"/>
              </w:rPr>
            </w:pPr>
            <w:r>
              <w:rPr>
                <w:i w:val="0"/>
                <w:color w:val="000000"/>
              </w:rPr>
              <w:t>describing celebrations and festivals associated with the ethnic diversity in my community, including when, where and how they are celebrated</w:t>
            </w:r>
          </w:p>
          <w:p w14:paraId="0CEBF395" w14:textId="77777777" w:rsidR="003D6CC3" w:rsidRDefault="003D6CC3" w:rsidP="00C83D65">
            <w:pPr>
              <w:numPr>
                <w:ilvl w:val="0"/>
                <w:numId w:val="10"/>
              </w:numPr>
              <w:spacing w:before="120" w:after="120"/>
              <w:rPr>
                <w:i w:val="0"/>
                <w:color w:val="000000"/>
              </w:rPr>
            </w:pPr>
            <w:r>
              <w:rPr>
                <w:i w:val="0"/>
                <w:color w:val="000000"/>
              </w:rPr>
              <w:t xml:space="preserve">organising an ‘International Day’ at school where the school community celebrates cuisine, music and dance, traditional costumes, etc., that reflect ethnic diversity of school, for example, </w:t>
            </w:r>
            <w:r>
              <w:rPr>
                <w:color w:val="000000"/>
              </w:rPr>
              <w:t>Internationales Fest, Kirmestag</w:t>
            </w:r>
          </w:p>
          <w:p w14:paraId="52EC6336" w14:textId="77777777" w:rsidR="003D6CC3" w:rsidRDefault="003D6CC3" w:rsidP="00C83D65">
            <w:pPr>
              <w:numPr>
                <w:ilvl w:val="0"/>
                <w:numId w:val="8"/>
              </w:numPr>
              <w:pBdr>
                <w:top w:val="nil"/>
                <w:left w:val="nil"/>
                <w:bottom w:val="nil"/>
                <w:right w:val="nil"/>
                <w:between w:val="nil"/>
              </w:pBdr>
              <w:spacing w:before="120" w:after="120"/>
              <w:rPr>
                <w:b/>
                <w:color w:val="000000"/>
              </w:rPr>
            </w:pPr>
            <w:r>
              <w:rPr>
                <w:i w:val="0"/>
                <w:color w:val="000000"/>
              </w:rPr>
              <w:t>researching</w:t>
            </w:r>
            <w:r w:rsidDel="00540240">
              <w:rPr>
                <w:i w:val="0"/>
                <w:color w:val="000000"/>
              </w:rPr>
              <w:t xml:space="preserve"> </w:t>
            </w:r>
            <w:r>
              <w:rPr>
                <w:i w:val="0"/>
                <w:color w:val="000000"/>
              </w:rPr>
              <w:t>origins and significance of German-speaking countries and regions’ celebrations</w:t>
            </w:r>
            <w:r w:rsidDel="00F07381">
              <w:rPr>
                <w:i w:val="0"/>
                <w:color w:val="000000"/>
              </w:rPr>
              <w:t>,</w:t>
            </w:r>
            <w:r>
              <w:rPr>
                <w:i w:val="0"/>
                <w:color w:val="000000"/>
              </w:rPr>
              <w:t xml:space="preserve"> such as</w:t>
            </w:r>
            <w:r>
              <w:rPr>
                <w:color w:val="000000"/>
              </w:rPr>
              <w:t xml:space="preserve"> Ostern, Maitag, Fasching, Fasnacht, Almabtrieb</w:t>
            </w:r>
          </w:p>
        </w:tc>
        <w:tc>
          <w:tcPr>
            <w:tcW w:w="5017" w:type="dxa"/>
          </w:tcPr>
          <w:p w14:paraId="51A6DE6A" w14:textId="77777777" w:rsidR="003D6CC3" w:rsidRDefault="003D6CC3" w:rsidP="00C83D65">
            <w:pPr>
              <w:pBdr>
                <w:top w:val="nil"/>
                <w:left w:val="nil"/>
                <w:bottom w:val="nil"/>
                <w:right w:val="nil"/>
                <w:between w:val="nil"/>
              </w:pBdr>
              <w:spacing w:before="120" w:after="120"/>
              <w:ind w:left="340" w:right="113"/>
              <w:rPr>
                <w:b/>
                <w:i w:val="0"/>
                <w:color w:val="000000"/>
              </w:rPr>
            </w:pPr>
            <w:r>
              <w:rPr>
                <w:b/>
                <w:i w:val="0"/>
                <w:color w:val="000000"/>
              </w:rPr>
              <w:t>The significance of celebrations and festivals</w:t>
            </w:r>
          </w:p>
          <w:p w14:paraId="09AF7382" w14:textId="77777777" w:rsidR="003D6CC3" w:rsidRDefault="003D6CC3" w:rsidP="00C83D65">
            <w:pPr>
              <w:numPr>
                <w:ilvl w:val="0"/>
                <w:numId w:val="18"/>
              </w:numPr>
              <w:spacing w:before="120" w:after="120"/>
              <w:ind w:left="680" w:hanging="340"/>
              <w:rPr>
                <w:b/>
                <w:i w:val="0"/>
                <w:color w:val="000000"/>
              </w:rPr>
            </w:pPr>
            <w:r>
              <w:rPr>
                <w:i w:val="0"/>
                <w:color w:val="000000"/>
              </w:rPr>
              <w:t>examining and comparing significance of celebrations and festivals from around the world</w:t>
            </w:r>
          </w:p>
          <w:p w14:paraId="2AEF0464" w14:textId="77777777" w:rsidR="003D6CC3" w:rsidRDefault="003D6CC3" w:rsidP="00C83D65">
            <w:pPr>
              <w:numPr>
                <w:ilvl w:val="0"/>
                <w:numId w:val="18"/>
              </w:numPr>
              <w:spacing w:before="120" w:after="120"/>
              <w:ind w:left="680" w:hanging="340"/>
              <w:rPr>
                <w:color w:val="000000"/>
              </w:rPr>
            </w:pPr>
            <w:r>
              <w:rPr>
                <w:i w:val="0"/>
                <w:color w:val="000000"/>
              </w:rPr>
              <w:t>discussing</w:t>
            </w:r>
            <w:r w:rsidDel="00540240">
              <w:rPr>
                <w:i w:val="0"/>
                <w:color w:val="000000"/>
              </w:rPr>
              <w:t xml:space="preserve"> </w:t>
            </w:r>
            <w:r>
              <w:rPr>
                <w:i w:val="0"/>
                <w:color w:val="000000"/>
              </w:rPr>
              <w:t xml:space="preserve">importance of German-speaking countries and regions’ festivals and how they reflect cultural practices, for example, </w:t>
            </w:r>
            <w:r>
              <w:rPr>
                <w:color w:val="000000"/>
              </w:rPr>
              <w:t>Oktoberfest, Schützenfest, Weihnachtsmarkt, Walpurgisnacht</w:t>
            </w:r>
          </w:p>
          <w:p w14:paraId="2E8832B7" w14:textId="77777777" w:rsidR="003D6CC3" w:rsidRDefault="003D6CC3" w:rsidP="00C83D65">
            <w:pPr>
              <w:numPr>
                <w:ilvl w:val="0"/>
                <w:numId w:val="18"/>
              </w:numPr>
              <w:spacing w:before="120" w:after="120"/>
              <w:ind w:left="680" w:hanging="340"/>
              <w:rPr>
                <w:i w:val="0"/>
                <w:color w:val="000000"/>
              </w:rPr>
            </w:pPr>
            <w:r>
              <w:rPr>
                <w:i w:val="0"/>
                <w:color w:val="000000"/>
              </w:rPr>
              <w:t>discussing and comparing celebrations across cultures, such as weddings, births and coming of age events</w:t>
            </w:r>
          </w:p>
          <w:p w14:paraId="3A0E6DC6" w14:textId="77777777" w:rsidR="003D6CC3" w:rsidRDefault="003D6CC3" w:rsidP="00C83D65">
            <w:pPr>
              <w:numPr>
                <w:ilvl w:val="0"/>
                <w:numId w:val="8"/>
              </w:numPr>
              <w:pBdr>
                <w:top w:val="nil"/>
                <w:left w:val="nil"/>
                <w:bottom w:val="nil"/>
                <w:right w:val="nil"/>
                <w:between w:val="nil"/>
              </w:pBdr>
              <w:spacing w:before="120" w:after="120"/>
            </w:pPr>
            <w:r>
              <w:rPr>
                <w:i w:val="0"/>
                <w:color w:val="000000"/>
              </w:rPr>
              <w:t>analysing changes in ways traditional festivals are celebrated</w:t>
            </w:r>
          </w:p>
        </w:tc>
      </w:tr>
      <w:tr w:rsidR="003D6CC3" w14:paraId="0BE82EE4" w14:textId="77777777" w:rsidTr="00B50EBD">
        <w:trPr>
          <w:trHeight w:val="4417"/>
        </w:trPr>
        <w:tc>
          <w:tcPr>
            <w:tcW w:w="5015" w:type="dxa"/>
            <w:tcMar>
              <w:top w:w="0" w:type="dxa"/>
              <w:left w:w="108" w:type="dxa"/>
              <w:bottom w:w="0" w:type="dxa"/>
              <w:right w:w="108" w:type="dxa"/>
            </w:tcMar>
          </w:tcPr>
          <w:p w14:paraId="55EB36F9" w14:textId="6D71C994" w:rsidR="003D6CC3" w:rsidRDefault="003D6CC3" w:rsidP="00C83D65">
            <w:pPr>
              <w:pBdr>
                <w:top w:val="nil"/>
                <w:left w:val="nil"/>
                <w:bottom w:val="nil"/>
                <w:right w:val="nil"/>
                <w:between w:val="nil"/>
              </w:pBdr>
              <w:spacing w:before="120" w:after="120"/>
              <w:ind w:left="340" w:right="113"/>
              <w:rPr>
                <w:b/>
                <w:i w:val="0"/>
                <w:color w:val="000000"/>
              </w:rPr>
            </w:pPr>
            <w:r>
              <w:rPr>
                <w:b/>
                <w:i w:val="0"/>
                <w:color w:val="000000"/>
              </w:rPr>
              <w:lastRenderedPageBreak/>
              <w:t>Let’s explore where we live</w:t>
            </w:r>
          </w:p>
          <w:p w14:paraId="3BA8D64F" w14:textId="40B4164F" w:rsidR="003D6CC3" w:rsidRDefault="003D6CC3" w:rsidP="00C83D65">
            <w:pPr>
              <w:numPr>
                <w:ilvl w:val="0"/>
                <w:numId w:val="2"/>
              </w:numPr>
              <w:spacing w:before="120" w:after="120"/>
              <w:rPr>
                <w:i w:val="0"/>
                <w:color w:val="000000"/>
              </w:rPr>
            </w:pPr>
            <w:r>
              <w:rPr>
                <w:i w:val="0"/>
                <w:color w:val="000000"/>
              </w:rPr>
              <w:t xml:space="preserve">identifying locations in my area, for example, </w:t>
            </w:r>
            <w:r>
              <w:rPr>
                <w:color w:val="000000"/>
              </w:rPr>
              <w:t>das Schwimmbad, der Minigolfplatz, das Stadion</w:t>
            </w:r>
          </w:p>
          <w:p w14:paraId="57326519" w14:textId="77777777" w:rsidR="003D6CC3" w:rsidRDefault="003D6CC3" w:rsidP="00C83D65">
            <w:pPr>
              <w:numPr>
                <w:ilvl w:val="0"/>
                <w:numId w:val="2"/>
              </w:numPr>
              <w:spacing w:before="120" w:after="120"/>
              <w:rPr>
                <w:i w:val="0"/>
                <w:color w:val="000000"/>
              </w:rPr>
            </w:pPr>
            <w:r>
              <w:rPr>
                <w:i w:val="0"/>
                <w:color w:val="000000"/>
              </w:rPr>
              <w:t>getting around in towns and identifying forms of transport</w:t>
            </w:r>
          </w:p>
          <w:p w14:paraId="435D461A" w14:textId="77777777" w:rsidR="003D6CC3" w:rsidRDefault="003D6CC3" w:rsidP="00C83D65">
            <w:pPr>
              <w:numPr>
                <w:ilvl w:val="0"/>
                <w:numId w:val="2"/>
              </w:numPr>
              <w:spacing w:before="120" w:after="120"/>
              <w:rPr>
                <w:i w:val="0"/>
                <w:color w:val="000000"/>
              </w:rPr>
            </w:pPr>
            <w:r>
              <w:rPr>
                <w:i w:val="0"/>
                <w:color w:val="000000"/>
              </w:rPr>
              <w:t>buying tickets</w:t>
            </w:r>
          </w:p>
          <w:p w14:paraId="6C571B00" w14:textId="61F1D88A" w:rsidR="003D6CC3" w:rsidRDefault="003D6CC3" w:rsidP="00C83D65">
            <w:pPr>
              <w:numPr>
                <w:ilvl w:val="0"/>
                <w:numId w:val="2"/>
              </w:numPr>
              <w:spacing w:before="120" w:after="120"/>
              <w:rPr>
                <w:i w:val="0"/>
                <w:color w:val="000000"/>
              </w:rPr>
            </w:pPr>
            <w:r>
              <w:rPr>
                <w:i w:val="0"/>
                <w:color w:val="000000"/>
              </w:rPr>
              <w:t>understanding currency, for example, the value of the Euro and Swiss Francs compared with the Australian dollar</w:t>
            </w:r>
          </w:p>
          <w:p w14:paraId="64B3BABF" w14:textId="77777777" w:rsidR="003D6CC3" w:rsidRDefault="003D6CC3" w:rsidP="00C83D65">
            <w:pPr>
              <w:numPr>
                <w:ilvl w:val="0"/>
                <w:numId w:val="2"/>
              </w:numPr>
              <w:spacing w:before="120" w:after="120"/>
              <w:rPr>
                <w:i w:val="0"/>
                <w:color w:val="000000"/>
              </w:rPr>
            </w:pPr>
            <w:r>
              <w:rPr>
                <w:i w:val="0"/>
                <w:color w:val="000000"/>
              </w:rPr>
              <w:t xml:space="preserve">following simple directions, for example, </w:t>
            </w:r>
            <w:r>
              <w:rPr>
                <w:color w:val="000000"/>
              </w:rPr>
              <w:t>links, rechts, geradeaus</w:t>
            </w:r>
          </w:p>
          <w:p w14:paraId="5E101304" w14:textId="77777777" w:rsidR="003D6CC3" w:rsidRDefault="003D6CC3" w:rsidP="00C83D65">
            <w:pPr>
              <w:numPr>
                <w:ilvl w:val="0"/>
                <w:numId w:val="2"/>
              </w:numPr>
              <w:spacing w:before="120" w:after="120"/>
              <w:rPr>
                <w:i w:val="0"/>
                <w:color w:val="000000"/>
              </w:rPr>
            </w:pPr>
            <w:r>
              <w:rPr>
                <w:i w:val="0"/>
                <w:color w:val="000000"/>
              </w:rPr>
              <w:t>participating in simulated scenarios for getting around the area</w:t>
            </w:r>
          </w:p>
          <w:p w14:paraId="29B6744B" w14:textId="3D8B1144" w:rsidR="003D6CC3" w:rsidRDefault="003D6CC3" w:rsidP="00C83D65">
            <w:pPr>
              <w:numPr>
                <w:ilvl w:val="0"/>
                <w:numId w:val="20"/>
              </w:numPr>
              <w:spacing w:before="120" w:after="120"/>
              <w:ind w:left="680" w:hanging="340"/>
              <w:rPr>
                <w:b/>
                <w:i w:val="0"/>
                <w:color w:val="000000"/>
              </w:rPr>
            </w:pPr>
            <w:r>
              <w:rPr>
                <w:i w:val="0"/>
                <w:color w:val="000000"/>
              </w:rPr>
              <w:t>promoting a town or city using examples of landmarks and activities</w:t>
            </w:r>
          </w:p>
          <w:p w14:paraId="5798340A" w14:textId="77777777" w:rsidR="003D6CC3" w:rsidRDefault="003D6CC3" w:rsidP="00C83D65">
            <w:pPr>
              <w:numPr>
                <w:ilvl w:val="0"/>
                <w:numId w:val="20"/>
              </w:numPr>
              <w:spacing w:before="120" w:after="120"/>
              <w:ind w:left="680" w:hanging="340"/>
              <w:rPr>
                <w:b/>
                <w:i w:val="0"/>
                <w:color w:val="000000"/>
              </w:rPr>
            </w:pPr>
            <w:r>
              <w:rPr>
                <w:i w:val="0"/>
                <w:color w:val="000000"/>
              </w:rPr>
              <w:t>understanding and using 12-hour time and recognising differences with 24-hour time</w:t>
            </w:r>
          </w:p>
        </w:tc>
        <w:tc>
          <w:tcPr>
            <w:tcW w:w="5016" w:type="dxa"/>
            <w:tcMar>
              <w:top w:w="0" w:type="dxa"/>
              <w:left w:w="108" w:type="dxa"/>
              <w:bottom w:w="0" w:type="dxa"/>
              <w:right w:w="108" w:type="dxa"/>
            </w:tcMar>
          </w:tcPr>
          <w:p w14:paraId="051158D3" w14:textId="77777777" w:rsidR="003D6CC3" w:rsidRDefault="003D6CC3" w:rsidP="00C83D65">
            <w:pPr>
              <w:pBdr>
                <w:top w:val="nil"/>
                <w:left w:val="nil"/>
                <w:bottom w:val="nil"/>
                <w:right w:val="nil"/>
                <w:between w:val="nil"/>
              </w:pBdr>
              <w:spacing w:before="120" w:after="120"/>
              <w:ind w:left="340" w:right="113"/>
              <w:rPr>
                <w:b/>
                <w:i w:val="0"/>
                <w:color w:val="000000"/>
              </w:rPr>
            </w:pPr>
            <w:r>
              <w:rPr>
                <w:b/>
                <w:i w:val="0"/>
                <w:color w:val="000000"/>
              </w:rPr>
              <w:t>Holidays/travelling</w:t>
            </w:r>
          </w:p>
          <w:p w14:paraId="05894D6E" w14:textId="0132141D" w:rsidR="003D6CC3" w:rsidRDefault="003D6CC3" w:rsidP="00C83D65">
            <w:pPr>
              <w:numPr>
                <w:ilvl w:val="0"/>
                <w:numId w:val="20"/>
              </w:numPr>
              <w:spacing w:before="120" w:after="120"/>
              <w:ind w:left="680" w:hanging="340"/>
              <w:rPr>
                <w:b/>
                <w:i w:val="0"/>
                <w:color w:val="000000"/>
              </w:rPr>
            </w:pPr>
            <w:r>
              <w:rPr>
                <w:i w:val="0"/>
                <w:color w:val="000000"/>
              </w:rPr>
              <w:t>getting around, for example,</w:t>
            </w:r>
            <w:r w:rsidR="003A4EE8">
              <w:rPr>
                <w:i w:val="0"/>
                <w:color w:val="000000"/>
              </w:rPr>
              <w:t xml:space="preserve"> </w:t>
            </w:r>
            <w:r>
              <w:rPr>
                <w:i w:val="0"/>
                <w:color w:val="000000"/>
              </w:rPr>
              <w:t>reading maps, timetables, giving and following directions, and locating places</w:t>
            </w:r>
          </w:p>
          <w:p w14:paraId="7F6C1FF7" w14:textId="77777777" w:rsidR="003D6CC3" w:rsidRPr="006719D1" w:rsidRDefault="003D6CC3" w:rsidP="00C83D65">
            <w:pPr>
              <w:numPr>
                <w:ilvl w:val="0"/>
                <w:numId w:val="20"/>
              </w:numPr>
              <w:spacing w:before="120" w:after="120"/>
              <w:ind w:left="680" w:hanging="340"/>
              <w:rPr>
                <w:b/>
                <w:i w:val="0"/>
                <w:color w:val="000000"/>
              </w:rPr>
            </w:pPr>
            <w:r>
              <w:rPr>
                <w:i w:val="0"/>
                <w:color w:val="000000"/>
              </w:rPr>
              <w:t>understanding and using 24-hour time</w:t>
            </w:r>
          </w:p>
          <w:p w14:paraId="721350F8" w14:textId="73FAF5BF" w:rsidR="003D6CC3" w:rsidRDefault="003D6CC3" w:rsidP="00C83D65">
            <w:pPr>
              <w:numPr>
                <w:ilvl w:val="0"/>
                <w:numId w:val="20"/>
              </w:numPr>
              <w:spacing w:before="120" w:after="120"/>
              <w:ind w:left="680" w:hanging="340"/>
              <w:rPr>
                <w:b/>
                <w:i w:val="0"/>
                <w:color w:val="000000"/>
              </w:rPr>
            </w:pPr>
            <w:r>
              <w:rPr>
                <w:i w:val="0"/>
                <w:color w:val="000000"/>
              </w:rPr>
              <w:t>organising real or simulated travel</w:t>
            </w:r>
          </w:p>
          <w:p w14:paraId="6A163F3D" w14:textId="01A44F4F" w:rsidR="003D6CC3" w:rsidRPr="006719D1" w:rsidRDefault="003D6CC3" w:rsidP="00C83D65">
            <w:pPr>
              <w:numPr>
                <w:ilvl w:val="0"/>
                <w:numId w:val="20"/>
              </w:numPr>
              <w:spacing w:before="120" w:after="120"/>
              <w:ind w:left="680" w:hanging="340"/>
              <w:rPr>
                <w:b/>
                <w:i w:val="0"/>
                <w:color w:val="000000"/>
                <w:lang w:val="de-DE"/>
              </w:rPr>
            </w:pPr>
            <w:r w:rsidRPr="006719D1">
              <w:rPr>
                <w:i w:val="0"/>
                <w:color w:val="000000"/>
                <w:lang w:val="de-DE"/>
              </w:rPr>
              <w:t xml:space="preserve">describing holiday activities, for example, </w:t>
            </w:r>
            <w:r w:rsidRPr="00991BB7">
              <w:rPr>
                <w:color w:val="000000"/>
                <w:lang w:val="de-DE"/>
              </w:rPr>
              <w:t>Im Sommer gehen viele Familien in die Alpen oder zum See. Ich liebe Natur, Wandern und Camping.</w:t>
            </w:r>
          </w:p>
          <w:p w14:paraId="7284FED1" w14:textId="77777777" w:rsidR="003D6CC3" w:rsidRDefault="003D6CC3" w:rsidP="00C83D65">
            <w:pPr>
              <w:numPr>
                <w:ilvl w:val="0"/>
                <w:numId w:val="20"/>
              </w:numPr>
              <w:spacing w:before="120" w:after="120"/>
              <w:ind w:left="680" w:hanging="340"/>
              <w:rPr>
                <w:b/>
                <w:i w:val="0"/>
                <w:color w:val="000000"/>
              </w:rPr>
            </w:pPr>
            <w:r>
              <w:rPr>
                <w:i w:val="0"/>
                <w:color w:val="000000"/>
              </w:rPr>
              <w:t xml:space="preserve">sharing plans for future holidays, for example, </w:t>
            </w:r>
            <w:r>
              <w:rPr>
                <w:color w:val="000000"/>
              </w:rPr>
              <w:t>Ich werde mit meiner Familie nach Neuseeland fahren.</w:t>
            </w:r>
          </w:p>
          <w:p w14:paraId="73309B33" w14:textId="77777777" w:rsidR="003D6CC3" w:rsidRDefault="003D6CC3" w:rsidP="00C83D65">
            <w:pPr>
              <w:numPr>
                <w:ilvl w:val="0"/>
                <w:numId w:val="20"/>
              </w:numPr>
              <w:spacing w:before="120" w:after="120"/>
              <w:ind w:left="680" w:hanging="340"/>
              <w:rPr>
                <w:i w:val="0"/>
                <w:color w:val="000000"/>
              </w:rPr>
            </w:pPr>
            <w:r>
              <w:rPr>
                <w:i w:val="0"/>
                <w:color w:val="000000"/>
              </w:rPr>
              <w:t xml:space="preserve">sharing information about experiences or holidays in past, for example, </w:t>
            </w:r>
            <w:r>
              <w:rPr>
                <w:color w:val="000000"/>
              </w:rPr>
              <w:t>Ich habe jeden Tag Eis gegessen.</w:t>
            </w:r>
          </w:p>
          <w:p w14:paraId="2ABED65C" w14:textId="77777777" w:rsidR="003D6CC3" w:rsidRDefault="003D6CC3" w:rsidP="00C83D65">
            <w:pPr>
              <w:numPr>
                <w:ilvl w:val="0"/>
                <w:numId w:val="20"/>
              </w:numPr>
              <w:spacing w:before="120" w:after="120"/>
              <w:ind w:left="680" w:hanging="340"/>
              <w:rPr>
                <w:b/>
                <w:i w:val="0"/>
                <w:color w:val="000000"/>
              </w:rPr>
            </w:pPr>
            <w:r>
              <w:rPr>
                <w:i w:val="0"/>
                <w:color w:val="000000"/>
              </w:rPr>
              <w:t xml:space="preserve">considering clothes to suit a variety of activities and for different weather conditions, for example, </w:t>
            </w:r>
            <w:r>
              <w:rPr>
                <w:color w:val="000000"/>
              </w:rPr>
              <w:t>Im Sommer trage ich einen Hut und Flip-Flops.</w:t>
            </w:r>
          </w:p>
          <w:p w14:paraId="76325160" w14:textId="749D03F6" w:rsidR="003D6CC3" w:rsidRDefault="003D6CC3" w:rsidP="00C83D65">
            <w:pPr>
              <w:numPr>
                <w:ilvl w:val="0"/>
                <w:numId w:val="20"/>
              </w:numPr>
              <w:spacing w:before="120" w:after="120"/>
              <w:ind w:left="680" w:hanging="340"/>
              <w:rPr>
                <w:b/>
                <w:i w:val="0"/>
                <w:color w:val="000000"/>
              </w:rPr>
            </w:pPr>
            <w:r>
              <w:rPr>
                <w:i w:val="0"/>
                <w:color w:val="000000"/>
              </w:rPr>
              <w:t xml:space="preserve">discussing </w:t>
            </w:r>
            <w:r>
              <w:rPr>
                <w:color w:val="000000"/>
              </w:rPr>
              <w:t xml:space="preserve">wandern </w:t>
            </w:r>
            <w:r>
              <w:rPr>
                <w:i w:val="0"/>
                <w:color w:val="000000"/>
              </w:rPr>
              <w:t xml:space="preserve">versus bushwalking and comparing beach culture in Germany and Australia, such as use of </w:t>
            </w:r>
            <w:r>
              <w:rPr>
                <w:color w:val="000000"/>
              </w:rPr>
              <w:t>Strandkörber</w:t>
            </w:r>
          </w:p>
          <w:p w14:paraId="0368B46F" w14:textId="77777777" w:rsidR="003D6CC3" w:rsidRDefault="003D6CC3" w:rsidP="00C83D65">
            <w:pPr>
              <w:numPr>
                <w:ilvl w:val="0"/>
                <w:numId w:val="8"/>
              </w:numPr>
              <w:pBdr>
                <w:top w:val="nil"/>
                <w:left w:val="nil"/>
                <w:bottom w:val="nil"/>
                <w:right w:val="nil"/>
                <w:between w:val="nil"/>
              </w:pBdr>
              <w:spacing w:before="120" w:after="120"/>
            </w:pPr>
            <w:r>
              <w:rPr>
                <w:i w:val="0"/>
                <w:color w:val="000000"/>
              </w:rPr>
              <w:t>exploring attitudes to travel and noting the impact of differences in geographical distance and transport options</w:t>
            </w:r>
          </w:p>
        </w:tc>
        <w:tc>
          <w:tcPr>
            <w:tcW w:w="5017" w:type="dxa"/>
            <w:tcMar>
              <w:top w:w="0" w:type="dxa"/>
              <w:left w:w="108" w:type="dxa"/>
              <w:bottom w:w="0" w:type="dxa"/>
              <w:right w:w="108" w:type="dxa"/>
            </w:tcMar>
          </w:tcPr>
          <w:p w14:paraId="62DEB0CF" w14:textId="77777777" w:rsidR="003D6CC3" w:rsidRDefault="003D6CC3" w:rsidP="00C83D65">
            <w:pPr>
              <w:pBdr>
                <w:top w:val="nil"/>
                <w:left w:val="nil"/>
                <w:bottom w:val="nil"/>
                <w:right w:val="nil"/>
                <w:between w:val="nil"/>
              </w:pBdr>
              <w:spacing w:before="120" w:after="120"/>
              <w:ind w:left="340" w:right="113"/>
              <w:rPr>
                <w:b/>
                <w:i w:val="0"/>
                <w:color w:val="000000"/>
              </w:rPr>
            </w:pPr>
            <w:r>
              <w:rPr>
                <w:b/>
                <w:i w:val="0"/>
                <w:color w:val="000000"/>
              </w:rPr>
              <w:t>A trip to a German-speaking country/region/community</w:t>
            </w:r>
          </w:p>
          <w:p w14:paraId="1431CEAB" w14:textId="77777777" w:rsidR="003D6CC3" w:rsidRDefault="003D6CC3" w:rsidP="00C83D65">
            <w:pPr>
              <w:numPr>
                <w:ilvl w:val="0"/>
                <w:numId w:val="3"/>
              </w:numPr>
              <w:spacing w:before="120" w:after="120"/>
              <w:rPr>
                <w:b/>
                <w:i w:val="0"/>
                <w:color w:val="000000"/>
              </w:rPr>
            </w:pPr>
            <w:r>
              <w:rPr>
                <w:i w:val="0"/>
                <w:color w:val="000000"/>
              </w:rPr>
              <w:t>preparing for a real or virtual tour of a German-speaking country or region, for example, making a budget, deciding on places to visit and itinerary</w:t>
            </w:r>
          </w:p>
          <w:p w14:paraId="55D224F3" w14:textId="77777777" w:rsidR="003D6CC3" w:rsidRDefault="003D6CC3" w:rsidP="00C83D65">
            <w:pPr>
              <w:numPr>
                <w:ilvl w:val="0"/>
                <w:numId w:val="3"/>
              </w:numPr>
              <w:spacing w:before="120" w:after="120"/>
              <w:rPr>
                <w:i w:val="0"/>
                <w:color w:val="000000"/>
              </w:rPr>
            </w:pPr>
            <w:r>
              <w:rPr>
                <w:i w:val="0"/>
                <w:color w:val="000000"/>
              </w:rPr>
              <w:t>discussing the benefits and challenges of student exchange to a German-speaking country or region</w:t>
            </w:r>
          </w:p>
          <w:p w14:paraId="79E06C45" w14:textId="77777777" w:rsidR="003D6CC3" w:rsidRDefault="003D6CC3" w:rsidP="00C83D65">
            <w:pPr>
              <w:numPr>
                <w:ilvl w:val="0"/>
                <w:numId w:val="3"/>
              </w:numPr>
              <w:spacing w:before="120" w:after="120"/>
              <w:rPr>
                <w:b/>
                <w:i w:val="0"/>
                <w:color w:val="000000"/>
              </w:rPr>
            </w:pPr>
            <w:r>
              <w:rPr>
                <w:i w:val="0"/>
                <w:color w:val="000000"/>
              </w:rPr>
              <w:t>sharing about ideal/dream holiday</w:t>
            </w:r>
          </w:p>
          <w:p w14:paraId="31A685C8" w14:textId="77777777" w:rsidR="003D6CC3" w:rsidRDefault="003D6CC3" w:rsidP="00C83D65">
            <w:pPr>
              <w:numPr>
                <w:ilvl w:val="0"/>
                <w:numId w:val="3"/>
              </w:numPr>
              <w:spacing w:before="120" w:after="120"/>
              <w:rPr>
                <w:b/>
                <w:color w:val="000000"/>
              </w:rPr>
            </w:pPr>
            <w:r>
              <w:rPr>
                <w:i w:val="0"/>
                <w:color w:val="000000"/>
              </w:rPr>
              <w:t>writing a comparison of customs and cultural practices experienced during a trip to German-speaking country or region</w:t>
            </w:r>
          </w:p>
          <w:p w14:paraId="5C672717" w14:textId="592E11B4" w:rsidR="003D6CC3" w:rsidRDefault="003D6CC3" w:rsidP="00C83D65">
            <w:pPr>
              <w:numPr>
                <w:ilvl w:val="0"/>
                <w:numId w:val="3"/>
              </w:numPr>
              <w:spacing w:before="120" w:after="120"/>
              <w:rPr>
                <w:b/>
                <w:i w:val="0"/>
                <w:color w:val="000000"/>
              </w:rPr>
            </w:pPr>
            <w:r>
              <w:rPr>
                <w:i w:val="0"/>
                <w:color w:val="000000"/>
              </w:rPr>
              <w:t>noting connections between history, culture and aesthetics, for example, in the arts, architecture, literature and music</w:t>
            </w:r>
          </w:p>
          <w:p w14:paraId="7C538A99" w14:textId="77777777" w:rsidR="003D6CC3" w:rsidRDefault="003D6CC3" w:rsidP="00C83D65">
            <w:pPr>
              <w:numPr>
                <w:ilvl w:val="0"/>
                <w:numId w:val="3"/>
              </w:numPr>
              <w:spacing w:before="120" w:after="120"/>
              <w:ind w:left="714" w:hanging="357"/>
              <w:rPr>
                <w:b/>
                <w:i w:val="0"/>
                <w:color w:val="000000"/>
              </w:rPr>
            </w:pPr>
            <w:r>
              <w:rPr>
                <w:i w:val="0"/>
                <w:color w:val="000000"/>
              </w:rPr>
              <w:t>discussing</w:t>
            </w:r>
            <w:r w:rsidDel="00DB3336">
              <w:rPr>
                <w:i w:val="0"/>
                <w:color w:val="000000"/>
              </w:rPr>
              <w:t xml:space="preserve"> </w:t>
            </w:r>
            <w:r>
              <w:rPr>
                <w:i w:val="0"/>
                <w:color w:val="000000"/>
              </w:rPr>
              <w:t>the benefits of buying products that are ‘Made in Germany’ or ‘Made in Australia’, for example, quality, style and innovation</w:t>
            </w:r>
          </w:p>
          <w:p w14:paraId="2BF90958" w14:textId="094390D2" w:rsidR="003D6CC3" w:rsidRDefault="003D6CC3" w:rsidP="00C83D65">
            <w:pPr>
              <w:numPr>
                <w:ilvl w:val="0"/>
                <w:numId w:val="3"/>
              </w:numPr>
              <w:spacing w:before="120" w:after="120"/>
              <w:ind w:left="714" w:hanging="357"/>
              <w:rPr>
                <w:i w:val="0"/>
                <w:color w:val="000000"/>
              </w:rPr>
            </w:pPr>
            <w:r>
              <w:rPr>
                <w:i w:val="0"/>
                <w:color w:val="000000"/>
              </w:rPr>
              <w:t xml:space="preserve">discussing </w:t>
            </w:r>
            <w:r w:rsidDel="002F58B6">
              <w:rPr>
                <w:i w:val="0"/>
                <w:color w:val="000000"/>
              </w:rPr>
              <w:t>eco</w:t>
            </w:r>
            <w:r>
              <w:rPr>
                <w:i w:val="0"/>
                <w:color w:val="000000"/>
              </w:rPr>
              <w:t>tourism</w:t>
            </w:r>
          </w:p>
        </w:tc>
      </w:tr>
      <w:tr w:rsidR="003D6CC3" w14:paraId="7BF6E28B" w14:textId="77777777" w:rsidTr="00B50EBD">
        <w:trPr>
          <w:trHeight w:val="5087"/>
        </w:trPr>
        <w:tc>
          <w:tcPr>
            <w:tcW w:w="5015" w:type="dxa"/>
          </w:tcPr>
          <w:p w14:paraId="655BA3F6" w14:textId="77777777" w:rsidR="003D6CC3" w:rsidRDefault="003D6CC3" w:rsidP="00C83D65">
            <w:pPr>
              <w:pBdr>
                <w:top w:val="nil"/>
                <w:left w:val="nil"/>
                <w:bottom w:val="nil"/>
                <w:right w:val="nil"/>
                <w:between w:val="nil"/>
              </w:pBdr>
              <w:spacing w:before="120" w:after="120"/>
              <w:ind w:left="340" w:right="113"/>
              <w:rPr>
                <w:b/>
                <w:i w:val="0"/>
                <w:color w:val="000000"/>
              </w:rPr>
            </w:pPr>
            <w:r>
              <w:rPr>
                <w:b/>
                <w:i w:val="0"/>
                <w:color w:val="000000"/>
              </w:rPr>
              <w:lastRenderedPageBreak/>
              <w:t>How I pass my time</w:t>
            </w:r>
          </w:p>
          <w:p w14:paraId="07AE0AFC" w14:textId="77777777" w:rsidR="003D6CC3" w:rsidRDefault="003D6CC3" w:rsidP="00C83D65">
            <w:pPr>
              <w:numPr>
                <w:ilvl w:val="0"/>
                <w:numId w:val="1"/>
              </w:numPr>
              <w:spacing w:before="120" w:after="120"/>
              <w:rPr>
                <w:i w:val="0"/>
                <w:color w:val="000000"/>
              </w:rPr>
            </w:pPr>
            <w:r>
              <w:rPr>
                <w:i w:val="0"/>
                <w:color w:val="000000"/>
              </w:rPr>
              <w:t>sharing information about activities, hobbies and pastimes</w:t>
            </w:r>
            <w:r w:rsidDel="00E91805">
              <w:rPr>
                <w:i w:val="0"/>
                <w:color w:val="000000"/>
              </w:rPr>
              <w:t xml:space="preserve"> </w:t>
            </w:r>
          </w:p>
          <w:p w14:paraId="3AE80744" w14:textId="24761556" w:rsidR="003D6CC3" w:rsidRDefault="003D6CC3" w:rsidP="00C83D65">
            <w:pPr>
              <w:numPr>
                <w:ilvl w:val="0"/>
                <w:numId w:val="1"/>
              </w:numPr>
              <w:spacing w:before="120" w:after="120"/>
              <w:rPr>
                <w:i w:val="0"/>
                <w:color w:val="000000"/>
              </w:rPr>
            </w:pPr>
            <w:r>
              <w:rPr>
                <w:i w:val="0"/>
                <w:color w:val="000000"/>
              </w:rPr>
              <w:t>learning about favourite sports in German-speaking countries and regions, and Australia</w:t>
            </w:r>
          </w:p>
          <w:p w14:paraId="726B8B80" w14:textId="00176CEF" w:rsidR="003D6CC3" w:rsidRDefault="003D6CC3" w:rsidP="00C83D65">
            <w:pPr>
              <w:numPr>
                <w:ilvl w:val="0"/>
                <w:numId w:val="1"/>
              </w:numPr>
              <w:spacing w:before="120" w:after="120"/>
              <w:rPr>
                <w:i w:val="0"/>
                <w:color w:val="000000"/>
              </w:rPr>
            </w:pPr>
            <w:r>
              <w:rPr>
                <w:i w:val="0"/>
                <w:color w:val="000000"/>
              </w:rPr>
              <w:t>discovering cognates related to sport, hobbies, pastimes and activities</w:t>
            </w:r>
          </w:p>
          <w:p w14:paraId="2A8E28AA" w14:textId="1DBAB97C" w:rsidR="003D6CC3" w:rsidRPr="00C83D65" w:rsidRDefault="003D6CC3" w:rsidP="00C83D65">
            <w:pPr>
              <w:numPr>
                <w:ilvl w:val="0"/>
                <w:numId w:val="1"/>
              </w:numPr>
              <w:spacing w:before="120" w:after="120"/>
              <w:rPr>
                <w:i w:val="0"/>
                <w:color w:val="000000"/>
              </w:rPr>
            </w:pPr>
            <w:r>
              <w:rPr>
                <w:i w:val="0"/>
                <w:color w:val="000000"/>
              </w:rPr>
              <w:t xml:space="preserve">discussing likes and dislikes in leisure activities, for example, </w:t>
            </w:r>
            <w:r>
              <w:rPr>
                <w:color w:val="000000"/>
              </w:rPr>
              <w:t>Ich schwimme gern aber ich spiele nicht gern Wasserball</w:t>
            </w:r>
          </w:p>
        </w:tc>
        <w:tc>
          <w:tcPr>
            <w:tcW w:w="5016" w:type="dxa"/>
          </w:tcPr>
          <w:p w14:paraId="2ABAC425" w14:textId="77777777" w:rsidR="003D6CC3" w:rsidRDefault="003D6CC3" w:rsidP="00C83D65">
            <w:pPr>
              <w:pBdr>
                <w:top w:val="nil"/>
                <w:left w:val="nil"/>
                <w:bottom w:val="nil"/>
                <w:right w:val="nil"/>
                <w:between w:val="nil"/>
              </w:pBdr>
              <w:spacing w:before="120" w:after="120"/>
              <w:ind w:left="340" w:right="113"/>
              <w:rPr>
                <w:b/>
                <w:i w:val="0"/>
                <w:color w:val="000000"/>
              </w:rPr>
            </w:pPr>
            <w:r>
              <w:rPr>
                <w:b/>
                <w:i w:val="0"/>
                <w:color w:val="000000"/>
              </w:rPr>
              <w:t>Recreation, routines and responsibilities</w:t>
            </w:r>
          </w:p>
          <w:p w14:paraId="5A0396BB" w14:textId="77777777" w:rsidR="003D6CC3" w:rsidRDefault="003D6CC3" w:rsidP="00C83D65">
            <w:pPr>
              <w:numPr>
                <w:ilvl w:val="0"/>
                <w:numId w:val="16"/>
              </w:numPr>
              <w:spacing w:before="120" w:after="120"/>
              <w:rPr>
                <w:b/>
                <w:i w:val="0"/>
                <w:color w:val="000000"/>
              </w:rPr>
            </w:pPr>
            <w:r>
              <w:rPr>
                <w:i w:val="0"/>
                <w:color w:val="000000"/>
              </w:rPr>
              <w:t>planning and discussing activities, for example,</w:t>
            </w:r>
            <w:r>
              <w:rPr>
                <w:color w:val="000000"/>
              </w:rPr>
              <w:t xml:space="preserve"> Am Wochenende werde ich viel machen.</w:t>
            </w:r>
          </w:p>
          <w:p w14:paraId="56BA7539" w14:textId="77777777" w:rsidR="003D6CC3" w:rsidRDefault="003D6CC3" w:rsidP="00C83D65">
            <w:pPr>
              <w:numPr>
                <w:ilvl w:val="0"/>
                <w:numId w:val="16"/>
              </w:numPr>
              <w:spacing w:before="120" w:after="120"/>
              <w:rPr>
                <w:b/>
                <w:i w:val="0"/>
                <w:color w:val="000000"/>
              </w:rPr>
            </w:pPr>
            <w:r>
              <w:rPr>
                <w:i w:val="0"/>
                <w:color w:val="000000"/>
              </w:rPr>
              <w:t>sharing information about daily routine and chores, for example</w:t>
            </w:r>
            <w:r>
              <w:rPr>
                <w:color w:val="000000"/>
              </w:rPr>
              <w:t>, Ich stehe um 7Uhr auf.</w:t>
            </w:r>
            <w:r>
              <w:rPr>
                <w:i w:val="0"/>
                <w:color w:val="000000"/>
              </w:rPr>
              <w:t xml:space="preserve"> </w:t>
            </w:r>
            <w:r>
              <w:rPr>
                <w:color w:val="000000"/>
              </w:rPr>
              <w:t>Am Samstagmorgen räume ich mein Zimmer auf.</w:t>
            </w:r>
          </w:p>
          <w:p w14:paraId="4A2FFE1F" w14:textId="77777777" w:rsidR="003D6CC3" w:rsidRDefault="003D6CC3" w:rsidP="00C83D65">
            <w:pPr>
              <w:numPr>
                <w:ilvl w:val="0"/>
                <w:numId w:val="16"/>
              </w:numPr>
              <w:spacing w:before="120" w:after="120"/>
              <w:rPr>
                <w:b/>
                <w:i w:val="0"/>
                <w:color w:val="000000"/>
              </w:rPr>
            </w:pPr>
            <w:r>
              <w:rPr>
                <w:i w:val="0"/>
                <w:color w:val="000000"/>
              </w:rPr>
              <w:t xml:space="preserve">describing responsibilities at home and for the environment, for example, </w:t>
            </w:r>
            <w:r>
              <w:rPr>
                <w:color w:val="000000"/>
              </w:rPr>
              <w:t>Ich muss den Müll rausbringen. Wir sollen die Lichter ausschalten.</w:t>
            </w:r>
          </w:p>
          <w:p w14:paraId="2E34D31D" w14:textId="09E90707" w:rsidR="003D6CC3" w:rsidRDefault="003D6CC3" w:rsidP="00C83D65">
            <w:pPr>
              <w:numPr>
                <w:ilvl w:val="0"/>
                <w:numId w:val="16"/>
              </w:numPr>
              <w:spacing w:before="120" w:after="120"/>
              <w:rPr>
                <w:i w:val="0"/>
                <w:color w:val="000000"/>
              </w:rPr>
            </w:pPr>
            <w:r>
              <w:rPr>
                <w:i w:val="0"/>
                <w:color w:val="000000"/>
              </w:rPr>
              <w:t xml:space="preserve">discussing preferences or recreational activities, for example, </w:t>
            </w:r>
            <w:r>
              <w:rPr>
                <w:color w:val="000000"/>
              </w:rPr>
              <w:t>Ich spiele lieber Gitarre als Klavier.</w:t>
            </w:r>
          </w:p>
          <w:p w14:paraId="3B93CFEF" w14:textId="1AF16441" w:rsidR="003D6CC3" w:rsidRDefault="003D6CC3" w:rsidP="00C83D65">
            <w:pPr>
              <w:numPr>
                <w:ilvl w:val="0"/>
                <w:numId w:val="16"/>
              </w:numPr>
              <w:spacing w:before="120" w:after="120"/>
              <w:rPr>
                <w:i w:val="0"/>
                <w:color w:val="000000"/>
              </w:rPr>
            </w:pPr>
            <w:r>
              <w:rPr>
                <w:i w:val="0"/>
                <w:color w:val="000000"/>
              </w:rPr>
              <w:t>comparing community sports and hobbies in German-speaking countries and regions, and Australia</w:t>
            </w:r>
          </w:p>
          <w:p w14:paraId="309CD9D8" w14:textId="41346A31" w:rsidR="003D6CC3" w:rsidRDefault="003D6CC3" w:rsidP="00C83D65">
            <w:pPr>
              <w:numPr>
                <w:ilvl w:val="0"/>
                <w:numId w:val="16"/>
              </w:numPr>
              <w:spacing w:before="120" w:after="120"/>
              <w:rPr>
                <w:rFonts w:ascii="Calibri" w:eastAsia="Calibri" w:hAnsi="Calibri" w:cs="Calibri"/>
                <w:i w:val="0"/>
                <w:color w:val="000000"/>
              </w:rPr>
            </w:pPr>
            <w:r>
              <w:rPr>
                <w:i w:val="0"/>
                <w:color w:val="000000"/>
              </w:rPr>
              <w:t>communicating about day at home or day at school</w:t>
            </w:r>
          </w:p>
          <w:p w14:paraId="0C5DFB07" w14:textId="204B58A2" w:rsidR="003D6CC3" w:rsidRDefault="003D6CC3" w:rsidP="00C83D65">
            <w:pPr>
              <w:numPr>
                <w:ilvl w:val="0"/>
                <w:numId w:val="16"/>
              </w:numPr>
              <w:spacing w:before="120" w:after="120"/>
              <w:rPr>
                <w:i w:val="0"/>
                <w:color w:val="000000"/>
              </w:rPr>
            </w:pPr>
            <w:r>
              <w:rPr>
                <w:i w:val="0"/>
                <w:color w:val="000000"/>
              </w:rPr>
              <w:t xml:space="preserve">identifying preferred ways of </w:t>
            </w:r>
            <w:r w:rsidDel="00C90EDA">
              <w:rPr>
                <w:i w:val="0"/>
                <w:color w:val="000000"/>
              </w:rPr>
              <w:t>s</w:t>
            </w:r>
            <w:r>
              <w:rPr>
                <w:i w:val="0"/>
                <w:color w:val="000000"/>
              </w:rPr>
              <w:t>pending time, with whom and why</w:t>
            </w:r>
          </w:p>
        </w:tc>
        <w:tc>
          <w:tcPr>
            <w:tcW w:w="5017" w:type="dxa"/>
          </w:tcPr>
          <w:p w14:paraId="0C7400EE" w14:textId="77777777" w:rsidR="003D6CC3" w:rsidRDefault="003D6CC3" w:rsidP="00C83D65">
            <w:pPr>
              <w:pBdr>
                <w:top w:val="nil"/>
                <w:left w:val="nil"/>
                <w:bottom w:val="nil"/>
                <w:right w:val="nil"/>
                <w:between w:val="nil"/>
              </w:pBdr>
              <w:spacing w:before="120" w:after="120"/>
              <w:ind w:left="340" w:right="113"/>
              <w:rPr>
                <w:b/>
                <w:i w:val="0"/>
                <w:color w:val="000000"/>
              </w:rPr>
            </w:pPr>
            <w:r>
              <w:rPr>
                <w:b/>
                <w:i w:val="0"/>
                <w:color w:val="000000"/>
              </w:rPr>
              <w:t>Reflecting on the past and planning for the future</w:t>
            </w:r>
          </w:p>
          <w:p w14:paraId="59546594" w14:textId="77777777" w:rsidR="003D6CC3" w:rsidRDefault="003D6CC3" w:rsidP="00C83D65">
            <w:pPr>
              <w:numPr>
                <w:ilvl w:val="0"/>
                <w:numId w:val="15"/>
              </w:numPr>
              <w:spacing w:before="120" w:after="120"/>
              <w:rPr>
                <w:i w:val="0"/>
                <w:color w:val="000000"/>
              </w:rPr>
            </w:pPr>
            <w:r>
              <w:rPr>
                <w:i w:val="0"/>
                <w:color w:val="000000"/>
              </w:rPr>
              <w:t>describing recent past experiences</w:t>
            </w:r>
            <w:r w:rsidDel="00901C7E">
              <w:rPr>
                <w:i w:val="0"/>
                <w:color w:val="000000"/>
              </w:rPr>
              <w:t>,</w:t>
            </w:r>
            <w:r>
              <w:rPr>
                <w:i w:val="0"/>
                <w:color w:val="000000"/>
              </w:rPr>
              <w:t xml:space="preserve"> such as weekend or holiday activities</w:t>
            </w:r>
          </w:p>
          <w:p w14:paraId="15C9C4AC" w14:textId="77777777" w:rsidR="003D6CC3" w:rsidRDefault="003D6CC3" w:rsidP="00C83D65">
            <w:pPr>
              <w:numPr>
                <w:ilvl w:val="0"/>
                <w:numId w:val="15"/>
              </w:numPr>
              <w:spacing w:before="120" w:after="120"/>
              <w:rPr>
                <w:i w:val="0"/>
                <w:color w:val="000000"/>
              </w:rPr>
            </w:pPr>
            <w:r>
              <w:rPr>
                <w:i w:val="0"/>
                <w:color w:val="000000"/>
              </w:rPr>
              <w:t xml:space="preserve">composing text that starts with </w:t>
            </w:r>
            <w:r>
              <w:rPr>
                <w:color w:val="000000"/>
              </w:rPr>
              <w:t>Als ich klein war …</w:t>
            </w:r>
          </w:p>
          <w:p w14:paraId="788AAF28" w14:textId="77777777" w:rsidR="003D6CC3" w:rsidRDefault="003D6CC3" w:rsidP="00C83D65">
            <w:pPr>
              <w:numPr>
                <w:ilvl w:val="0"/>
                <w:numId w:val="15"/>
              </w:numPr>
              <w:spacing w:before="120" w:after="120"/>
              <w:rPr>
                <w:i w:val="0"/>
                <w:color w:val="000000"/>
              </w:rPr>
            </w:pPr>
            <w:r>
              <w:rPr>
                <w:i w:val="0"/>
                <w:color w:val="000000"/>
              </w:rPr>
              <w:t>sharing memories of significant life events or school life</w:t>
            </w:r>
          </w:p>
          <w:p w14:paraId="7B6E85F7" w14:textId="73B5C31D" w:rsidR="003D6CC3" w:rsidRDefault="003D6CC3" w:rsidP="00C83D65">
            <w:pPr>
              <w:numPr>
                <w:ilvl w:val="0"/>
                <w:numId w:val="15"/>
              </w:numPr>
              <w:spacing w:before="120" w:after="120"/>
              <w:rPr>
                <w:i w:val="0"/>
                <w:color w:val="000000"/>
              </w:rPr>
            </w:pPr>
            <w:r>
              <w:rPr>
                <w:i w:val="0"/>
                <w:color w:val="000000"/>
              </w:rPr>
              <w:t xml:space="preserve">interviewing an older </w:t>
            </w:r>
            <w:r w:rsidDel="00FD1C43">
              <w:rPr>
                <w:i w:val="0"/>
                <w:color w:val="000000"/>
              </w:rPr>
              <w:t xml:space="preserve">special </w:t>
            </w:r>
            <w:r>
              <w:rPr>
                <w:i w:val="0"/>
                <w:color w:val="000000"/>
              </w:rPr>
              <w:t>person about what they did in their free time when they were younger, and presenting findings to class</w:t>
            </w:r>
          </w:p>
          <w:p w14:paraId="5A165F6C" w14:textId="77777777" w:rsidR="003D6CC3" w:rsidRDefault="003D6CC3" w:rsidP="00C83D65">
            <w:pPr>
              <w:numPr>
                <w:ilvl w:val="0"/>
                <w:numId w:val="15"/>
              </w:numPr>
              <w:spacing w:before="120" w:after="120"/>
              <w:rPr>
                <w:i w:val="0"/>
                <w:color w:val="000000"/>
              </w:rPr>
            </w:pPr>
            <w:r>
              <w:rPr>
                <w:i w:val="0"/>
                <w:color w:val="000000"/>
              </w:rPr>
              <w:t>planning a future event or activity</w:t>
            </w:r>
          </w:p>
          <w:p w14:paraId="27579478" w14:textId="67744DAA" w:rsidR="003D6CC3" w:rsidRDefault="003D6CC3" w:rsidP="00C83D65">
            <w:pPr>
              <w:numPr>
                <w:ilvl w:val="0"/>
                <w:numId w:val="15"/>
              </w:numPr>
              <w:spacing w:before="120" w:after="120"/>
              <w:rPr>
                <w:b/>
                <w:i w:val="0"/>
                <w:color w:val="000000"/>
              </w:rPr>
            </w:pPr>
            <w:r>
              <w:rPr>
                <w:i w:val="0"/>
                <w:color w:val="000000"/>
              </w:rPr>
              <w:t xml:space="preserve">sharing plans for immediate and/or more distant future, for example, </w:t>
            </w:r>
            <w:r>
              <w:rPr>
                <w:color w:val="000000"/>
              </w:rPr>
              <w:t>Ich will einen Nebenjob finden, Ich werde in den Sommerferien nach Neuseeland reisen.</w:t>
            </w:r>
          </w:p>
          <w:p w14:paraId="65E77816" w14:textId="77777777" w:rsidR="003D6CC3" w:rsidRDefault="003D6CC3" w:rsidP="00C83D65">
            <w:pPr>
              <w:numPr>
                <w:ilvl w:val="0"/>
                <w:numId w:val="15"/>
              </w:numPr>
              <w:spacing w:before="120" w:after="120"/>
              <w:rPr>
                <w:i w:val="0"/>
                <w:color w:val="000000"/>
              </w:rPr>
            </w:pPr>
            <w:r>
              <w:rPr>
                <w:i w:val="0"/>
                <w:color w:val="000000"/>
              </w:rPr>
              <w:t>discussing career aspirations</w:t>
            </w:r>
          </w:p>
        </w:tc>
      </w:tr>
    </w:tbl>
    <w:p w14:paraId="40149CCE" w14:textId="7EED919A" w:rsidR="0049780E" w:rsidRPr="00C83D65" w:rsidRDefault="0049780E">
      <w:pPr>
        <w:spacing w:before="0" w:after="120" w:line="240" w:lineRule="auto"/>
        <w:rPr>
          <w:i w:val="0"/>
          <w:iCs/>
        </w:rPr>
      </w:pPr>
    </w:p>
    <w:p w14:paraId="40149DB9" w14:textId="43D99DFA" w:rsidR="0049780E" w:rsidRDefault="0049780E" w:rsidP="00435011">
      <w:pPr>
        <w:spacing w:after="120" w:line="240" w:lineRule="auto"/>
      </w:pPr>
      <w:bookmarkStart w:id="10" w:name="bookmark=id.17dp8vu" w:colFirst="0" w:colLast="0"/>
      <w:bookmarkEnd w:id="10"/>
    </w:p>
    <w:sectPr w:rsidR="0049780E" w:rsidSect="00551787">
      <w:headerReference w:type="even" r:id="rId19"/>
      <w:headerReference w:type="default" r:id="rId20"/>
      <w:footerReference w:type="even" r:id="rId21"/>
      <w:footerReference w:type="default" r:id="rId22"/>
      <w:headerReference w:type="first" r:id="rId23"/>
      <w:footerReference w:type="first" r:id="rId24"/>
      <w:pgSz w:w="16838" w:h="11906" w:orient="landscape"/>
      <w:pgMar w:top="1418" w:right="851" w:bottom="1134" w:left="851" w:header="0"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C9DA8" w14:textId="77777777" w:rsidR="00F53BB2" w:rsidRDefault="00F53BB2">
      <w:pPr>
        <w:spacing w:before="0" w:after="0" w:line="240" w:lineRule="auto"/>
      </w:pPr>
      <w:r>
        <w:separator/>
      </w:r>
    </w:p>
  </w:endnote>
  <w:endnote w:type="continuationSeparator" w:id="0">
    <w:p w14:paraId="2D34C069" w14:textId="77777777" w:rsidR="00F53BB2" w:rsidRDefault="00F53BB2">
      <w:pPr>
        <w:spacing w:before="0" w:after="0" w:line="240" w:lineRule="auto"/>
      </w:pPr>
      <w:r>
        <w:continuationSeparator/>
      </w:r>
    </w:p>
  </w:endnote>
  <w:endnote w:type="continuationNotice" w:id="1">
    <w:p w14:paraId="5DE9CF40" w14:textId="77777777" w:rsidR="00F53BB2" w:rsidRDefault="00F53BB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Quattrocento Sans">
    <w:altName w:val="Quattrocento Sans"/>
    <w:charset w:val="00"/>
    <w:family w:val="swiss"/>
    <w:pitch w:val="variable"/>
    <w:sig w:usb0="800000BF" w:usb1="4000005B"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9DCC" w14:textId="77777777" w:rsidR="009565A0" w:rsidRDefault="009565A0">
    <w:pPr>
      <w:pBdr>
        <w:top w:val="nil"/>
        <w:left w:val="nil"/>
        <w:bottom w:val="nil"/>
        <w:right w:val="nil"/>
        <w:between w:val="nil"/>
      </w:pBdr>
      <w:spacing w:before="0" w:after="160"/>
      <w:jc w:val="right"/>
      <w:rPr>
        <w:i w:val="0"/>
        <w:color w:val="000000"/>
      </w:rPr>
    </w:pPr>
    <w:r>
      <w:rPr>
        <w:noProof/>
      </w:rPr>
      <mc:AlternateContent>
        <mc:Choice Requires="wps">
          <w:drawing>
            <wp:anchor distT="0" distB="0" distL="114300" distR="114300" simplePos="0" relativeHeight="251658245" behindDoc="1" locked="0" layoutInCell="1" hidden="0" allowOverlap="1" wp14:anchorId="40149DEB" wp14:editId="40149DEC">
              <wp:simplePos x="0" y="0"/>
              <wp:positionH relativeFrom="column">
                <wp:posOffset>88901</wp:posOffset>
              </wp:positionH>
              <wp:positionV relativeFrom="paragraph">
                <wp:posOffset>7048500</wp:posOffset>
              </wp:positionV>
              <wp:extent cx="916939" cy="176530"/>
              <wp:effectExtent l="0" t="0" r="0" b="0"/>
              <wp:wrapNone/>
              <wp:docPr id="132" name="Freeform 132"/>
              <wp:cNvGraphicFramePr/>
              <a:graphic xmlns:a="http://schemas.openxmlformats.org/drawingml/2006/main">
                <a:graphicData uri="http://schemas.microsoft.com/office/word/2010/wordprocessingShape">
                  <wps:wsp>
                    <wps:cNvSpPr/>
                    <wps:spPr>
                      <a:xfrm>
                        <a:off x="5432678" y="3696498"/>
                        <a:ext cx="907414" cy="167005"/>
                      </a:xfrm>
                      <a:custGeom>
                        <a:avLst/>
                        <a:gdLst/>
                        <a:ahLst/>
                        <a:cxnLst/>
                        <a:rect l="l" t="t" r="r" b="b"/>
                        <a:pathLst>
                          <a:path w="907414" h="167005" extrusionOk="0">
                            <a:moveTo>
                              <a:pt x="0" y="0"/>
                            </a:moveTo>
                            <a:lnTo>
                              <a:pt x="0" y="167005"/>
                            </a:lnTo>
                            <a:lnTo>
                              <a:pt x="907414" y="167005"/>
                            </a:lnTo>
                            <a:lnTo>
                              <a:pt x="907414" y="0"/>
                            </a:lnTo>
                            <a:close/>
                          </a:path>
                        </a:pathLst>
                      </a:custGeom>
                      <a:noFill/>
                      <a:ln>
                        <a:noFill/>
                      </a:ln>
                    </wps:spPr>
                    <wps:txbx>
                      <w:txbxContent>
                        <w:p w14:paraId="40149DFE" w14:textId="77777777" w:rsidR="009565A0" w:rsidRDefault="009565A0">
                          <w:pPr>
                            <w:spacing w:before="12" w:after="0" w:line="275" w:lineRule="auto"/>
                            <w:ind w:left="20"/>
                            <w:textDirection w:val="btLr"/>
                          </w:pPr>
                          <w:r>
                            <w:rPr>
                              <w:i w:val="0"/>
                              <w:color w:val="0000FF"/>
                              <w:sz w:val="22"/>
                              <w:u w:val="single"/>
                            </w:rPr>
                            <w:t>© ACARA 2021</w:t>
                          </w:r>
                        </w:p>
                      </w:txbxContent>
                    </wps:txbx>
                    <wps:bodyPr spcFirstLastPara="1" wrap="square" lIns="88900" tIns="38100" rIns="88900" bIns="38100" anchor="t" anchorCtr="0">
                      <a:noAutofit/>
                    </wps:bodyPr>
                  </wps:wsp>
                </a:graphicData>
              </a:graphic>
            </wp:anchor>
          </w:drawing>
        </mc:Choice>
        <mc:Fallback>
          <w:pict>
            <v:shape w14:anchorId="40149DEB" id="Freeform 132" o:spid="_x0000_s1027" style="position:absolute;left:0;text-align:left;margin-left:7pt;margin-top:555pt;width:72.2pt;height:13.9pt;z-index:-251658235;visibility:visible;mso-wrap-style:square;mso-wrap-distance-left:9pt;mso-wrap-distance-top:0;mso-wrap-distance-right:9pt;mso-wrap-distance-bottom:0;mso-position-horizontal:absolute;mso-position-horizontal-relative:text;mso-position-vertical:absolute;mso-position-vertical-relative:text;v-text-anchor:top" coordsize="907414,1670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" adj="-11796480,,5400" path="m,l,167005r907414,l907414,,,xe" filled="f" stroked="f">
              <v:stroke joinstyle="miter"/>
              <v:formulas/>
              <v:path arrowok="t" o:extrusionok="f" o:connecttype="custom" textboxrect="0,0,907414,167005"/>
              <v:textbox inset="7pt,3pt,7pt,3pt">
                <w:txbxContent>
                  <w:p w14:paraId="40149DFE" w14:textId="77777777" w:rsidR="009565A0" w:rsidRDefault="009565A0">
                    <w:pPr>
                      <w:spacing w:before="12" w:after="0" w:line="275" w:lineRule="auto"/>
                      <w:ind w:left="20"/>
                      <w:textDirection w:val="btLr"/>
                    </w:pPr>
                    <w:r>
                      <w:rPr>
                        <w:i w:val="0"/>
                        <w:color w:val="0000FF"/>
                        <w:sz w:val="22"/>
                        <w:u w:val="single"/>
                      </w:rPr>
                      <w:t>© ACARA 2021</w:t>
                    </w:r>
                  </w:p>
                </w:txbxContent>
              </v:textbox>
            </v:shape>
          </w:pict>
        </mc:Fallback>
      </mc:AlternateContent>
    </w:r>
    <w:r>
      <w:rPr>
        <w:noProof/>
      </w:rPr>
      <mc:AlternateContent>
        <mc:Choice Requires="wps">
          <w:drawing>
            <wp:anchor distT="0" distB="0" distL="114300" distR="114300" simplePos="0" relativeHeight="251658246" behindDoc="1" locked="0" layoutInCell="1" hidden="0" allowOverlap="1" wp14:anchorId="40149DED" wp14:editId="40149DEE">
              <wp:simplePos x="0" y="0"/>
              <wp:positionH relativeFrom="column">
                <wp:posOffset>2679700</wp:posOffset>
              </wp:positionH>
              <wp:positionV relativeFrom="paragraph">
                <wp:posOffset>6946900</wp:posOffset>
              </wp:positionV>
              <wp:extent cx="4479925" cy="421005"/>
              <wp:effectExtent l="0" t="0" r="0" b="0"/>
              <wp:wrapNone/>
              <wp:docPr id="133" name="Freeform 133"/>
              <wp:cNvGraphicFramePr/>
              <a:graphic xmlns:a="http://schemas.openxmlformats.org/drawingml/2006/main">
                <a:graphicData uri="http://schemas.microsoft.com/office/word/2010/wordprocessingShape">
                  <wps:wsp>
                    <wps:cNvSpPr/>
                    <wps:spPr>
                      <a:xfrm>
                        <a:off x="540320" y="3574260"/>
                        <a:ext cx="4470400" cy="411480"/>
                      </a:xfrm>
                      <a:custGeom>
                        <a:avLst/>
                        <a:gdLst/>
                        <a:ahLst/>
                        <a:cxnLst/>
                        <a:rect l="l" t="t" r="r" b="b"/>
                        <a:pathLst>
                          <a:path w="4470400" h="411480" extrusionOk="0">
                            <a:moveTo>
                              <a:pt x="0" y="0"/>
                            </a:moveTo>
                            <a:lnTo>
                              <a:pt x="0" y="411480"/>
                            </a:lnTo>
                            <a:lnTo>
                              <a:pt x="4470400" y="411480"/>
                            </a:lnTo>
                            <a:lnTo>
                              <a:pt x="4470400" y="0"/>
                            </a:lnTo>
                            <a:close/>
                          </a:path>
                        </a:pathLst>
                      </a:custGeom>
                      <a:noFill/>
                      <a:ln>
                        <a:noFill/>
                      </a:ln>
                    </wps:spPr>
                    <wps:txbx>
                      <w:txbxContent>
                        <w:p w14:paraId="40149DFF" w14:textId="77777777" w:rsidR="009565A0" w:rsidRDefault="009565A0">
                          <w:pPr>
                            <w:spacing w:before="0" w:after="0" w:line="275" w:lineRule="auto"/>
                            <w:jc w:val="center"/>
                            <w:textDirection w:val="btLr"/>
                          </w:pPr>
                          <w:r>
                            <w:rPr>
                              <w:i w:val="0"/>
                              <w:color w:val="000000"/>
                              <w:sz w:val="20"/>
                            </w:rPr>
                            <w:t>Australian Curriculum: Health and Physical Education F–10 Version 9.0</w:t>
                          </w:r>
                        </w:p>
                        <w:p w14:paraId="40149E00" w14:textId="77777777" w:rsidR="009565A0" w:rsidRDefault="009565A0">
                          <w:pPr>
                            <w:spacing w:before="0" w:after="0" w:line="275" w:lineRule="auto"/>
                            <w:jc w:val="center"/>
                            <w:textDirection w:val="btLr"/>
                          </w:pPr>
                          <w:r>
                            <w:rPr>
                              <w:i w:val="0"/>
                              <w:color w:val="000000"/>
                              <w:sz w:val="20"/>
                            </w:rPr>
                            <w:t>All elements</w:t>
                          </w:r>
                        </w:p>
                        <w:p w14:paraId="40149E01" w14:textId="77777777" w:rsidR="009565A0" w:rsidRDefault="009565A0">
                          <w:pPr>
                            <w:spacing w:before="12" w:after="0" w:line="275" w:lineRule="auto"/>
                            <w:ind w:left="1541"/>
                            <w:jc w:val="center"/>
                            <w:textDirection w:val="btLr"/>
                          </w:pPr>
                        </w:p>
                      </w:txbxContent>
                    </wps:txbx>
                    <wps:bodyPr spcFirstLastPara="1" wrap="square" lIns="88900" tIns="38100" rIns="88900" bIns="38100" anchor="t" anchorCtr="0">
                      <a:noAutofit/>
                    </wps:bodyPr>
                  </wps:wsp>
                </a:graphicData>
              </a:graphic>
            </wp:anchor>
          </w:drawing>
        </mc:Choice>
        <mc:Fallback>
          <w:pict>
            <v:shape w14:anchorId="40149DED" id="Freeform 133" o:spid="_x0000_s1028" style="position:absolute;left:0;text-align:left;margin-left:211pt;margin-top:547pt;width:352.75pt;height:33.15pt;z-index:-251658234;visibility:visible;mso-wrap-style:square;mso-wrap-distance-left:9pt;mso-wrap-distance-top:0;mso-wrap-distance-right:9pt;mso-wrap-distance-bottom:0;mso-position-horizontal:absolute;mso-position-horizontal-relative:text;mso-position-vertical:absolute;mso-position-vertical-relative:text;v-text-anchor:top" coordsize="4470400,4114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" adj="-11796480,,5400" path="m,l,411480r4470400,l4470400,,,xe" filled="f" stroked="f">
              <v:stroke joinstyle="miter"/>
              <v:formulas/>
              <v:path arrowok="t" o:extrusionok="f" o:connecttype="custom" textboxrect="0,0,4470400,411480"/>
              <v:textbox inset="7pt,3pt,7pt,3pt">
                <w:txbxContent>
                  <w:p w14:paraId="40149DFF" w14:textId="77777777" w:rsidR="009565A0" w:rsidRDefault="009565A0">
                    <w:pPr>
                      <w:spacing w:before="0" w:after="0" w:line="275" w:lineRule="auto"/>
                      <w:jc w:val="center"/>
                      <w:textDirection w:val="btLr"/>
                    </w:pPr>
                    <w:r>
                      <w:rPr>
                        <w:i w:val="0"/>
                        <w:color w:val="000000"/>
                        <w:sz w:val="20"/>
                      </w:rPr>
                      <w:t>Australian Curriculum: Health and Physical Education F–10 Version 9.0</w:t>
                    </w:r>
                  </w:p>
                  <w:p w14:paraId="40149E00" w14:textId="77777777" w:rsidR="009565A0" w:rsidRDefault="009565A0">
                    <w:pPr>
                      <w:spacing w:before="0" w:after="0" w:line="275" w:lineRule="auto"/>
                      <w:jc w:val="center"/>
                      <w:textDirection w:val="btLr"/>
                    </w:pPr>
                    <w:r>
                      <w:rPr>
                        <w:i w:val="0"/>
                        <w:color w:val="000000"/>
                        <w:sz w:val="20"/>
                      </w:rPr>
                      <w:t>All elements</w:t>
                    </w:r>
                  </w:p>
                  <w:p w14:paraId="40149E01" w14:textId="77777777" w:rsidR="009565A0" w:rsidRDefault="009565A0">
                    <w:pPr>
                      <w:spacing w:before="12" w:after="0" w:line="275" w:lineRule="auto"/>
                      <w:ind w:left="1541"/>
                      <w:jc w:val="center"/>
                      <w:textDirection w:val="btLr"/>
                    </w:pPr>
                  </w:p>
                </w:txbxContent>
              </v:textbox>
            </v:shape>
          </w:pict>
        </mc:Fallback>
      </mc:AlternateContent>
    </w:r>
  </w:p>
  <w:p w14:paraId="40149DCD" w14:textId="77777777" w:rsidR="009565A0" w:rsidRDefault="009565A0">
    <w:pPr>
      <w:pBdr>
        <w:top w:val="nil"/>
        <w:left w:val="nil"/>
        <w:bottom w:val="nil"/>
        <w:right w:val="nil"/>
        <w:between w:val="nil"/>
      </w:pBdr>
      <w:tabs>
        <w:tab w:val="center" w:pos="4513"/>
        <w:tab w:val="right" w:pos="9026"/>
      </w:tabs>
    </w:pPr>
    <w:r>
      <w:rPr>
        <w:i w:val="0"/>
        <w:color w:val="000000"/>
        <w:sz w:val="20"/>
        <w:szCs w:val="20"/>
      </w:rPr>
      <w:fldChar w:fldCharType="begin"/>
    </w:r>
    <w:r>
      <w:rPr>
        <w:i w:val="0"/>
        <w:color w:val="000000"/>
        <w:sz w:val="20"/>
        <w:szCs w:val="20"/>
      </w:rPr>
      <w:instrText>PAGE</w:instrText>
    </w:r>
    <w:r>
      <w:rPr>
        <w:i w:val="0"/>
        <w:color w:val="000000"/>
        <w:sz w:val="20"/>
        <w:szCs w:val="20"/>
      </w:rPr>
      <w:fldChar w:fldCharType="end"/>
    </w:r>
  </w:p>
  <w:p w14:paraId="40149DCE" w14:textId="77777777" w:rsidR="009565A0" w:rsidRDefault="009565A0">
    <w:pPr>
      <w:widowControl w:val="0"/>
      <w:pBdr>
        <w:top w:val="nil"/>
        <w:left w:val="nil"/>
        <w:bottom w:val="nil"/>
        <w:right w:val="nil"/>
        <w:between w:val="nil"/>
      </w:pBdr>
      <w:spacing w:before="0"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9DD0" w14:textId="1CFDBA65" w:rsidR="009565A0" w:rsidRDefault="00204286">
    <w:pPr>
      <w:widowControl w:val="0"/>
      <w:pBdr>
        <w:top w:val="nil"/>
        <w:left w:val="nil"/>
        <w:bottom w:val="nil"/>
        <w:right w:val="nil"/>
        <w:between w:val="nil"/>
      </w:pBdr>
      <w:spacing w:before="0" w:after="0"/>
    </w:pPr>
    <w:r>
      <w:t>Confidential  -not for citation or distribution</w:t>
    </w:r>
  </w:p>
  <w:tbl>
    <w:tblPr>
      <w:tblStyle w:val="2"/>
      <w:tblW w:w="16830" w:type="dxa"/>
      <w:tblLayout w:type="fixed"/>
      <w:tblLook w:val="0600" w:firstRow="0" w:lastRow="0" w:firstColumn="0" w:lastColumn="0" w:noHBand="1" w:noVBand="1"/>
    </w:tblPr>
    <w:tblGrid>
      <w:gridCol w:w="5610"/>
      <w:gridCol w:w="5610"/>
      <w:gridCol w:w="5610"/>
    </w:tblGrid>
    <w:tr w:rsidR="009565A0" w14:paraId="40149DD4" w14:textId="77777777">
      <w:tc>
        <w:tcPr>
          <w:tcW w:w="5610" w:type="dxa"/>
        </w:tcPr>
        <w:p w14:paraId="40149DD1" w14:textId="77777777" w:rsidR="009565A0" w:rsidRDefault="009565A0">
          <w:pPr>
            <w:pBdr>
              <w:top w:val="nil"/>
              <w:left w:val="nil"/>
              <w:bottom w:val="nil"/>
              <w:right w:val="nil"/>
              <w:between w:val="nil"/>
            </w:pBdr>
            <w:tabs>
              <w:tab w:val="center" w:pos="4513"/>
              <w:tab w:val="right" w:pos="9026"/>
            </w:tabs>
            <w:ind w:left="-115"/>
          </w:pPr>
        </w:p>
      </w:tc>
      <w:tc>
        <w:tcPr>
          <w:tcW w:w="5610" w:type="dxa"/>
        </w:tcPr>
        <w:p w14:paraId="40149DD2" w14:textId="77777777" w:rsidR="009565A0" w:rsidRDefault="009565A0">
          <w:pPr>
            <w:pBdr>
              <w:top w:val="nil"/>
              <w:left w:val="nil"/>
              <w:bottom w:val="nil"/>
              <w:right w:val="nil"/>
              <w:between w:val="nil"/>
            </w:pBdr>
            <w:tabs>
              <w:tab w:val="center" w:pos="4513"/>
              <w:tab w:val="right" w:pos="9026"/>
            </w:tabs>
            <w:jc w:val="center"/>
          </w:pPr>
        </w:p>
      </w:tc>
      <w:tc>
        <w:tcPr>
          <w:tcW w:w="5610" w:type="dxa"/>
        </w:tcPr>
        <w:p w14:paraId="40149DD3" w14:textId="77777777" w:rsidR="009565A0" w:rsidRDefault="009565A0">
          <w:pPr>
            <w:pBdr>
              <w:top w:val="nil"/>
              <w:left w:val="nil"/>
              <w:bottom w:val="nil"/>
              <w:right w:val="nil"/>
              <w:between w:val="nil"/>
            </w:pBdr>
            <w:tabs>
              <w:tab w:val="center" w:pos="4513"/>
              <w:tab w:val="right" w:pos="9026"/>
            </w:tabs>
            <w:ind w:right="-115"/>
            <w:jc w:val="right"/>
          </w:pPr>
        </w:p>
      </w:tc>
    </w:tr>
  </w:tbl>
  <w:p w14:paraId="40149DD5" w14:textId="77777777" w:rsidR="009565A0" w:rsidRDefault="009565A0">
    <w:pPr>
      <w:pBdr>
        <w:top w:val="nil"/>
        <w:left w:val="nil"/>
        <w:bottom w:val="nil"/>
        <w:right w:val="nil"/>
        <w:between w:val="nil"/>
      </w:pBdr>
      <w:tabs>
        <w:tab w:val="center" w:pos="4513"/>
        <w:tab w:val="right" w:pos="9026"/>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9DD6" w14:textId="77777777" w:rsidR="009565A0" w:rsidRDefault="009565A0">
    <w:pPr>
      <w:widowControl w:val="0"/>
      <w:pBdr>
        <w:top w:val="nil"/>
        <w:left w:val="nil"/>
        <w:bottom w:val="nil"/>
        <w:right w:val="nil"/>
        <w:between w:val="nil"/>
      </w:pBdr>
      <w:spacing w:before="0" w:after="0"/>
    </w:pPr>
  </w:p>
  <w:tbl>
    <w:tblPr>
      <w:tblStyle w:val="1"/>
      <w:tblW w:w="16830" w:type="dxa"/>
      <w:tblLayout w:type="fixed"/>
      <w:tblLook w:val="0600" w:firstRow="0" w:lastRow="0" w:firstColumn="0" w:lastColumn="0" w:noHBand="1" w:noVBand="1"/>
    </w:tblPr>
    <w:tblGrid>
      <w:gridCol w:w="5610"/>
      <w:gridCol w:w="5610"/>
      <w:gridCol w:w="5610"/>
    </w:tblGrid>
    <w:tr w:rsidR="009565A0" w14:paraId="40149DDA" w14:textId="77777777">
      <w:tc>
        <w:tcPr>
          <w:tcW w:w="5610" w:type="dxa"/>
        </w:tcPr>
        <w:p w14:paraId="40149DD7" w14:textId="77777777" w:rsidR="009565A0" w:rsidRDefault="009565A0">
          <w:pPr>
            <w:pBdr>
              <w:top w:val="nil"/>
              <w:left w:val="nil"/>
              <w:bottom w:val="nil"/>
              <w:right w:val="nil"/>
              <w:between w:val="nil"/>
            </w:pBdr>
            <w:tabs>
              <w:tab w:val="center" w:pos="4513"/>
              <w:tab w:val="right" w:pos="9026"/>
            </w:tabs>
            <w:ind w:left="-115"/>
          </w:pPr>
        </w:p>
      </w:tc>
      <w:tc>
        <w:tcPr>
          <w:tcW w:w="5610" w:type="dxa"/>
        </w:tcPr>
        <w:p w14:paraId="40149DD8" w14:textId="77777777" w:rsidR="009565A0" w:rsidRDefault="009565A0">
          <w:pPr>
            <w:pBdr>
              <w:top w:val="nil"/>
              <w:left w:val="nil"/>
              <w:bottom w:val="nil"/>
              <w:right w:val="nil"/>
              <w:between w:val="nil"/>
            </w:pBdr>
            <w:tabs>
              <w:tab w:val="center" w:pos="4513"/>
              <w:tab w:val="right" w:pos="9026"/>
            </w:tabs>
            <w:jc w:val="center"/>
          </w:pPr>
        </w:p>
      </w:tc>
      <w:tc>
        <w:tcPr>
          <w:tcW w:w="5610" w:type="dxa"/>
        </w:tcPr>
        <w:p w14:paraId="40149DD9" w14:textId="77777777" w:rsidR="009565A0" w:rsidRDefault="009565A0">
          <w:pPr>
            <w:pBdr>
              <w:top w:val="nil"/>
              <w:left w:val="nil"/>
              <w:bottom w:val="nil"/>
              <w:right w:val="nil"/>
              <w:between w:val="nil"/>
            </w:pBdr>
            <w:tabs>
              <w:tab w:val="center" w:pos="4513"/>
              <w:tab w:val="right" w:pos="9026"/>
            </w:tabs>
            <w:ind w:right="-115"/>
            <w:jc w:val="right"/>
          </w:pPr>
        </w:p>
      </w:tc>
    </w:tr>
  </w:tbl>
  <w:p w14:paraId="40149DDB" w14:textId="77777777" w:rsidR="009565A0" w:rsidRDefault="009565A0">
    <w:pPr>
      <w:pBdr>
        <w:top w:val="nil"/>
        <w:left w:val="nil"/>
        <w:bottom w:val="nil"/>
        <w:right w:val="nil"/>
        <w:between w:val="nil"/>
      </w:pBdr>
      <w:tabs>
        <w:tab w:val="center" w:pos="4513"/>
        <w:tab w:val="right" w:pos="9026"/>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9DDE" w14:textId="77777777" w:rsidR="009565A0" w:rsidRDefault="009565A0">
    <w:pPr>
      <w:pBdr>
        <w:top w:val="nil"/>
        <w:left w:val="nil"/>
        <w:bottom w:val="nil"/>
        <w:right w:val="nil"/>
        <w:between w:val="nil"/>
      </w:pBdr>
      <w:tabs>
        <w:tab w:val="center" w:pos="4513"/>
        <w:tab w:val="right" w:pos="9026"/>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46425" w14:textId="706ED088" w:rsidR="009227CF" w:rsidRPr="00111C1C" w:rsidRDefault="009227CF" w:rsidP="009227CF">
    <w:pPr>
      <w:pStyle w:val="BodyText"/>
      <w:jc w:val="center"/>
      <w:rPr>
        <w:rStyle w:val="SubtleEmphasis"/>
        <w:i w:val="0"/>
        <w:iCs w:val="0"/>
      </w:rPr>
    </w:pPr>
    <w:r w:rsidRPr="00C83D65">
      <w:rPr>
        <w:rStyle w:val="SubtleEmphasis"/>
        <w:i w:val="0"/>
        <w:iCs w:val="0"/>
      </w:rPr>
      <w:t xml:space="preserve">Australian Curriculum: </w:t>
    </w:r>
    <w:r w:rsidR="006C01CE">
      <w:rPr>
        <w:rStyle w:val="SubtleEmphasis"/>
        <w:i w:val="0"/>
        <w:iCs w:val="0"/>
      </w:rPr>
      <w:t>German</w:t>
    </w:r>
    <w:r w:rsidRPr="00C83D65">
      <w:rPr>
        <w:rStyle w:val="SubtleEmphasis"/>
        <w:i w:val="0"/>
        <w:iCs w:val="0"/>
      </w:rPr>
      <w:t xml:space="preserve"> F</w:t>
    </w:r>
    <w:r w:rsidRPr="000470E0">
      <w:rPr>
        <w:sz w:val="20"/>
        <w:szCs w:val="18"/>
      </w:rPr>
      <w:t xml:space="preserve">–10 and </w:t>
    </w:r>
    <w:r w:rsidRPr="00C83D65">
      <w:rPr>
        <w:rStyle w:val="SubtleEmphasis"/>
        <w:i w:val="0"/>
        <w:iCs w:val="0"/>
      </w:rPr>
      <w:t>7</w:t>
    </w:r>
    <w:r w:rsidRPr="000470E0">
      <w:rPr>
        <w:sz w:val="20"/>
        <w:szCs w:val="18"/>
      </w:rPr>
      <w:t xml:space="preserve">–10 </w:t>
    </w:r>
    <w:r w:rsidRPr="00C83D65">
      <w:rPr>
        <w:rStyle w:val="SubtleEmphasis"/>
        <w:i w:val="0"/>
        <w:iCs w:val="0"/>
      </w:rPr>
      <w:t>Version 9.0</w:t>
    </w:r>
  </w:p>
  <w:p w14:paraId="3142C366" w14:textId="77777777" w:rsidR="009227CF" w:rsidRPr="000470E0" w:rsidRDefault="009227CF" w:rsidP="009227CF">
    <w:pPr>
      <w:pStyle w:val="BodyText"/>
      <w:spacing w:before="12"/>
      <w:ind w:left="1542" w:hanging="1542"/>
      <w:jc w:val="center"/>
      <w:rPr>
        <w:sz w:val="20"/>
      </w:rPr>
    </w:pPr>
    <w:r w:rsidRPr="00C83D65">
      <w:rPr>
        <w:rStyle w:val="SubtleEmphasis"/>
        <w:i w:val="0"/>
        <w:iCs w:val="0"/>
      </w:rPr>
      <w:t>Languages Support Resource</w:t>
    </w:r>
  </w:p>
  <w:p w14:paraId="40149DE0" w14:textId="77777777" w:rsidR="009565A0" w:rsidRDefault="009565A0" w:rsidP="00D56BC6">
    <w:pPr>
      <w:pBdr>
        <w:top w:val="nil"/>
        <w:left w:val="nil"/>
        <w:bottom w:val="nil"/>
        <w:right w:val="nil"/>
        <w:between w:val="nil"/>
      </w:pBdr>
      <w:tabs>
        <w:tab w:val="center" w:pos="4513"/>
        <w:tab w:val="right" w:pos="9026"/>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9DE2" w14:textId="77777777" w:rsidR="009565A0" w:rsidRDefault="009565A0">
    <w:pPr>
      <w:pBdr>
        <w:top w:val="nil"/>
        <w:left w:val="nil"/>
        <w:bottom w:val="nil"/>
        <w:right w:val="nil"/>
        <w:between w:val="nil"/>
      </w:pBdr>
      <w:tabs>
        <w:tab w:val="center" w:pos="4513"/>
        <w:tab w:val="right"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2AD0F" w14:textId="77777777" w:rsidR="00F53BB2" w:rsidRDefault="00F53BB2">
      <w:pPr>
        <w:spacing w:before="0" w:after="0" w:line="240" w:lineRule="auto"/>
      </w:pPr>
      <w:r>
        <w:separator/>
      </w:r>
    </w:p>
  </w:footnote>
  <w:footnote w:type="continuationSeparator" w:id="0">
    <w:p w14:paraId="4355CD70" w14:textId="77777777" w:rsidR="00F53BB2" w:rsidRDefault="00F53BB2">
      <w:pPr>
        <w:spacing w:before="0" w:after="0" w:line="240" w:lineRule="auto"/>
      </w:pPr>
      <w:r>
        <w:continuationSeparator/>
      </w:r>
    </w:p>
  </w:footnote>
  <w:footnote w:type="continuationNotice" w:id="1">
    <w:p w14:paraId="0590B13E" w14:textId="77777777" w:rsidR="00F53BB2" w:rsidRDefault="00F53BB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9DCB" w14:textId="77777777" w:rsidR="009565A0" w:rsidRDefault="009565A0">
    <w:pPr>
      <w:pBdr>
        <w:top w:val="nil"/>
        <w:left w:val="nil"/>
        <w:bottom w:val="nil"/>
        <w:right w:val="nil"/>
        <w:between w:val="nil"/>
      </w:pBdr>
      <w:tabs>
        <w:tab w:val="center" w:pos="4513"/>
        <w:tab w:val="right" w:pos="9026"/>
      </w:tabs>
      <w:ind w:right="-32"/>
    </w:pPr>
    <w:r>
      <w:rPr>
        <w:noProof/>
      </w:rPr>
      <mc:AlternateContent>
        <mc:Choice Requires="wps">
          <w:drawing>
            <wp:anchor distT="0" distB="0" distL="114300" distR="114300" simplePos="0" relativeHeight="251658240" behindDoc="0" locked="0" layoutInCell="1" hidden="0" allowOverlap="1" wp14:anchorId="40149DE3" wp14:editId="40149DE4">
              <wp:simplePos x="0" y="0"/>
              <wp:positionH relativeFrom="page">
                <wp:posOffset>-4761</wp:posOffset>
              </wp:positionH>
              <wp:positionV relativeFrom="page">
                <wp:posOffset>185738</wp:posOffset>
              </wp:positionV>
              <wp:extent cx="10701655" cy="282575"/>
              <wp:effectExtent l="0" t="0" r="0" b="0"/>
              <wp:wrapNone/>
              <wp:docPr id="134" name="Freeform 134"/>
              <wp:cNvGraphicFramePr/>
              <a:graphic xmlns:a="http://schemas.openxmlformats.org/drawingml/2006/main">
                <a:graphicData uri="http://schemas.microsoft.com/office/word/2010/wordprocessingShape">
                  <wps:wsp>
                    <wps:cNvSpPr/>
                    <wps:spPr>
                      <a:xfrm>
                        <a:off x="0" y="3643475"/>
                        <a:ext cx="10692000" cy="273050"/>
                      </a:xfrm>
                      <a:custGeom>
                        <a:avLst/>
                        <a:gdLst/>
                        <a:ahLst/>
                        <a:cxnLst/>
                        <a:rect l="l" t="t" r="r" b="b"/>
                        <a:pathLst>
                          <a:path w="10692130" h="273050" extrusionOk="0">
                            <a:moveTo>
                              <a:pt x="0" y="0"/>
                            </a:moveTo>
                            <a:lnTo>
                              <a:pt x="0" y="273050"/>
                            </a:lnTo>
                            <a:lnTo>
                              <a:pt x="10692130" y="273050"/>
                            </a:lnTo>
                            <a:lnTo>
                              <a:pt x="10692130" y="0"/>
                            </a:lnTo>
                            <a:close/>
                          </a:path>
                        </a:pathLst>
                      </a:custGeom>
                      <a:noFill/>
                      <a:ln>
                        <a:noFill/>
                      </a:ln>
                    </wps:spPr>
                    <wps:txbx>
                      <w:txbxContent>
                        <w:p w14:paraId="40149DFD" w14:textId="77777777" w:rsidR="009565A0" w:rsidRDefault="009565A0">
                          <w:pPr>
                            <w:spacing w:before="0" w:after="0" w:line="275" w:lineRule="auto"/>
                            <w:jc w:val="center"/>
                            <w:textDirection w:val="btLr"/>
                          </w:pPr>
                          <w:r>
                            <w:rPr>
                              <w:rFonts w:ascii="Calibri" w:eastAsia="Calibri" w:hAnsi="Calibri" w:cs="Calibri"/>
                              <w:color w:val="000000"/>
                            </w:rPr>
                            <w:t>OFFICIAL</w:t>
                          </w:r>
                        </w:p>
                      </w:txbxContent>
                    </wps:txbx>
                    <wps:bodyPr spcFirstLastPara="1" wrap="square" lIns="88900" tIns="38100" rIns="88900" bIns="38100" anchor="t" anchorCtr="0">
                      <a:noAutofit/>
                    </wps:bodyPr>
                  </wps:wsp>
                </a:graphicData>
              </a:graphic>
            </wp:anchor>
          </w:drawing>
        </mc:Choice>
        <mc:Fallback>
          <w:pict>
            <v:shape w14:anchorId="40149DE3" id="Freeform 134" o:spid="_x0000_s1026" style="position:absolute;margin-left:-.35pt;margin-top:14.65pt;width:842.65pt;height:22.25pt;z-index:251658240;visibility:visible;mso-wrap-style:square;mso-wrap-distance-left:9pt;mso-wrap-distance-top:0;mso-wrap-distance-right:9pt;mso-wrap-distance-bottom:0;mso-position-horizontal:absolute;mso-position-horizontal-relative:page;mso-position-vertical:absolute;mso-position-vertical-relative:page;v-text-anchor:top" coordsize="10692130,2730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" adj="-11796480,,5400" path="m,l,273050r10692130,l10692130,,,xe" filled="f" stroked="f">
              <v:stroke joinstyle="miter"/>
              <v:formulas/>
              <v:path arrowok="t" o:extrusionok="f" o:connecttype="custom" textboxrect="0,0,10692130,273050"/>
              <v:textbox inset="7pt,3pt,7pt,3pt">
                <w:txbxContent>
                  <w:p w14:paraId="40149DFD" w14:textId="77777777" w:rsidR="009565A0" w:rsidRDefault="009565A0">
                    <w:pPr>
                      <w:spacing w:before="0" w:after="0" w:line="275" w:lineRule="auto"/>
                      <w:jc w:val="center"/>
                      <w:textDirection w:val="btLr"/>
                    </w:pPr>
                    <w:r>
                      <w:rPr>
                        <w:rFonts w:ascii="Calibri" w:eastAsia="Calibri" w:hAnsi="Calibri" w:cs="Calibri"/>
                        <w:color w:val="000000"/>
                      </w:rPr>
                      <w:t>OFFICIAL</w:t>
                    </w:r>
                  </w:p>
                </w:txbxContent>
              </v:textbox>
              <w10:wrap anchorx="page" anchory="page"/>
            </v:shape>
          </w:pict>
        </mc:Fallback>
      </mc:AlternateContent>
    </w:r>
    <w:r>
      <w:rPr>
        <w:noProof/>
      </w:rPr>
      <w:drawing>
        <wp:anchor distT="0" distB="0" distL="0" distR="0" simplePos="0" relativeHeight="251658241" behindDoc="1" locked="0" layoutInCell="1" hidden="0" allowOverlap="1" wp14:anchorId="40149DE5" wp14:editId="40149DE6">
          <wp:simplePos x="0" y="0"/>
          <wp:positionH relativeFrom="page">
            <wp:posOffset>8832850</wp:posOffset>
          </wp:positionH>
          <wp:positionV relativeFrom="page">
            <wp:posOffset>203200</wp:posOffset>
          </wp:positionV>
          <wp:extent cx="1321053" cy="378547"/>
          <wp:effectExtent l="0" t="0" r="0" b="0"/>
          <wp:wrapNone/>
          <wp:docPr id="137" name="image1.jpg"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text&#10;&#10;Description automatically generated"/>
                  <pic:cNvPicPr preferRelativeResize="0"/>
                </pic:nvPicPr>
                <pic:blipFill>
                  <a:blip r:embed="rId1"/>
                  <a:srcRect/>
                  <a:stretch>
                    <a:fillRect/>
                  </a:stretch>
                </pic:blipFill>
                <pic:spPr>
                  <a:xfrm>
                    <a:off x="0" y="0"/>
                    <a:ext cx="1321053" cy="378547"/>
                  </a:xfrm>
                  <a:prstGeom prst="rect">
                    <a:avLst/>
                  </a:prstGeom>
                  <a:ln/>
                </pic:spPr>
              </pic:pic>
            </a:graphicData>
          </a:graphic>
        </wp:anchor>
      </w:drawing>
    </w:r>
    <w:r>
      <w:rPr>
        <w:noProof/>
      </w:rPr>
      <w:drawing>
        <wp:anchor distT="0" distB="0" distL="0" distR="0" simplePos="0" relativeHeight="251658242" behindDoc="1" locked="0" layoutInCell="1" hidden="0" allowOverlap="1" wp14:anchorId="40149DE7" wp14:editId="40149DE8">
          <wp:simplePos x="0" y="0"/>
          <wp:positionH relativeFrom="page">
            <wp:posOffset>476250</wp:posOffset>
          </wp:positionH>
          <wp:positionV relativeFrom="page">
            <wp:posOffset>320675</wp:posOffset>
          </wp:positionV>
          <wp:extent cx="1695450" cy="260350"/>
          <wp:effectExtent l="0" t="0" r="0" b="0"/>
          <wp:wrapNone/>
          <wp:docPr id="140" name="image3.jpg" descr="A close-up of a text&#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3.jpg" descr="A close-up of a text&#10;&#10;Description automatically generated with low confidence"/>
                  <pic:cNvPicPr preferRelativeResize="0"/>
                </pic:nvPicPr>
                <pic:blipFill>
                  <a:blip r:embed="rId2"/>
                  <a:srcRect/>
                  <a:stretch>
                    <a:fillRect/>
                  </a:stretch>
                </pic:blipFill>
                <pic:spPr>
                  <a:xfrm>
                    <a:off x="0" y="0"/>
                    <a:ext cx="1695450" cy="260350"/>
                  </a:xfrm>
                  <a:prstGeom prst="rect">
                    <a:avLst/>
                  </a:prstGeom>
                  <a:ln/>
                </pic:spPr>
              </pic:pic>
            </a:graphicData>
          </a:graphic>
        </wp:anchor>
      </w:drawing>
    </w:r>
    <w:r>
      <w:rPr>
        <w:noProof/>
      </w:rPr>
      <mc:AlternateContent>
        <mc:Choice Requires="wps">
          <w:drawing>
            <wp:anchor distT="0" distB="0" distL="114300" distR="114300" simplePos="0" relativeHeight="251658243" behindDoc="0" locked="0" layoutInCell="1" hidden="0" allowOverlap="1" wp14:anchorId="40149DE9" wp14:editId="40149DEA">
              <wp:simplePos x="0" y="0"/>
              <wp:positionH relativeFrom="column">
                <wp:posOffset>4902200</wp:posOffset>
              </wp:positionH>
              <wp:positionV relativeFrom="paragraph">
                <wp:posOffset>0</wp:posOffset>
              </wp:positionV>
              <wp:extent cx="0" cy="12700"/>
              <wp:effectExtent l="0" t="0" r="0" b="0"/>
              <wp:wrapNone/>
              <wp:docPr id="129" name="Straight Arrow Connector 129"/>
              <wp:cNvGraphicFramePr/>
              <a:graphic xmlns:a="http://schemas.openxmlformats.org/drawingml/2006/main">
                <a:graphicData uri="http://schemas.microsoft.com/office/word/2010/wordprocessingShape">
                  <wps:wsp>
                    <wps:cNvCnPr/>
                    <wps:spPr>
                      <a:xfrm>
                        <a:off x="540320" y="4522950"/>
                        <a:ext cx="10045700" cy="0"/>
                      </a:xfrm>
                      <a:prstGeom prst="straightConnector1">
                        <a:avLst/>
                      </a:prstGeom>
                      <a:solidFill>
                        <a:srgbClr val="FFFFFF"/>
                      </a:solidFill>
                      <a:ln w="9525" cap="flat" cmpd="sng">
                        <a:solidFill>
                          <a:srgbClr val="0074E0"/>
                        </a:solidFill>
                        <a:prstDash val="solid"/>
                        <a:miter lim="8000"/>
                        <a:headEnd type="none" w="sm" len="sm"/>
                        <a:tailEnd type="none" w="sm" len="sm"/>
                      </a:ln>
                    </wps:spPr>
                    <wps:bodyPr/>
                  </wps:wsp>
                </a:graphicData>
              </a:graphic>
            </wp:anchor>
          </w:drawing>
        </mc:Choice>
        <mc:Fallback xmlns:a="http://schemas.openxmlformats.org/drawingml/2006/main" xmlns:pic="http://schemas.openxmlformats.org/drawingml/2006/picture" xmlns:arto="http://schemas.microsoft.com/office/word/2006/arto">
          <w:pict w14:anchorId="7749D78D">
            <v:shapetype id="_x0000_t32" coordsize="21600,21600" o:oned="t" filled="f" o:spt="32" path="m,l21600,21600e" w14:anchorId="300BEDD3">
              <v:path fillok="f" arrowok="t" o:connecttype="none"/>
              <o:lock v:ext="edit" shapetype="t"/>
            </v:shapetype>
            <v:shape id="Straight Arrow Connector 129" style="position:absolute;margin-left:386pt;margin-top:0;width:0;height:1pt;z-index:251658243;visibility:visible;mso-wrap-style:square;mso-wrap-distance-left:9pt;mso-wrap-distance-top:0;mso-wrap-distance-right:9pt;mso-wrap-distance-bottom:0;mso-position-horizontal:absolute;mso-position-horizontal-relative:text;mso-position-vertical:absolute;mso-position-vertical-relative:text" o:spid="_x0000_s1026" filled="t" strokecolor="#0074e0"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">
              <v:stroke miterlimit="5243f" joinstyle="miter" startarrowwidth="narrow" startarrowlength="short" endarrowwidth="narrow" endarrowlength="shor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9DCF" w14:textId="77777777" w:rsidR="009565A0" w:rsidRDefault="009565A0">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58244" behindDoc="0" locked="0" layoutInCell="1" hidden="0" allowOverlap="1" wp14:anchorId="40149DEF" wp14:editId="40149DF0">
              <wp:simplePos x="0" y="0"/>
              <wp:positionH relativeFrom="page">
                <wp:posOffset>-4761</wp:posOffset>
              </wp:positionH>
              <wp:positionV relativeFrom="page">
                <wp:posOffset>185738</wp:posOffset>
              </wp:positionV>
              <wp:extent cx="10701655" cy="283210"/>
              <wp:effectExtent l="0" t="0" r="0" b="0"/>
              <wp:wrapNone/>
              <wp:docPr id="135" name="Freeform 135"/>
              <wp:cNvGraphicFramePr/>
              <a:graphic xmlns:a="http://schemas.openxmlformats.org/drawingml/2006/main">
                <a:graphicData uri="http://schemas.microsoft.com/office/word/2010/wordprocessingShape">
                  <wps:wsp>
                    <wps:cNvSpPr/>
                    <wps:spPr>
                      <a:xfrm>
                        <a:off x="0" y="3643158"/>
                        <a:ext cx="10692000" cy="273685"/>
                      </a:xfrm>
                      <a:custGeom>
                        <a:avLst/>
                        <a:gdLst/>
                        <a:ahLst/>
                        <a:cxnLst/>
                        <a:rect l="l" t="t" r="r" b="b"/>
                        <a:pathLst>
                          <a:path w="10692130" h="273685" extrusionOk="0">
                            <a:moveTo>
                              <a:pt x="0" y="0"/>
                            </a:moveTo>
                            <a:lnTo>
                              <a:pt x="0" y="273685"/>
                            </a:lnTo>
                            <a:lnTo>
                              <a:pt x="10692130" y="273685"/>
                            </a:lnTo>
                            <a:lnTo>
                              <a:pt x="10692130" y="0"/>
                            </a:lnTo>
                            <a:close/>
                          </a:path>
                        </a:pathLst>
                      </a:custGeom>
                      <a:noFill/>
                      <a:ln>
                        <a:noFill/>
                      </a:ln>
                    </wps:spPr>
                    <wps:txbx>
                      <w:txbxContent>
                        <w:p w14:paraId="40149E02" w14:textId="77777777" w:rsidR="009565A0" w:rsidRDefault="009565A0">
                          <w:pPr>
                            <w:spacing w:before="0" w:after="0" w:line="275" w:lineRule="auto"/>
                            <w:jc w:val="center"/>
                            <w:textDirection w:val="btLr"/>
                          </w:pPr>
                          <w:r>
                            <w:rPr>
                              <w:rFonts w:ascii="Calibri" w:eastAsia="Calibri" w:hAnsi="Calibri" w:cs="Calibri"/>
                              <w:color w:val="000000"/>
                            </w:rPr>
                            <w:t>OFFICIAL</w:t>
                          </w:r>
                        </w:p>
                      </w:txbxContent>
                    </wps:txbx>
                    <wps:bodyPr spcFirstLastPara="1" wrap="square" lIns="88900" tIns="38100" rIns="88900" bIns="38100" anchor="t" anchorCtr="0">
                      <a:noAutofit/>
                    </wps:bodyPr>
                  </wps:wsp>
                </a:graphicData>
              </a:graphic>
            </wp:anchor>
          </w:drawing>
        </mc:Choice>
        <mc:Fallback>
          <w:pict>
            <v:shape w14:anchorId="40149DEF" id="Freeform 135" o:spid="_x0000_s1029" style="position:absolute;margin-left:-.35pt;margin-top:14.65pt;width:842.65pt;height:22.3pt;z-index:251658244;visibility:visible;mso-wrap-style:square;mso-wrap-distance-left:9pt;mso-wrap-distance-top:0;mso-wrap-distance-right:9pt;mso-wrap-distance-bottom:0;mso-position-horizontal:absolute;mso-position-horizontal-relative:page;mso-position-vertical:absolute;mso-position-vertical-relative:page;v-text-anchor:top" coordsize="10692130,273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" adj="-11796480,,5400" path="m,l,273685r10692130,l10692130,,,xe" filled="f" stroked="f">
              <v:stroke joinstyle="miter"/>
              <v:formulas/>
              <v:path arrowok="t" o:extrusionok="f" o:connecttype="custom" textboxrect="0,0,10692130,273685"/>
              <v:textbox inset="7pt,3pt,7pt,3pt">
                <w:txbxContent>
                  <w:p w14:paraId="40149E02" w14:textId="77777777" w:rsidR="009565A0" w:rsidRDefault="009565A0">
                    <w:pPr>
                      <w:spacing w:before="0" w:after="0" w:line="275" w:lineRule="auto"/>
                      <w:jc w:val="center"/>
                      <w:textDirection w:val="btLr"/>
                    </w:pPr>
                    <w:r>
                      <w:rPr>
                        <w:rFonts w:ascii="Calibri" w:eastAsia="Calibri" w:hAnsi="Calibri" w:cs="Calibri"/>
                        <w:color w:val="00000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9DDC" w14:textId="77777777" w:rsidR="009565A0" w:rsidRDefault="009565A0">
    <w:pPr>
      <w:pBdr>
        <w:top w:val="nil"/>
        <w:left w:val="nil"/>
        <w:bottom w:val="nil"/>
        <w:right w:val="nil"/>
        <w:between w:val="nil"/>
      </w:pBdr>
      <w:tabs>
        <w:tab w:val="center" w:pos="4513"/>
        <w:tab w:val="right" w:pos="9026"/>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9DDD" w14:textId="77777777" w:rsidR="009565A0" w:rsidRDefault="009565A0">
    <w:pPr>
      <w:pBdr>
        <w:top w:val="nil"/>
        <w:left w:val="nil"/>
        <w:bottom w:val="nil"/>
        <w:right w:val="nil"/>
        <w:between w:val="nil"/>
      </w:pBdr>
      <w:tabs>
        <w:tab w:val="center" w:pos="4513"/>
        <w:tab w:val="right" w:pos="9026"/>
      </w:tabs>
      <w:ind w:right="-32"/>
    </w:pPr>
    <w:r>
      <w:rPr>
        <w:noProof/>
      </w:rPr>
      <mc:AlternateContent>
        <mc:Choice Requires="wps">
          <w:drawing>
            <wp:anchor distT="0" distB="0" distL="114300" distR="114300" simplePos="0" relativeHeight="251658247" behindDoc="0" locked="0" layoutInCell="1" hidden="0" allowOverlap="1" wp14:anchorId="40149DF1" wp14:editId="40149DF2">
              <wp:simplePos x="0" y="0"/>
              <wp:positionH relativeFrom="page">
                <wp:posOffset>-4761</wp:posOffset>
              </wp:positionH>
              <wp:positionV relativeFrom="page">
                <wp:posOffset>185738</wp:posOffset>
              </wp:positionV>
              <wp:extent cx="10701655" cy="283210"/>
              <wp:effectExtent l="0" t="0" r="0" b="0"/>
              <wp:wrapNone/>
              <wp:docPr id="136" name="Freeform 136"/>
              <wp:cNvGraphicFramePr/>
              <a:graphic xmlns:a="http://schemas.openxmlformats.org/drawingml/2006/main">
                <a:graphicData uri="http://schemas.microsoft.com/office/word/2010/wordprocessingShape">
                  <wps:wsp>
                    <wps:cNvSpPr/>
                    <wps:spPr>
                      <a:xfrm>
                        <a:off x="0" y="3643158"/>
                        <a:ext cx="10692000" cy="273685"/>
                      </a:xfrm>
                      <a:custGeom>
                        <a:avLst/>
                        <a:gdLst/>
                        <a:ahLst/>
                        <a:cxnLst/>
                        <a:rect l="l" t="t" r="r" b="b"/>
                        <a:pathLst>
                          <a:path w="10692130" h="273685" extrusionOk="0">
                            <a:moveTo>
                              <a:pt x="0" y="0"/>
                            </a:moveTo>
                            <a:lnTo>
                              <a:pt x="0" y="273685"/>
                            </a:lnTo>
                            <a:lnTo>
                              <a:pt x="10692130" y="273685"/>
                            </a:lnTo>
                            <a:lnTo>
                              <a:pt x="10692130" y="0"/>
                            </a:lnTo>
                            <a:close/>
                          </a:path>
                        </a:pathLst>
                      </a:custGeom>
                      <a:noFill/>
                      <a:ln>
                        <a:noFill/>
                      </a:ln>
                    </wps:spPr>
                    <wps:txbx>
                      <w:txbxContent>
                        <w:p w14:paraId="40149E03" w14:textId="77777777" w:rsidR="009565A0" w:rsidRDefault="009565A0">
                          <w:pPr>
                            <w:spacing w:before="0" w:after="0" w:line="275" w:lineRule="auto"/>
                            <w:jc w:val="center"/>
                            <w:textDirection w:val="btLr"/>
                          </w:pPr>
                          <w:r>
                            <w:rPr>
                              <w:rFonts w:ascii="Calibri" w:eastAsia="Calibri" w:hAnsi="Calibri" w:cs="Calibri"/>
                              <w:i w:val="0"/>
                              <w:color w:val="000000"/>
                            </w:rPr>
                            <w:t>OFFICIAL</w:t>
                          </w:r>
                        </w:p>
                      </w:txbxContent>
                    </wps:txbx>
                    <wps:bodyPr spcFirstLastPara="1" wrap="square" lIns="88900" tIns="38100" rIns="88900" bIns="38100" anchor="t" anchorCtr="0">
                      <a:noAutofit/>
                    </wps:bodyPr>
                  </wps:wsp>
                </a:graphicData>
              </a:graphic>
            </wp:anchor>
          </w:drawing>
        </mc:Choice>
        <mc:Fallback>
          <w:pict>
            <v:shape w14:anchorId="40149DF1" id="Freeform 136" o:spid="_x0000_s1030" style="position:absolute;margin-left:-.35pt;margin-top:14.65pt;width:842.65pt;height:22.3pt;z-index:251658247;visibility:visible;mso-wrap-style:square;mso-wrap-distance-left:9pt;mso-wrap-distance-top:0;mso-wrap-distance-right:9pt;mso-wrap-distance-bottom:0;mso-position-horizontal:absolute;mso-position-horizontal-relative:page;mso-position-vertical:absolute;mso-position-vertical-relative:page;v-text-anchor:top" coordsize="10692130,273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" adj="-11796480,,5400" path="m,l,273685r10692130,l10692130,,,xe" filled="f" stroked="f">
              <v:stroke joinstyle="miter"/>
              <v:formulas/>
              <v:path arrowok="t" o:extrusionok="f" o:connecttype="custom" textboxrect="0,0,10692130,273685"/>
              <v:textbox inset="7pt,3pt,7pt,3pt">
                <w:txbxContent>
                  <w:p w14:paraId="40149E03" w14:textId="77777777" w:rsidR="009565A0" w:rsidRDefault="009565A0">
                    <w:pPr>
                      <w:spacing w:before="0" w:after="0" w:line="275" w:lineRule="auto"/>
                      <w:jc w:val="center"/>
                      <w:textDirection w:val="btLr"/>
                    </w:pPr>
                    <w:r>
                      <w:rPr>
                        <w:rFonts w:ascii="Calibri" w:eastAsia="Calibri" w:hAnsi="Calibri" w:cs="Calibri"/>
                        <w:i w:val="0"/>
                        <w:color w:val="000000"/>
                      </w:rPr>
                      <w:t>OFFICIAL</w:t>
                    </w:r>
                  </w:p>
                </w:txbxContent>
              </v:textbox>
              <w10:wrap anchorx="page" anchory="page"/>
            </v:shape>
          </w:pict>
        </mc:Fallback>
      </mc:AlternateContent>
    </w:r>
    <w:r>
      <w:rPr>
        <w:noProof/>
      </w:rPr>
      <w:drawing>
        <wp:anchor distT="0" distB="0" distL="0" distR="0" simplePos="0" relativeHeight="251658248" behindDoc="1" locked="0" layoutInCell="1" hidden="0" allowOverlap="1" wp14:anchorId="40149DF3" wp14:editId="40149DF4">
          <wp:simplePos x="0" y="0"/>
          <wp:positionH relativeFrom="page">
            <wp:posOffset>476250</wp:posOffset>
          </wp:positionH>
          <wp:positionV relativeFrom="page">
            <wp:posOffset>357505</wp:posOffset>
          </wp:positionV>
          <wp:extent cx="1695450" cy="191770"/>
          <wp:effectExtent l="0" t="0" r="0" b="0"/>
          <wp:wrapNone/>
          <wp:docPr id="6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95450" cy="191770"/>
                  </a:xfrm>
                  <a:prstGeom prst="rect">
                    <a:avLst/>
                  </a:prstGeom>
                  <a:ln/>
                </pic:spPr>
              </pic:pic>
            </a:graphicData>
          </a:graphic>
        </wp:anchor>
      </w:drawing>
    </w:r>
    <w:r>
      <w:rPr>
        <w:noProof/>
      </w:rPr>
      <w:drawing>
        <wp:anchor distT="0" distB="0" distL="0" distR="0" simplePos="0" relativeHeight="251658249" behindDoc="1" locked="0" layoutInCell="1" hidden="0" allowOverlap="1" wp14:anchorId="40149DF5" wp14:editId="40149DF6">
          <wp:simplePos x="0" y="0"/>
          <wp:positionH relativeFrom="page">
            <wp:posOffset>8832850</wp:posOffset>
          </wp:positionH>
          <wp:positionV relativeFrom="page">
            <wp:posOffset>242570</wp:posOffset>
          </wp:positionV>
          <wp:extent cx="1320800" cy="299085"/>
          <wp:effectExtent l="0" t="0" r="0" b="0"/>
          <wp:wrapNone/>
          <wp:docPr id="6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320800" cy="299085"/>
                  </a:xfrm>
                  <a:prstGeom prst="rect">
                    <a:avLst/>
                  </a:prstGeom>
                  <a:ln/>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49DE1" w14:textId="77777777" w:rsidR="009565A0" w:rsidRDefault="009565A0">
    <w:pPr>
      <w:pBdr>
        <w:top w:val="nil"/>
        <w:left w:val="nil"/>
        <w:bottom w:val="nil"/>
        <w:right w:val="nil"/>
        <w:between w:val="nil"/>
      </w:pBdr>
      <w:tabs>
        <w:tab w:val="center" w:pos="4513"/>
        <w:tab w:val="right" w:pos="9026"/>
      </w:tabs>
    </w:pPr>
    <w:r>
      <w:rPr>
        <w:noProof/>
      </w:rPr>
      <mc:AlternateContent>
        <mc:Choice Requires="wps">
          <w:drawing>
            <wp:anchor distT="0" distB="0" distL="114300" distR="114300" simplePos="0" relativeHeight="251658250" behindDoc="0" locked="0" layoutInCell="1" hidden="0" allowOverlap="1" wp14:anchorId="40149DFB" wp14:editId="40149DFC">
              <wp:simplePos x="0" y="0"/>
              <wp:positionH relativeFrom="page">
                <wp:posOffset>-4761</wp:posOffset>
              </wp:positionH>
              <wp:positionV relativeFrom="page">
                <wp:posOffset>185738</wp:posOffset>
              </wp:positionV>
              <wp:extent cx="10701655" cy="283210"/>
              <wp:effectExtent l="0" t="0" r="0" b="0"/>
              <wp:wrapNone/>
              <wp:docPr id="130" name="Freeform 130"/>
              <wp:cNvGraphicFramePr/>
              <a:graphic xmlns:a="http://schemas.openxmlformats.org/drawingml/2006/main">
                <a:graphicData uri="http://schemas.microsoft.com/office/word/2010/wordprocessingShape">
                  <wps:wsp>
                    <wps:cNvSpPr/>
                    <wps:spPr>
                      <a:xfrm>
                        <a:off x="0" y="3643158"/>
                        <a:ext cx="10692000" cy="273685"/>
                      </a:xfrm>
                      <a:custGeom>
                        <a:avLst/>
                        <a:gdLst/>
                        <a:ahLst/>
                        <a:cxnLst/>
                        <a:rect l="l" t="t" r="r" b="b"/>
                        <a:pathLst>
                          <a:path w="10692130" h="273685" extrusionOk="0">
                            <a:moveTo>
                              <a:pt x="0" y="0"/>
                            </a:moveTo>
                            <a:lnTo>
                              <a:pt x="0" y="273685"/>
                            </a:lnTo>
                            <a:lnTo>
                              <a:pt x="10692130" y="273685"/>
                            </a:lnTo>
                            <a:lnTo>
                              <a:pt x="10692130" y="0"/>
                            </a:lnTo>
                            <a:close/>
                          </a:path>
                        </a:pathLst>
                      </a:custGeom>
                      <a:noFill/>
                      <a:ln>
                        <a:noFill/>
                      </a:ln>
                    </wps:spPr>
                    <wps:txbx>
                      <w:txbxContent>
                        <w:p w14:paraId="40149E07" w14:textId="77777777" w:rsidR="009565A0" w:rsidRDefault="009565A0">
                          <w:pPr>
                            <w:spacing w:before="0" w:after="0" w:line="275" w:lineRule="auto"/>
                            <w:jc w:val="center"/>
                            <w:textDirection w:val="btLr"/>
                          </w:pPr>
                          <w:r>
                            <w:rPr>
                              <w:rFonts w:ascii="Calibri" w:eastAsia="Calibri" w:hAnsi="Calibri" w:cs="Calibri"/>
                              <w:color w:val="000000"/>
                            </w:rPr>
                            <w:t>OFFICIAL</w:t>
                          </w:r>
                        </w:p>
                      </w:txbxContent>
                    </wps:txbx>
                    <wps:bodyPr spcFirstLastPara="1" wrap="square" lIns="88900" tIns="38100" rIns="88900" bIns="38100" anchor="t" anchorCtr="0">
                      <a:noAutofit/>
                    </wps:bodyPr>
                  </wps:wsp>
                </a:graphicData>
              </a:graphic>
            </wp:anchor>
          </w:drawing>
        </mc:Choice>
        <mc:Fallback>
          <w:pict>
            <v:shape w14:anchorId="40149DFB" id="Freeform 130" o:spid="_x0000_s1031" style="position:absolute;margin-left:-.35pt;margin-top:14.65pt;width:842.65pt;height:22.3pt;z-index:251658250;visibility:visible;mso-wrap-style:square;mso-wrap-distance-left:9pt;mso-wrap-distance-top:0;mso-wrap-distance-right:9pt;mso-wrap-distance-bottom:0;mso-position-horizontal:absolute;mso-position-horizontal-relative:page;mso-position-vertical:absolute;mso-position-vertical-relative:page;v-text-anchor:top" coordsize="10692130,2736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" adj="-11796480,,5400" path="m,l,273685r10692130,l10692130,,,xe" filled="f" stroked="f">
              <v:stroke joinstyle="miter"/>
              <v:formulas/>
              <v:path arrowok="t" o:extrusionok="f" o:connecttype="custom" textboxrect="0,0,10692130,273685"/>
              <v:textbox inset="7pt,3pt,7pt,3pt">
                <w:txbxContent>
                  <w:p w14:paraId="40149E07" w14:textId="77777777" w:rsidR="009565A0" w:rsidRDefault="009565A0">
                    <w:pPr>
                      <w:spacing w:before="0" w:after="0" w:line="275" w:lineRule="auto"/>
                      <w:jc w:val="center"/>
                      <w:textDirection w:val="btLr"/>
                    </w:pPr>
                    <w:r>
                      <w:rPr>
                        <w:rFonts w:ascii="Calibri" w:eastAsia="Calibri" w:hAnsi="Calibri" w:cs="Calibri"/>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8F8"/>
    <w:multiLevelType w:val="multilevel"/>
    <w:tmpl w:val="2E782810"/>
    <w:lvl w:ilvl="0">
      <w:start w:val="1"/>
      <w:numFmt w:val="bullet"/>
      <w:lvlText w:val="●"/>
      <w:lvlJc w:val="left"/>
      <w:pPr>
        <w:ind w:left="1060" w:hanging="360"/>
      </w:pPr>
      <w:rPr>
        <w:rFonts w:ascii="Noto Sans Symbols" w:eastAsia="Noto Sans Symbols" w:hAnsi="Noto Sans Symbols" w:cs="Noto Sans Symbols"/>
        <w:color w:val="auto"/>
        <w:sz w:val="20"/>
        <w:szCs w:val="20"/>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1" w15:restartNumberingAfterBreak="0">
    <w:nsid w:val="10333801"/>
    <w:multiLevelType w:val="multilevel"/>
    <w:tmpl w:val="94D08B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3596756"/>
    <w:multiLevelType w:val="multilevel"/>
    <w:tmpl w:val="380EC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DD070CD"/>
    <w:multiLevelType w:val="multilevel"/>
    <w:tmpl w:val="75C2F500"/>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4" w15:restartNumberingAfterBreak="0">
    <w:nsid w:val="28057BBF"/>
    <w:multiLevelType w:val="multilevel"/>
    <w:tmpl w:val="468CD0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BFA5C9E"/>
    <w:multiLevelType w:val="multilevel"/>
    <w:tmpl w:val="EACC44E2"/>
    <w:lvl w:ilvl="0">
      <w:start w:val="1"/>
      <w:numFmt w:val="bullet"/>
      <w:lvlText w:val="●"/>
      <w:lvlJc w:val="left"/>
      <w:pPr>
        <w:ind w:left="1004" w:hanging="360"/>
      </w:pPr>
      <w:rPr>
        <w:rFonts w:ascii="Noto Sans Symbols" w:eastAsia="Noto Sans Symbols" w:hAnsi="Noto Sans Symbols" w:cs="Noto Sans Symbols"/>
        <w:color w:val="auto"/>
        <w:sz w:val="20"/>
        <w:szCs w:val="20"/>
      </w:rPr>
    </w:lvl>
    <w:lvl w:ilvl="1">
      <w:start w:val="1"/>
      <w:numFmt w:val="bullet"/>
      <w:lvlText w:val="o"/>
      <w:lvlJc w:val="left"/>
      <w:pPr>
        <w:ind w:left="1724" w:hanging="360"/>
      </w:pPr>
      <w:rPr>
        <w:rFonts w:ascii="Courier New" w:eastAsia="Courier New" w:hAnsi="Courier New" w:cs="Courier New"/>
      </w:rPr>
    </w:lvl>
    <w:lvl w:ilvl="2">
      <w:start w:val="1"/>
      <w:numFmt w:val="bullet"/>
      <w:lvlText w:val="▪"/>
      <w:lvlJc w:val="left"/>
      <w:pPr>
        <w:ind w:left="2444" w:hanging="360"/>
      </w:pPr>
      <w:rPr>
        <w:rFonts w:ascii="Noto Sans Symbols" w:eastAsia="Noto Sans Symbols" w:hAnsi="Noto Sans Symbols" w:cs="Noto Sans Symbols"/>
      </w:rPr>
    </w:lvl>
    <w:lvl w:ilvl="3">
      <w:start w:val="1"/>
      <w:numFmt w:val="bullet"/>
      <w:lvlText w:val="●"/>
      <w:lvlJc w:val="left"/>
      <w:pPr>
        <w:ind w:left="3164" w:hanging="360"/>
      </w:pPr>
      <w:rPr>
        <w:rFonts w:ascii="Noto Sans Symbols" w:eastAsia="Noto Sans Symbols" w:hAnsi="Noto Sans Symbols" w:cs="Noto Sans Symbols"/>
      </w:rPr>
    </w:lvl>
    <w:lvl w:ilvl="4">
      <w:start w:val="1"/>
      <w:numFmt w:val="bullet"/>
      <w:lvlText w:val="o"/>
      <w:lvlJc w:val="left"/>
      <w:pPr>
        <w:ind w:left="3884" w:hanging="360"/>
      </w:pPr>
      <w:rPr>
        <w:rFonts w:ascii="Courier New" w:eastAsia="Courier New" w:hAnsi="Courier New" w:cs="Courier New"/>
      </w:rPr>
    </w:lvl>
    <w:lvl w:ilvl="5">
      <w:start w:val="1"/>
      <w:numFmt w:val="bullet"/>
      <w:lvlText w:val="▪"/>
      <w:lvlJc w:val="left"/>
      <w:pPr>
        <w:ind w:left="4604" w:hanging="360"/>
      </w:pPr>
      <w:rPr>
        <w:rFonts w:ascii="Noto Sans Symbols" w:eastAsia="Noto Sans Symbols" w:hAnsi="Noto Sans Symbols" w:cs="Noto Sans Symbols"/>
      </w:rPr>
    </w:lvl>
    <w:lvl w:ilvl="6">
      <w:start w:val="1"/>
      <w:numFmt w:val="bullet"/>
      <w:lvlText w:val="●"/>
      <w:lvlJc w:val="left"/>
      <w:pPr>
        <w:ind w:left="5324" w:hanging="360"/>
      </w:pPr>
      <w:rPr>
        <w:rFonts w:ascii="Noto Sans Symbols" w:eastAsia="Noto Sans Symbols" w:hAnsi="Noto Sans Symbols" w:cs="Noto Sans Symbols"/>
      </w:rPr>
    </w:lvl>
    <w:lvl w:ilvl="7">
      <w:start w:val="1"/>
      <w:numFmt w:val="bullet"/>
      <w:lvlText w:val="o"/>
      <w:lvlJc w:val="left"/>
      <w:pPr>
        <w:ind w:left="6044" w:hanging="360"/>
      </w:pPr>
      <w:rPr>
        <w:rFonts w:ascii="Courier New" w:eastAsia="Courier New" w:hAnsi="Courier New" w:cs="Courier New"/>
      </w:rPr>
    </w:lvl>
    <w:lvl w:ilvl="8">
      <w:start w:val="1"/>
      <w:numFmt w:val="bullet"/>
      <w:lvlText w:val="▪"/>
      <w:lvlJc w:val="left"/>
      <w:pPr>
        <w:ind w:left="6764" w:hanging="360"/>
      </w:pPr>
      <w:rPr>
        <w:rFonts w:ascii="Noto Sans Symbols" w:eastAsia="Noto Sans Symbols" w:hAnsi="Noto Sans Symbols" w:cs="Noto Sans Symbols"/>
      </w:rPr>
    </w:lvl>
  </w:abstractNum>
  <w:abstractNum w:abstractNumId="6" w15:restartNumberingAfterBreak="0">
    <w:nsid w:val="2ED1488A"/>
    <w:multiLevelType w:val="multilevel"/>
    <w:tmpl w:val="4BCA03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41C3246F"/>
    <w:multiLevelType w:val="multilevel"/>
    <w:tmpl w:val="DADCD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33B6988"/>
    <w:multiLevelType w:val="multilevel"/>
    <w:tmpl w:val="C5D06D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CB4580F"/>
    <w:multiLevelType w:val="multilevel"/>
    <w:tmpl w:val="FFFCFE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513C23F9"/>
    <w:multiLevelType w:val="multilevel"/>
    <w:tmpl w:val="6E6CC4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52304F47"/>
    <w:multiLevelType w:val="multilevel"/>
    <w:tmpl w:val="384640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570C2459"/>
    <w:multiLevelType w:val="hybridMultilevel"/>
    <w:tmpl w:val="3BB636BA"/>
    <w:lvl w:ilvl="0" w:tplc="0C090001">
      <w:start w:val="1"/>
      <w:numFmt w:val="bullet"/>
      <w:lvlText w:val=""/>
      <w:lvlJc w:val="left"/>
      <w:pPr>
        <w:ind w:left="1051" w:hanging="360"/>
      </w:pPr>
      <w:rPr>
        <w:rFonts w:ascii="Symbol" w:hAnsi="Symbol" w:hint="default"/>
      </w:rPr>
    </w:lvl>
    <w:lvl w:ilvl="1" w:tplc="0C090003" w:tentative="1">
      <w:start w:val="1"/>
      <w:numFmt w:val="bullet"/>
      <w:lvlText w:val="o"/>
      <w:lvlJc w:val="left"/>
      <w:pPr>
        <w:ind w:left="1771" w:hanging="360"/>
      </w:pPr>
      <w:rPr>
        <w:rFonts w:ascii="Courier New" w:hAnsi="Courier New" w:cs="Courier New" w:hint="default"/>
      </w:rPr>
    </w:lvl>
    <w:lvl w:ilvl="2" w:tplc="0C090005" w:tentative="1">
      <w:start w:val="1"/>
      <w:numFmt w:val="bullet"/>
      <w:lvlText w:val=""/>
      <w:lvlJc w:val="left"/>
      <w:pPr>
        <w:ind w:left="2491" w:hanging="360"/>
      </w:pPr>
      <w:rPr>
        <w:rFonts w:ascii="Wingdings" w:hAnsi="Wingdings" w:hint="default"/>
      </w:rPr>
    </w:lvl>
    <w:lvl w:ilvl="3" w:tplc="0C090001" w:tentative="1">
      <w:start w:val="1"/>
      <w:numFmt w:val="bullet"/>
      <w:lvlText w:val=""/>
      <w:lvlJc w:val="left"/>
      <w:pPr>
        <w:ind w:left="3211" w:hanging="360"/>
      </w:pPr>
      <w:rPr>
        <w:rFonts w:ascii="Symbol" w:hAnsi="Symbol" w:hint="default"/>
      </w:rPr>
    </w:lvl>
    <w:lvl w:ilvl="4" w:tplc="0C090003" w:tentative="1">
      <w:start w:val="1"/>
      <w:numFmt w:val="bullet"/>
      <w:lvlText w:val="o"/>
      <w:lvlJc w:val="left"/>
      <w:pPr>
        <w:ind w:left="3931" w:hanging="360"/>
      </w:pPr>
      <w:rPr>
        <w:rFonts w:ascii="Courier New" w:hAnsi="Courier New" w:cs="Courier New" w:hint="default"/>
      </w:rPr>
    </w:lvl>
    <w:lvl w:ilvl="5" w:tplc="0C090005" w:tentative="1">
      <w:start w:val="1"/>
      <w:numFmt w:val="bullet"/>
      <w:lvlText w:val=""/>
      <w:lvlJc w:val="left"/>
      <w:pPr>
        <w:ind w:left="4651" w:hanging="360"/>
      </w:pPr>
      <w:rPr>
        <w:rFonts w:ascii="Wingdings" w:hAnsi="Wingdings" w:hint="default"/>
      </w:rPr>
    </w:lvl>
    <w:lvl w:ilvl="6" w:tplc="0C090001" w:tentative="1">
      <w:start w:val="1"/>
      <w:numFmt w:val="bullet"/>
      <w:lvlText w:val=""/>
      <w:lvlJc w:val="left"/>
      <w:pPr>
        <w:ind w:left="5371" w:hanging="360"/>
      </w:pPr>
      <w:rPr>
        <w:rFonts w:ascii="Symbol" w:hAnsi="Symbol" w:hint="default"/>
      </w:rPr>
    </w:lvl>
    <w:lvl w:ilvl="7" w:tplc="0C090003" w:tentative="1">
      <w:start w:val="1"/>
      <w:numFmt w:val="bullet"/>
      <w:lvlText w:val="o"/>
      <w:lvlJc w:val="left"/>
      <w:pPr>
        <w:ind w:left="6091" w:hanging="360"/>
      </w:pPr>
      <w:rPr>
        <w:rFonts w:ascii="Courier New" w:hAnsi="Courier New" w:cs="Courier New" w:hint="default"/>
      </w:rPr>
    </w:lvl>
    <w:lvl w:ilvl="8" w:tplc="0C090005" w:tentative="1">
      <w:start w:val="1"/>
      <w:numFmt w:val="bullet"/>
      <w:lvlText w:val=""/>
      <w:lvlJc w:val="left"/>
      <w:pPr>
        <w:ind w:left="6811" w:hanging="360"/>
      </w:pPr>
      <w:rPr>
        <w:rFonts w:ascii="Wingdings" w:hAnsi="Wingdings" w:hint="default"/>
      </w:rPr>
    </w:lvl>
  </w:abstractNum>
  <w:abstractNum w:abstractNumId="13" w15:restartNumberingAfterBreak="0">
    <w:nsid w:val="5C102B53"/>
    <w:multiLevelType w:val="multilevel"/>
    <w:tmpl w:val="83A0318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5C475644"/>
    <w:multiLevelType w:val="multilevel"/>
    <w:tmpl w:val="6590C9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612814CE"/>
    <w:multiLevelType w:val="multilevel"/>
    <w:tmpl w:val="2DEE5904"/>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1A11985"/>
    <w:multiLevelType w:val="multilevel"/>
    <w:tmpl w:val="D93A04C0"/>
    <w:lvl w:ilvl="0">
      <w:start w:val="1"/>
      <w:numFmt w:val="bullet"/>
      <w:lvlText w:val="●"/>
      <w:lvlJc w:val="left"/>
      <w:pPr>
        <w:ind w:left="0" w:firstLine="0"/>
      </w:pPr>
      <w:rPr>
        <w:rFonts w:ascii="Noto Sans Symbols" w:eastAsia="Noto Sans Symbols" w:hAnsi="Noto Sans Symbols" w:cs="Noto Sans Symbols"/>
        <w:color w:val="auto"/>
        <w:sz w:val="20"/>
        <w:szCs w:val="20"/>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61A4BFC"/>
    <w:multiLevelType w:val="hybridMultilevel"/>
    <w:tmpl w:val="7C64A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B500A0"/>
    <w:multiLevelType w:val="multilevel"/>
    <w:tmpl w:val="671042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72D061EB"/>
    <w:multiLevelType w:val="multilevel"/>
    <w:tmpl w:val="EC36563C"/>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4EA1777"/>
    <w:multiLevelType w:val="hybridMultilevel"/>
    <w:tmpl w:val="CD443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100367"/>
    <w:multiLevelType w:val="multilevel"/>
    <w:tmpl w:val="79124BBC"/>
    <w:lvl w:ilvl="0">
      <w:start w:val="1"/>
      <w:numFmt w:val="bullet"/>
      <w:lvlText w:val="●"/>
      <w:lvlJc w:val="left"/>
      <w:pPr>
        <w:ind w:left="1060" w:hanging="360"/>
      </w:pPr>
      <w:rPr>
        <w:rFonts w:ascii="Noto Sans Symbols" w:eastAsia="Noto Sans Symbols" w:hAnsi="Noto Sans Symbols" w:cs="Noto Sans Symbols"/>
      </w:rPr>
    </w:lvl>
    <w:lvl w:ilvl="1">
      <w:start w:val="1"/>
      <w:numFmt w:val="bullet"/>
      <w:lvlText w:val="o"/>
      <w:lvlJc w:val="left"/>
      <w:pPr>
        <w:ind w:left="1780" w:hanging="360"/>
      </w:pPr>
      <w:rPr>
        <w:rFonts w:ascii="Courier New" w:eastAsia="Courier New" w:hAnsi="Courier New" w:cs="Courier New"/>
      </w:rPr>
    </w:lvl>
    <w:lvl w:ilvl="2">
      <w:start w:val="1"/>
      <w:numFmt w:val="bullet"/>
      <w:lvlText w:val="▪"/>
      <w:lvlJc w:val="left"/>
      <w:pPr>
        <w:ind w:left="2500" w:hanging="360"/>
      </w:pPr>
      <w:rPr>
        <w:rFonts w:ascii="Noto Sans Symbols" w:eastAsia="Noto Sans Symbols" w:hAnsi="Noto Sans Symbols" w:cs="Noto Sans Symbols"/>
      </w:rPr>
    </w:lvl>
    <w:lvl w:ilvl="3">
      <w:start w:val="1"/>
      <w:numFmt w:val="bullet"/>
      <w:lvlText w:val="●"/>
      <w:lvlJc w:val="left"/>
      <w:pPr>
        <w:ind w:left="3220" w:hanging="360"/>
      </w:pPr>
      <w:rPr>
        <w:rFonts w:ascii="Noto Sans Symbols" w:eastAsia="Noto Sans Symbols" w:hAnsi="Noto Sans Symbols" w:cs="Noto Sans Symbols"/>
      </w:rPr>
    </w:lvl>
    <w:lvl w:ilvl="4">
      <w:start w:val="1"/>
      <w:numFmt w:val="bullet"/>
      <w:lvlText w:val="o"/>
      <w:lvlJc w:val="left"/>
      <w:pPr>
        <w:ind w:left="3940" w:hanging="360"/>
      </w:pPr>
      <w:rPr>
        <w:rFonts w:ascii="Courier New" w:eastAsia="Courier New" w:hAnsi="Courier New" w:cs="Courier New"/>
      </w:rPr>
    </w:lvl>
    <w:lvl w:ilvl="5">
      <w:start w:val="1"/>
      <w:numFmt w:val="bullet"/>
      <w:lvlText w:val="▪"/>
      <w:lvlJc w:val="left"/>
      <w:pPr>
        <w:ind w:left="4660" w:hanging="360"/>
      </w:pPr>
      <w:rPr>
        <w:rFonts w:ascii="Noto Sans Symbols" w:eastAsia="Noto Sans Symbols" w:hAnsi="Noto Sans Symbols" w:cs="Noto Sans Symbols"/>
      </w:rPr>
    </w:lvl>
    <w:lvl w:ilvl="6">
      <w:start w:val="1"/>
      <w:numFmt w:val="bullet"/>
      <w:lvlText w:val="●"/>
      <w:lvlJc w:val="left"/>
      <w:pPr>
        <w:ind w:left="5380" w:hanging="360"/>
      </w:pPr>
      <w:rPr>
        <w:rFonts w:ascii="Noto Sans Symbols" w:eastAsia="Noto Sans Symbols" w:hAnsi="Noto Sans Symbols" w:cs="Noto Sans Symbols"/>
      </w:rPr>
    </w:lvl>
    <w:lvl w:ilvl="7">
      <w:start w:val="1"/>
      <w:numFmt w:val="bullet"/>
      <w:lvlText w:val="o"/>
      <w:lvlJc w:val="left"/>
      <w:pPr>
        <w:ind w:left="6100" w:hanging="360"/>
      </w:pPr>
      <w:rPr>
        <w:rFonts w:ascii="Courier New" w:eastAsia="Courier New" w:hAnsi="Courier New" w:cs="Courier New"/>
      </w:rPr>
    </w:lvl>
    <w:lvl w:ilvl="8">
      <w:start w:val="1"/>
      <w:numFmt w:val="bullet"/>
      <w:lvlText w:val="▪"/>
      <w:lvlJc w:val="left"/>
      <w:pPr>
        <w:ind w:left="6820" w:hanging="360"/>
      </w:pPr>
      <w:rPr>
        <w:rFonts w:ascii="Noto Sans Symbols" w:eastAsia="Noto Sans Symbols" w:hAnsi="Noto Sans Symbols" w:cs="Noto Sans Symbols"/>
      </w:rPr>
    </w:lvl>
  </w:abstractNum>
  <w:abstractNum w:abstractNumId="22" w15:restartNumberingAfterBreak="0">
    <w:nsid w:val="783F4C4C"/>
    <w:multiLevelType w:val="hybridMultilevel"/>
    <w:tmpl w:val="94422A52"/>
    <w:lvl w:ilvl="0" w:tplc="0C090001">
      <w:start w:val="1"/>
      <w:numFmt w:val="bullet"/>
      <w:lvlText w:val=""/>
      <w:lvlJc w:val="left"/>
      <w:pPr>
        <w:ind w:left="1773" w:hanging="360"/>
      </w:pPr>
      <w:rPr>
        <w:rFonts w:ascii="Symbol" w:hAnsi="Symbol" w:hint="default"/>
      </w:rPr>
    </w:lvl>
    <w:lvl w:ilvl="1" w:tplc="0C090003" w:tentative="1">
      <w:start w:val="1"/>
      <w:numFmt w:val="bullet"/>
      <w:lvlText w:val="o"/>
      <w:lvlJc w:val="left"/>
      <w:pPr>
        <w:ind w:left="2493" w:hanging="360"/>
      </w:pPr>
      <w:rPr>
        <w:rFonts w:ascii="Courier New" w:hAnsi="Courier New" w:cs="Courier New" w:hint="default"/>
      </w:rPr>
    </w:lvl>
    <w:lvl w:ilvl="2" w:tplc="0C090005" w:tentative="1">
      <w:start w:val="1"/>
      <w:numFmt w:val="bullet"/>
      <w:lvlText w:val=""/>
      <w:lvlJc w:val="left"/>
      <w:pPr>
        <w:ind w:left="3213" w:hanging="360"/>
      </w:pPr>
      <w:rPr>
        <w:rFonts w:ascii="Wingdings" w:hAnsi="Wingdings" w:hint="default"/>
      </w:rPr>
    </w:lvl>
    <w:lvl w:ilvl="3" w:tplc="0C090001" w:tentative="1">
      <w:start w:val="1"/>
      <w:numFmt w:val="bullet"/>
      <w:lvlText w:val=""/>
      <w:lvlJc w:val="left"/>
      <w:pPr>
        <w:ind w:left="3933" w:hanging="360"/>
      </w:pPr>
      <w:rPr>
        <w:rFonts w:ascii="Symbol" w:hAnsi="Symbol" w:hint="default"/>
      </w:rPr>
    </w:lvl>
    <w:lvl w:ilvl="4" w:tplc="0C090003" w:tentative="1">
      <w:start w:val="1"/>
      <w:numFmt w:val="bullet"/>
      <w:lvlText w:val="o"/>
      <w:lvlJc w:val="left"/>
      <w:pPr>
        <w:ind w:left="4653" w:hanging="360"/>
      </w:pPr>
      <w:rPr>
        <w:rFonts w:ascii="Courier New" w:hAnsi="Courier New" w:cs="Courier New" w:hint="default"/>
      </w:rPr>
    </w:lvl>
    <w:lvl w:ilvl="5" w:tplc="0C090005" w:tentative="1">
      <w:start w:val="1"/>
      <w:numFmt w:val="bullet"/>
      <w:lvlText w:val=""/>
      <w:lvlJc w:val="left"/>
      <w:pPr>
        <w:ind w:left="5373" w:hanging="360"/>
      </w:pPr>
      <w:rPr>
        <w:rFonts w:ascii="Wingdings" w:hAnsi="Wingdings" w:hint="default"/>
      </w:rPr>
    </w:lvl>
    <w:lvl w:ilvl="6" w:tplc="0C090001" w:tentative="1">
      <w:start w:val="1"/>
      <w:numFmt w:val="bullet"/>
      <w:lvlText w:val=""/>
      <w:lvlJc w:val="left"/>
      <w:pPr>
        <w:ind w:left="6093" w:hanging="360"/>
      </w:pPr>
      <w:rPr>
        <w:rFonts w:ascii="Symbol" w:hAnsi="Symbol" w:hint="default"/>
      </w:rPr>
    </w:lvl>
    <w:lvl w:ilvl="7" w:tplc="0C090003" w:tentative="1">
      <w:start w:val="1"/>
      <w:numFmt w:val="bullet"/>
      <w:lvlText w:val="o"/>
      <w:lvlJc w:val="left"/>
      <w:pPr>
        <w:ind w:left="6813" w:hanging="360"/>
      </w:pPr>
      <w:rPr>
        <w:rFonts w:ascii="Courier New" w:hAnsi="Courier New" w:cs="Courier New" w:hint="default"/>
      </w:rPr>
    </w:lvl>
    <w:lvl w:ilvl="8" w:tplc="0C090005" w:tentative="1">
      <w:start w:val="1"/>
      <w:numFmt w:val="bullet"/>
      <w:lvlText w:val=""/>
      <w:lvlJc w:val="left"/>
      <w:pPr>
        <w:ind w:left="7533" w:hanging="360"/>
      </w:pPr>
      <w:rPr>
        <w:rFonts w:ascii="Wingdings" w:hAnsi="Wingdings" w:hint="default"/>
      </w:rPr>
    </w:lvl>
  </w:abstractNum>
  <w:abstractNum w:abstractNumId="23" w15:restartNumberingAfterBreak="0">
    <w:nsid w:val="783F5713"/>
    <w:multiLevelType w:val="multilevel"/>
    <w:tmpl w:val="C6ECC4B0"/>
    <w:lvl w:ilvl="0">
      <w:start w:val="1"/>
      <w:numFmt w:val="bullet"/>
      <w:pStyle w:val="Bullets"/>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93F3B9C"/>
    <w:multiLevelType w:val="multilevel"/>
    <w:tmpl w:val="3618AD02"/>
    <w:lvl w:ilvl="0">
      <w:start w:val="1"/>
      <w:numFmt w:val="bullet"/>
      <w:lvlText w:val="●"/>
      <w:lvlJc w:val="left"/>
      <w:pPr>
        <w:ind w:left="720" w:hanging="360"/>
      </w:pPr>
      <w:rPr>
        <w:rFonts w:ascii="Arial" w:eastAsia="Noto Sans Symbols" w:hAnsi="Arial" w:cs="Arial" w:hint="default"/>
        <w:color w:val="auto"/>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D267E21"/>
    <w:multiLevelType w:val="multilevel"/>
    <w:tmpl w:val="F44460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DC42CCC"/>
    <w:multiLevelType w:val="multilevel"/>
    <w:tmpl w:val="B5421A44"/>
    <w:lvl w:ilvl="0">
      <w:start w:val="1"/>
      <w:numFmt w:val="bullet"/>
      <w:pStyle w:val="ACARA-Table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EBE16B9"/>
    <w:multiLevelType w:val="multilevel"/>
    <w:tmpl w:val="59FCB2A8"/>
    <w:lvl w:ilvl="0">
      <w:start w:val="1"/>
      <w:numFmt w:val="bullet"/>
      <w:pStyle w:val="ListNumber3"/>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0680283">
    <w:abstractNumId w:val="8"/>
  </w:num>
  <w:num w:numId="2" w16cid:durableId="305092287">
    <w:abstractNumId w:val="4"/>
  </w:num>
  <w:num w:numId="3" w16cid:durableId="886572392">
    <w:abstractNumId w:val="7"/>
  </w:num>
  <w:num w:numId="4" w16cid:durableId="773594757">
    <w:abstractNumId w:val="11"/>
  </w:num>
  <w:num w:numId="5" w16cid:durableId="999388792">
    <w:abstractNumId w:val="18"/>
  </w:num>
  <w:num w:numId="6" w16cid:durableId="385956828">
    <w:abstractNumId w:val="10"/>
  </w:num>
  <w:num w:numId="7" w16cid:durableId="2133209500">
    <w:abstractNumId w:val="15"/>
  </w:num>
  <w:num w:numId="8" w16cid:durableId="282737223">
    <w:abstractNumId w:val="19"/>
  </w:num>
  <w:num w:numId="9" w16cid:durableId="1587030928">
    <w:abstractNumId w:val="23"/>
  </w:num>
  <w:num w:numId="10" w16cid:durableId="1351907176">
    <w:abstractNumId w:val="27"/>
  </w:num>
  <w:num w:numId="11" w16cid:durableId="1630087097">
    <w:abstractNumId w:val="5"/>
  </w:num>
  <w:num w:numId="12" w16cid:durableId="1715733744">
    <w:abstractNumId w:val="24"/>
  </w:num>
  <w:num w:numId="13" w16cid:durableId="1872380036">
    <w:abstractNumId w:val="16"/>
  </w:num>
  <w:num w:numId="14" w16cid:durableId="1147161849">
    <w:abstractNumId w:val="2"/>
  </w:num>
  <w:num w:numId="15" w16cid:durableId="1639527862">
    <w:abstractNumId w:val="26"/>
  </w:num>
  <w:num w:numId="16" w16cid:durableId="856117020">
    <w:abstractNumId w:val="25"/>
  </w:num>
  <w:num w:numId="17" w16cid:durableId="785731616">
    <w:abstractNumId w:val="0"/>
  </w:num>
  <w:num w:numId="18" w16cid:durableId="434835405">
    <w:abstractNumId w:val="6"/>
  </w:num>
  <w:num w:numId="19" w16cid:durableId="1104350421">
    <w:abstractNumId w:val="14"/>
  </w:num>
  <w:num w:numId="20" w16cid:durableId="456993785">
    <w:abstractNumId w:val="1"/>
  </w:num>
  <w:num w:numId="21" w16cid:durableId="594019436">
    <w:abstractNumId w:val="9"/>
  </w:num>
  <w:num w:numId="22" w16cid:durableId="1264725982">
    <w:abstractNumId w:val="3"/>
  </w:num>
  <w:num w:numId="23" w16cid:durableId="1772432577">
    <w:abstractNumId w:val="13"/>
  </w:num>
  <w:num w:numId="24" w16cid:durableId="884949552">
    <w:abstractNumId w:val="21"/>
  </w:num>
  <w:num w:numId="25" w16cid:durableId="1449229880">
    <w:abstractNumId w:val="22"/>
  </w:num>
  <w:num w:numId="26" w16cid:durableId="1049188906">
    <w:abstractNumId w:val="12"/>
  </w:num>
  <w:num w:numId="27" w16cid:durableId="792595451">
    <w:abstractNumId w:val="17"/>
  </w:num>
  <w:num w:numId="28" w16cid:durableId="150851859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80E"/>
    <w:rsid w:val="000016A3"/>
    <w:rsid w:val="00001855"/>
    <w:rsid w:val="00001974"/>
    <w:rsid w:val="00001E89"/>
    <w:rsid w:val="000021BB"/>
    <w:rsid w:val="000023FD"/>
    <w:rsid w:val="00004E00"/>
    <w:rsid w:val="00005FFB"/>
    <w:rsid w:val="000064E9"/>
    <w:rsid w:val="00006C8A"/>
    <w:rsid w:val="00007EC8"/>
    <w:rsid w:val="00010440"/>
    <w:rsid w:val="00016640"/>
    <w:rsid w:val="0002169D"/>
    <w:rsid w:val="0003293A"/>
    <w:rsid w:val="0003603F"/>
    <w:rsid w:val="000429A9"/>
    <w:rsid w:val="000470E0"/>
    <w:rsid w:val="00050410"/>
    <w:rsid w:val="00051AA3"/>
    <w:rsid w:val="00053678"/>
    <w:rsid w:val="00054F50"/>
    <w:rsid w:val="0005782F"/>
    <w:rsid w:val="00064E0B"/>
    <w:rsid w:val="00066A1E"/>
    <w:rsid w:val="000701BC"/>
    <w:rsid w:val="00075C11"/>
    <w:rsid w:val="00082A85"/>
    <w:rsid w:val="0008483D"/>
    <w:rsid w:val="00086139"/>
    <w:rsid w:val="000870F6"/>
    <w:rsid w:val="0009142D"/>
    <w:rsid w:val="000926C8"/>
    <w:rsid w:val="00096803"/>
    <w:rsid w:val="000A0859"/>
    <w:rsid w:val="000A0902"/>
    <w:rsid w:val="000A53EE"/>
    <w:rsid w:val="000B40DF"/>
    <w:rsid w:val="000B5ED9"/>
    <w:rsid w:val="000B6E06"/>
    <w:rsid w:val="000B7BAA"/>
    <w:rsid w:val="000C033B"/>
    <w:rsid w:val="000C0FF3"/>
    <w:rsid w:val="000C1A94"/>
    <w:rsid w:val="000C21BE"/>
    <w:rsid w:val="000C24F3"/>
    <w:rsid w:val="000C39A1"/>
    <w:rsid w:val="000C5B82"/>
    <w:rsid w:val="000C6115"/>
    <w:rsid w:val="000D2283"/>
    <w:rsid w:val="000D2770"/>
    <w:rsid w:val="000E43B1"/>
    <w:rsid w:val="000E5B4A"/>
    <w:rsid w:val="00100C75"/>
    <w:rsid w:val="00101658"/>
    <w:rsid w:val="001024E7"/>
    <w:rsid w:val="00105AD2"/>
    <w:rsid w:val="00106DCA"/>
    <w:rsid w:val="00111C1C"/>
    <w:rsid w:val="00111CDF"/>
    <w:rsid w:val="00112EB7"/>
    <w:rsid w:val="00114B61"/>
    <w:rsid w:val="00114D74"/>
    <w:rsid w:val="00115505"/>
    <w:rsid w:val="001212FE"/>
    <w:rsid w:val="001223B6"/>
    <w:rsid w:val="00124B6A"/>
    <w:rsid w:val="00124E8D"/>
    <w:rsid w:val="00126C47"/>
    <w:rsid w:val="00126E36"/>
    <w:rsid w:val="00126E58"/>
    <w:rsid w:val="0013035E"/>
    <w:rsid w:val="001304FA"/>
    <w:rsid w:val="001319EA"/>
    <w:rsid w:val="00131F5F"/>
    <w:rsid w:val="00134286"/>
    <w:rsid w:val="00137142"/>
    <w:rsid w:val="00137264"/>
    <w:rsid w:val="00145058"/>
    <w:rsid w:val="00145EA1"/>
    <w:rsid w:val="001526F7"/>
    <w:rsid w:val="0015607C"/>
    <w:rsid w:val="001570A8"/>
    <w:rsid w:val="00162989"/>
    <w:rsid w:val="00164962"/>
    <w:rsid w:val="00165553"/>
    <w:rsid w:val="0017304C"/>
    <w:rsid w:val="0017499B"/>
    <w:rsid w:val="001763D1"/>
    <w:rsid w:val="00180E72"/>
    <w:rsid w:val="001825AC"/>
    <w:rsid w:val="00183F20"/>
    <w:rsid w:val="00187EF8"/>
    <w:rsid w:val="0019186A"/>
    <w:rsid w:val="001A0927"/>
    <w:rsid w:val="001A25A0"/>
    <w:rsid w:val="001A3D24"/>
    <w:rsid w:val="001A463A"/>
    <w:rsid w:val="001A517E"/>
    <w:rsid w:val="001B0EB7"/>
    <w:rsid w:val="001B2D3D"/>
    <w:rsid w:val="001C1C9A"/>
    <w:rsid w:val="001C3D0F"/>
    <w:rsid w:val="001C3F37"/>
    <w:rsid w:val="001C4652"/>
    <w:rsid w:val="001C49F2"/>
    <w:rsid w:val="001C4DA5"/>
    <w:rsid w:val="001C5484"/>
    <w:rsid w:val="001C6A3C"/>
    <w:rsid w:val="001D05B6"/>
    <w:rsid w:val="001D2011"/>
    <w:rsid w:val="001D4B36"/>
    <w:rsid w:val="001D4E0D"/>
    <w:rsid w:val="001D66EE"/>
    <w:rsid w:val="001E28D8"/>
    <w:rsid w:val="001E2980"/>
    <w:rsid w:val="001E6723"/>
    <w:rsid w:val="001F19E8"/>
    <w:rsid w:val="001F1AD0"/>
    <w:rsid w:val="001F7843"/>
    <w:rsid w:val="00204286"/>
    <w:rsid w:val="00211002"/>
    <w:rsid w:val="00211319"/>
    <w:rsid w:val="00216F7C"/>
    <w:rsid w:val="0022178E"/>
    <w:rsid w:val="00221CD8"/>
    <w:rsid w:val="0023399E"/>
    <w:rsid w:val="002339C3"/>
    <w:rsid w:val="002427E3"/>
    <w:rsid w:val="002451C5"/>
    <w:rsid w:val="0024575E"/>
    <w:rsid w:val="00245ED4"/>
    <w:rsid w:val="0024733F"/>
    <w:rsid w:val="00254CB8"/>
    <w:rsid w:val="00254F81"/>
    <w:rsid w:val="00257B29"/>
    <w:rsid w:val="002612D1"/>
    <w:rsid w:val="0026318B"/>
    <w:rsid w:val="002721D8"/>
    <w:rsid w:val="0027303B"/>
    <w:rsid w:val="00276053"/>
    <w:rsid w:val="00277C12"/>
    <w:rsid w:val="00285CFB"/>
    <w:rsid w:val="00293E4E"/>
    <w:rsid w:val="002957FD"/>
    <w:rsid w:val="002976B0"/>
    <w:rsid w:val="002A0365"/>
    <w:rsid w:val="002A1525"/>
    <w:rsid w:val="002A3FA3"/>
    <w:rsid w:val="002A43B8"/>
    <w:rsid w:val="002A4F93"/>
    <w:rsid w:val="002A7409"/>
    <w:rsid w:val="002B0443"/>
    <w:rsid w:val="002B1DA5"/>
    <w:rsid w:val="002B228E"/>
    <w:rsid w:val="002B2B38"/>
    <w:rsid w:val="002B2C4B"/>
    <w:rsid w:val="002B3556"/>
    <w:rsid w:val="002B413A"/>
    <w:rsid w:val="002B437E"/>
    <w:rsid w:val="002B49B9"/>
    <w:rsid w:val="002B4B61"/>
    <w:rsid w:val="002B629F"/>
    <w:rsid w:val="002B6735"/>
    <w:rsid w:val="002B7A34"/>
    <w:rsid w:val="002C00AB"/>
    <w:rsid w:val="002C2C5C"/>
    <w:rsid w:val="002C7EDC"/>
    <w:rsid w:val="002D162C"/>
    <w:rsid w:val="002E02A0"/>
    <w:rsid w:val="002E1BBA"/>
    <w:rsid w:val="002E2B00"/>
    <w:rsid w:val="002E5A13"/>
    <w:rsid w:val="002E610D"/>
    <w:rsid w:val="002F58B6"/>
    <w:rsid w:val="003010FA"/>
    <w:rsid w:val="0030354A"/>
    <w:rsid w:val="00307155"/>
    <w:rsid w:val="00307AF5"/>
    <w:rsid w:val="00315543"/>
    <w:rsid w:val="00317B53"/>
    <w:rsid w:val="00323C06"/>
    <w:rsid w:val="003250CC"/>
    <w:rsid w:val="00325E9C"/>
    <w:rsid w:val="00326FAC"/>
    <w:rsid w:val="003270C6"/>
    <w:rsid w:val="00327A3D"/>
    <w:rsid w:val="00330C3E"/>
    <w:rsid w:val="003328A3"/>
    <w:rsid w:val="00342777"/>
    <w:rsid w:val="00344868"/>
    <w:rsid w:val="00345CFC"/>
    <w:rsid w:val="00347D20"/>
    <w:rsid w:val="00350660"/>
    <w:rsid w:val="003521EE"/>
    <w:rsid w:val="00352753"/>
    <w:rsid w:val="00356E46"/>
    <w:rsid w:val="00361158"/>
    <w:rsid w:val="003619A3"/>
    <w:rsid w:val="00363BEA"/>
    <w:rsid w:val="00364796"/>
    <w:rsid w:val="00372776"/>
    <w:rsid w:val="00380A4F"/>
    <w:rsid w:val="003841F5"/>
    <w:rsid w:val="00384BD7"/>
    <w:rsid w:val="00384EBB"/>
    <w:rsid w:val="003850DA"/>
    <w:rsid w:val="003852F9"/>
    <w:rsid w:val="003908F2"/>
    <w:rsid w:val="003911D6"/>
    <w:rsid w:val="00391CFC"/>
    <w:rsid w:val="00396E5F"/>
    <w:rsid w:val="00397BA9"/>
    <w:rsid w:val="003A4EE8"/>
    <w:rsid w:val="003A7C37"/>
    <w:rsid w:val="003B3395"/>
    <w:rsid w:val="003B76F5"/>
    <w:rsid w:val="003C1AFE"/>
    <w:rsid w:val="003C1D46"/>
    <w:rsid w:val="003D157A"/>
    <w:rsid w:val="003D436D"/>
    <w:rsid w:val="003D4FF3"/>
    <w:rsid w:val="003D6CC3"/>
    <w:rsid w:val="003D72A0"/>
    <w:rsid w:val="003D738D"/>
    <w:rsid w:val="003E1A83"/>
    <w:rsid w:val="003E1BD9"/>
    <w:rsid w:val="003E1E8B"/>
    <w:rsid w:val="003E22F5"/>
    <w:rsid w:val="003E5087"/>
    <w:rsid w:val="003E6F13"/>
    <w:rsid w:val="003E70CF"/>
    <w:rsid w:val="003E7C12"/>
    <w:rsid w:val="003F0602"/>
    <w:rsid w:val="003F0C6E"/>
    <w:rsid w:val="003F25D1"/>
    <w:rsid w:val="003F7A4F"/>
    <w:rsid w:val="00401741"/>
    <w:rsid w:val="0040461A"/>
    <w:rsid w:val="00414B24"/>
    <w:rsid w:val="00415926"/>
    <w:rsid w:val="00421820"/>
    <w:rsid w:val="004225DA"/>
    <w:rsid w:val="004236F6"/>
    <w:rsid w:val="00430550"/>
    <w:rsid w:val="004310A8"/>
    <w:rsid w:val="0043409E"/>
    <w:rsid w:val="004341AF"/>
    <w:rsid w:val="00434B01"/>
    <w:rsid w:val="00435011"/>
    <w:rsid w:val="00437ABF"/>
    <w:rsid w:val="00442145"/>
    <w:rsid w:val="00452773"/>
    <w:rsid w:val="00452A7A"/>
    <w:rsid w:val="0045305C"/>
    <w:rsid w:val="004547FF"/>
    <w:rsid w:val="00462559"/>
    <w:rsid w:val="00464416"/>
    <w:rsid w:val="00465AF2"/>
    <w:rsid w:val="004660C0"/>
    <w:rsid w:val="00470A35"/>
    <w:rsid w:val="00471673"/>
    <w:rsid w:val="0047675B"/>
    <w:rsid w:val="00485D9F"/>
    <w:rsid w:val="0049090E"/>
    <w:rsid w:val="00491298"/>
    <w:rsid w:val="004912E8"/>
    <w:rsid w:val="00496FC3"/>
    <w:rsid w:val="0049780E"/>
    <w:rsid w:val="00497D12"/>
    <w:rsid w:val="004A69B9"/>
    <w:rsid w:val="004B0089"/>
    <w:rsid w:val="004B3F7B"/>
    <w:rsid w:val="004C0145"/>
    <w:rsid w:val="004C2929"/>
    <w:rsid w:val="004C79F8"/>
    <w:rsid w:val="004D481C"/>
    <w:rsid w:val="004D637D"/>
    <w:rsid w:val="004D78F7"/>
    <w:rsid w:val="004D7E1C"/>
    <w:rsid w:val="004E27BE"/>
    <w:rsid w:val="004E29C8"/>
    <w:rsid w:val="004E5942"/>
    <w:rsid w:val="004F71EA"/>
    <w:rsid w:val="0050080D"/>
    <w:rsid w:val="00500C93"/>
    <w:rsid w:val="00503B6E"/>
    <w:rsid w:val="00504D5D"/>
    <w:rsid w:val="0051274A"/>
    <w:rsid w:val="005139FA"/>
    <w:rsid w:val="00513C04"/>
    <w:rsid w:val="005140A3"/>
    <w:rsid w:val="00517E91"/>
    <w:rsid w:val="005200B7"/>
    <w:rsid w:val="0052070B"/>
    <w:rsid w:val="005219F6"/>
    <w:rsid w:val="0052226F"/>
    <w:rsid w:val="00522750"/>
    <w:rsid w:val="0052627F"/>
    <w:rsid w:val="0052665C"/>
    <w:rsid w:val="00533683"/>
    <w:rsid w:val="00533CBD"/>
    <w:rsid w:val="00540240"/>
    <w:rsid w:val="0054178E"/>
    <w:rsid w:val="00541E71"/>
    <w:rsid w:val="00543162"/>
    <w:rsid w:val="00543563"/>
    <w:rsid w:val="00551787"/>
    <w:rsid w:val="005531F9"/>
    <w:rsid w:val="00556B6A"/>
    <w:rsid w:val="00557455"/>
    <w:rsid w:val="00562CBE"/>
    <w:rsid w:val="0056446A"/>
    <w:rsid w:val="00564540"/>
    <w:rsid w:val="005650FD"/>
    <w:rsid w:val="0057134E"/>
    <w:rsid w:val="00574067"/>
    <w:rsid w:val="005746B4"/>
    <w:rsid w:val="00581A74"/>
    <w:rsid w:val="00582412"/>
    <w:rsid w:val="00583410"/>
    <w:rsid w:val="005864A3"/>
    <w:rsid w:val="00587993"/>
    <w:rsid w:val="00587CBA"/>
    <w:rsid w:val="00590E33"/>
    <w:rsid w:val="00592124"/>
    <w:rsid w:val="0059522D"/>
    <w:rsid w:val="00595486"/>
    <w:rsid w:val="0059551E"/>
    <w:rsid w:val="005961D1"/>
    <w:rsid w:val="005A36E9"/>
    <w:rsid w:val="005A52F9"/>
    <w:rsid w:val="005A5E2F"/>
    <w:rsid w:val="005A7398"/>
    <w:rsid w:val="005B06DC"/>
    <w:rsid w:val="005B14E8"/>
    <w:rsid w:val="005B19FD"/>
    <w:rsid w:val="005B351F"/>
    <w:rsid w:val="005B5B8F"/>
    <w:rsid w:val="005B6C8D"/>
    <w:rsid w:val="005C2621"/>
    <w:rsid w:val="005C7DCD"/>
    <w:rsid w:val="005D5547"/>
    <w:rsid w:val="005D6049"/>
    <w:rsid w:val="005D66BF"/>
    <w:rsid w:val="005E29CF"/>
    <w:rsid w:val="005F08F7"/>
    <w:rsid w:val="005F3214"/>
    <w:rsid w:val="005F359A"/>
    <w:rsid w:val="006039AF"/>
    <w:rsid w:val="00605BFA"/>
    <w:rsid w:val="00607ADA"/>
    <w:rsid w:val="00611353"/>
    <w:rsid w:val="00611A12"/>
    <w:rsid w:val="0061447B"/>
    <w:rsid w:val="0061457C"/>
    <w:rsid w:val="006149F5"/>
    <w:rsid w:val="00614CE1"/>
    <w:rsid w:val="0061615C"/>
    <w:rsid w:val="00616196"/>
    <w:rsid w:val="006238B7"/>
    <w:rsid w:val="006251FF"/>
    <w:rsid w:val="00633684"/>
    <w:rsid w:val="00635103"/>
    <w:rsid w:val="00640880"/>
    <w:rsid w:val="00640B0E"/>
    <w:rsid w:val="00645391"/>
    <w:rsid w:val="00650125"/>
    <w:rsid w:val="00653739"/>
    <w:rsid w:val="00655EA0"/>
    <w:rsid w:val="00656241"/>
    <w:rsid w:val="006578B6"/>
    <w:rsid w:val="00661C06"/>
    <w:rsid w:val="00663458"/>
    <w:rsid w:val="0066639C"/>
    <w:rsid w:val="00670424"/>
    <w:rsid w:val="006719D1"/>
    <w:rsid w:val="00671FBD"/>
    <w:rsid w:val="0068236E"/>
    <w:rsid w:val="006839D1"/>
    <w:rsid w:val="00684D4F"/>
    <w:rsid w:val="00685FFF"/>
    <w:rsid w:val="006861AB"/>
    <w:rsid w:val="0068626E"/>
    <w:rsid w:val="006864F5"/>
    <w:rsid w:val="00686CD3"/>
    <w:rsid w:val="00691C49"/>
    <w:rsid w:val="00693A17"/>
    <w:rsid w:val="00693D83"/>
    <w:rsid w:val="0069432C"/>
    <w:rsid w:val="006A7619"/>
    <w:rsid w:val="006B0539"/>
    <w:rsid w:val="006B2AF0"/>
    <w:rsid w:val="006B4567"/>
    <w:rsid w:val="006B7462"/>
    <w:rsid w:val="006C01CE"/>
    <w:rsid w:val="006C0631"/>
    <w:rsid w:val="006C4BEE"/>
    <w:rsid w:val="006C5967"/>
    <w:rsid w:val="006C5C47"/>
    <w:rsid w:val="006C67C2"/>
    <w:rsid w:val="006D3F34"/>
    <w:rsid w:val="006D47CB"/>
    <w:rsid w:val="006D55CE"/>
    <w:rsid w:val="006D6DDF"/>
    <w:rsid w:val="006E04C1"/>
    <w:rsid w:val="006E1658"/>
    <w:rsid w:val="006E409E"/>
    <w:rsid w:val="006E4B04"/>
    <w:rsid w:val="006E5A10"/>
    <w:rsid w:val="006F2816"/>
    <w:rsid w:val="006F4C79"/>
    <w:rsid w:val="006F54D1"/>
    <w:rsid w:val="006F58A9"/>
    <w:rsid w:val="006F6D98"/>
    <w:rsid w:val="00700922"/>
    <w:rsid w:val="00703BE2"/>
    <w:rsid w:val="00703E07"/>
    <w:rsid w:val="007053FD"/>
    <w:rsid w:val="007071CA"/>
    <w:rsid w:val="00714BD7"/>
    <w:rsid w:val="0071560B"/>
    <w:rsid w:val="00717D4A"/>
    <w:rsid w:val="007203FB"/>
    <w:rsid w:val="00722B38"/>
    <w:rsid w:val="007300BC"/>
    <w:rsid w:val="007322E9"/>
    <w:rsid w:val="007363AC"/>
    <w:rsid w:val="00741716"/>
    <w:rsid w:val="007424EB"/>
    <w:rsid w:val="007453D0"/>
    <w:rsid w:val="00745787"/>
    <w:rsid w:val="00750730"/>
    <w:rsid w:val="00753FBA"/>
    <w:rsid w:val="007605B8"/>
    <w:rsid w:val="00767CF5"/>
    <w:rsid w:val="0077127B"/>
    <w:rsid w:val="00771D82"/>
    <w:rsid w:val="0077285A"/>
    <w:rsid w:val="00776BF9"/>
    <w:rsid w:val="00777CF3"/>
    <w:rsid w:val="007817C8"/>
    <w:rsid w:val="007844AD"/>
    <w:rsid w:val="00784DB3"/>
    <w:rsid w:val="0078589E"/>
    <w:rsid w:val="00785ECF"/>
    <w:rsid w:val="00786B2F"/>
    <w:rsid w:val="00791A4E"/>
    <w:rsid w:val="00792B43"/>
    <w:rsid w:val="00795405"/>
    <w:rsid w:val="00795FC3"/>
    <w:rsid w:val="007A14AB"/>
    <w:rsid w:val="007A26DE"/>
    <w:rsid w:val="007A55ED"/>
    <w:rsid w:val="007A5A98"/>
    <w:rsid w:val="007B05C8"/>
    <w:rsid w:val="007B1441"/>
    <w:rsid w:val="007B4225"/>
    <w:rsid w:val="007C0BB5"/>
    <w:rsid w:val="007C1781"/>
    <w:rsid w:val="007C1C2A"/>
    <w:rsid w:val="007C3D1E"/>
    <w:rsid w:val="007C412A"/>
    <w:rsid w:val="007C5EA3"/>
    <w:rsid w:val="007C6DD8"/>
    <w:rsid w:val="007D0132"/>
    <w:rsid w:val="007D1E8B"/>
    <w:rsid w:val="007D44D5"/>
    <w:rsid w:val="007D5600"/>
    <w:rsid w:val="007D6288"/>
    <w:rsid w:val="007D72E6"/>
    <w:rsid w:val="007E031A"/>
    <w:rsid w:val="007E1083"/>
    <w:rsid w:val="007E1895"/>
    <w:rsid w:val="007E374E"/>
    <w:rsid w:val="007E41DF"/>
    <w:rsid w:val="007E74F2"/>
    <w:rsid w:val="007E7D22"/>
    <w:rsid w:val="007F1246"/>
    <w:rsid w:val="007F5AD5"/>
    <w:rsid w:val="007F710B"/>
    <w:rsid w:val="007F7179"/>
    <w:rsid w:val="007F7AA0"/>
    <w:rsid w:val="007F7E64"/>
    <w:rsid w:val="00801008"/>
    <w:rsid w:val="00801639"/>
    <w:rsid w:val="008020CB"/>
    <w:rsid w:val="00802353"/>
    <w:rsid w:val="0080673C"/>
    <w:rsid w:val="00810C1E"/>
    <w:rsid w:val="00813E7E"/>
    <w:rsid w:val="008166FD"/>
    <w:rsid w:val="00820147"/>
    <w:rsid w:val="00822AF9"/>
    <w:rsid w:val="00826703"/>
    <w:rsid w:val="00827132"/>
    <w:rsid w:val="0083014A"/>
    <w:rsid w:val="0083250F"/>
    <w:rsid w:val="00835643"/>
    <w:rsid w:val="00836C6A"/>
    <w:rsid w:val="00837B6A"/>
    <w:rsid w:val="008410B5"/>
    <w:rsid w:val="00847F94"/>
    <w:rsid w:val="00850B9B"/>
    <w:rsid w:val="00850DA4"/>
    <w:rsid w:val="00854B80"/>
    <w:rsid w:val="00856270"/>
    <w:rsid w:val="00856AFE"/>
    <w:rsid w:val="00857EAC"/>
    <w:rsid w:val="008614E9"/>
    <w:rsid w:val="00861FC6"/>
    <w:rsid w:val="0086213E"/>
    <w:rsid w:val="00863AA1"/>
    <w:rsid w:val="00864980"/>
    <w:rsid w:val="008655D5"/>
    <w:rsid w:val="00865AF9"/>
    <w:rsid w:val="00871904"/>
    <w:rsid w:val="00875E5B"/>
    <w:rsid w:val="00883675"/>
    <w:rsid w:val="00886D07"/>
    <w:rsid w:val="00893BE3"/>
    <w:rsid w:val="00894D0C"/>
    <w:rsid w:val="008A0C8E"/>
    <w:rsid w:val="008A0EAE"/>
    <w:rsid w:val="008A13C8"/>
    <w:rsid w:val="008A46AE"/>
    <w:rsid w:val="008A5931"/>
    <w:rsid w:val="008B234A"/>
    <w:rsid w:val="008B4A08"/>
    <w:rsid w:val="008C1DB5"/>
    <w:rsid w:val="008C489B"/>
    <w:rsid w:val="008C699E"/>
    <w:rsid w:val="008D1555"/>
    <w:rsid w:val="008D4E85"/>
    <w:rsid w:val="008D56A8"/>
    <w:rsid w:val="008D586A"/>
    <w:rsid w:val="008D7BDF"/>
    <w:rsid w:val="008E04C8"/>
    <w:rsid w:val="008E0BE2"/>
    <w:rsid w:val="008F0E81"/>
    <w:rsid w:val="008F1BFA"/>
    <w:rsid w:val="008F271A"/>
    <w:rsid w:val="008F751E"/>
    <w:rsid w:val="008F75D9"/>
    <w:rsid w:val="009015AC"/>
    <w:rsid w:val="00901C7E"/>
    <w:rsid w:val="0090557F"/>
    <w:rsid w:val="00905DAC"/>
    <w:rsid w:val="009129F2"/>
    <w:rsid w:val="00914670"/>
    <w:rsid w:val="00917D21"/>
    <w:rsid w:val="00917D3E"/>
    <w:rsid w:val="00920FD6"/>
    <w:rsid w:val="009227CF"/>
    <w:rsid w:val="00922FD1"/>
    <w:rsid w:val="00924927"/>
    <w:rsid w:val="00925986"/>
    <w:rsid w:val="00927FC4"/>
    <w:rsid w:val="0093313E"/>
    <w:rsid w:val="00936BC6"/>
    <w:rsid w:val="0094076D"/>
    <w:rsid w:val="00942D99"/>
    <w:rsid w:val="009439CD"/>
    <w:rsid w:val="00946E19"/>
    <w:rsid w:val="00952773"/>
    <w:rsid w:val="009565A0"/>
    <w:rsid w:val="00957343"/>
    <w:rsid w:val="009606A1"/>
    <w:rsid w:val="00961D5F"/>
    <w:rsid w:val="009654C0"/>
    <w:rsid w:val="009655F8"/>
    <w:rsid w:val="0096564B"/>
    <w:rsid w:val="00966534"/>
    <w:rsid w:val="00970A21"/>
    <w:rsid w:val="009712EB"/>
    <w:rsid w:val="0097225E"/>
    <w:rsid w:val="00972A67"/>
    <w:rsid w:val="00975BB2"/>
    <w:rsid w:val="0097641C"/>
    <w:rsid w:val="0098082D"/>
    <w:rsid w:val="00987F96"/>
    <w:rsid w:val="00990D95"/>
    <w:rsid w:val="00991AE4"/>
    <w:rsid w:val="00991BB7"/>
    <w:rsid w:val="009A06E0"/>
    <w:rsid w:val="009A4FB6"/>
    <w:rsid w:val="009B13B3"/>
    <w:rsid w:val="009B2073"/>
    <w:rsid w:val="009C0D12"/>
    <w:rsid w:val="009C3382"/>
    <w:rsid w:val="009C3850"/>
    <w:rsid w:val="009C6929"/>
    <w:rsid w:val="009C7363"/>
    <w:rsid w:val="009E419D"/>
    <w:rsid w:val="009F43BA"/>
    <w:rsid w:val="009F59DE"/>
    <w:rsid w:val="009F7227"/>
    <w:rsid w:val="00A00BAD"/>
    <w:rsid w:val="00A00CB3"/>
    <w:rsid w:val="00A01E95"/>
    <w:rsid w:val="00A01F91"/>
    <w:rsid w:val="00A07049"/>
    <w:rsid w:val="00A07B9A"/>
    <w:rsid w:val="00A07DB4"/>
    <w:rsid w:val="00A101B2"/>
    <w:rsid w:val="00A154A7"/>
    <w:rsid w:val="00A15512"/>
    <w:rsid w:val="00A15744"/>
    <w:rsid w:val="00A15DDC"/>
    <w:rsid w:val="00A16532"/>
    <w:rsid w:val="00A21607"/>
    <w:rsid w:val="00A22112"/>
    <w:rsid w:val="00A25268"/>
    <w:rsid w:val="00A30E47"/>
    <w:rsid w:val="00A310D4"/>
    <w:rsid w:val="00A33D36"/>
    <w:rsid w:val="00A34F07"/>
    <w:rsid w:val="00A3735B"/>
    <w:rsid w:val="00A42119"/>
    <w:rsid w:val="00A43BAF"/>
    <w:rsid w:val="00A473AE"/>
    <w:rsid w:val="00A47CB4"/>
    <w:rsid w:val="00A5057E"/>
    <w:rsid w:val="00A53BED"/>
    <w:rsid w:val="00A5461A"/>
    <w:rsid w:val="00A5513B"/>
    <w:rsid w:val="00A602D6"/>
    <w:rsid w:val="00A70F4B"/>
    <w:rsid w:val="00A72E09"/>
    <w:rsid w:val="00A7551B"/>
    <w:rsid w:val="00A77344"/>
    <w:rsid w:val="00A8381E"/>
    <w:rsid w:val="00A904D9"/>
    <w:rsid w:val="00A92F00"/>
    <w:rsid w:val="00A931FA"/>
    <w:rsid w:val="00A93FFF"/>
    <w:rsid w:val="00A94DBA"/>
    <w:rsid w:val="00AA5935"/>
    <w:rsid w:val="00AB1136"/>
    <w:rsid w:val="00AB636D"/>
    <w:rsid w:val="00AB7C0D"/>
    <w:rsid w:val="00AB7D5A"/>
    <w:rsid w:val="00AC06DE"/>
    <w:rsid w:val="00AC2189"/>
    <w:rsid w:val="00AC22DC"/>
    <w:rsid w:val="00AC532C"/>
    <w:rsid w:val="00AC587B"/>
    <w:rsid w:val="00AC73D4"/>
    <w:rsid w:val="00AC792A"/>
    <w:rsid w:val="00AD046E"/>
    <w:rsid w:val="00AD3CD1"/>
    <w:rsid w:val="00AD3E33"/>
    <w:rsid w:val="00AD4ED6"/>
    <w:rsid w:val="00AE335A"/>
    <w:rsid w:val="00AE43C1"/>
    <w:rsid w:val="00AF21BC"/>
    <w:rsid w:val="00AF3A80"/>
    <w:rsid w:val="00AF4E28"/>
    <w:rsid w:val="00AF4E47"/>
    <w:rsid w:val="00AF59CE"/>
    <w:rsid w:val="00AF705D"/>
    <w:rsid w:val="00AF767E"/>
    <w:rsid w:val="00B01582"/>
    <w:rsid w:val="00B01F24"/>
    <w:rsid w:val="00B022F8"/>
    <w:rsid w:val="00B158A1"/>
    <w:rsid w:val="00B15962"/>
    <w:rsid w:val="00B15BE7"/>
    <w:rsid w:val="00B23EAE"/>
    <w:rsid w:val="00B240D2"/>
    <w:rsid w:val="00B270DA"/>
    <w:rsid w:val="00B27D1A"/>
    <w:rsid w:val="00B32AD5"/>
    <w:rsid w:val="00B332B9"/>
    <w:rsid w:val="00B35BEE"/>
    <w:rsid w:val="00B41794"/>
    <w:rsid w:val="00B42B27"/>
    <w:rsid w:val="00B50EBD"/>
    <w:rsid w:val="00B54904"/>
    <w:rsid w:val="00B55CE7"/>
    <w:rsid w:val="00B55CFE"/>
    <w:rsid w:val="00B56D13"/>
    <w:rsid w:val="00B57F2A"/>
    <w:rsid w:val="00B601B4"/>
    <w:rsid w:val="00B610AF"/>
    <w:rsid w:val="00B6166E"/>
    <w:rsid w:val="00B660E3"/>
    <w:rsid w:val="00B665B7"/>
    <w:rsid w:val="00B67379"/>
    <w:rsid w:val="00B675B2"/>
    <w:rsid w:val="00B70622"/>
    <w:rsid w:val="00B718BE"/>
    <w:rsid w:val="00B71E0E"/>
    <w:rsid w:val="00B727E1"/>
    <w:rsid w:val="00B773E8"/>
    <w:rsid w:val="00B77D17"/>
    <w:rsid w:val="00B90A9E"/>
    <w:rsid w:val="00B927EB"/>
    <w:rsid w:val="00B92DD8"/>
    <w:rsid w:val="00B94E19"/>
    <w:rsid w:val="00B950B1"/>
    <w:rsid w:val="00B9552B"/>
    <w:rsid w:val="00B963D2"/>
    <w:rsid w:val="00B96901"/>
    <w:rsid w:val="00B976FE"/>
    <w:rsid w:val="00BA0278"/>
    <w:rsid w:val="00BB0BA6"/>
    <w:rsid w:val="00BB1606"/>
    <w:rsid w:val="00BB1C99"/>
    <w:rsid w:val="00BB3DD1"/>
    <w:rsid w:val="00BB6BDE"/>
    <w:rsid w:val="00BC194F"/>
    <w:rsid w:val="00BD45EF"/>
    <w:rsid w:val="00BD5A4D"/>
    <w:rsid w:val="00BD7A06"/>
    <w:rsid w:val="00BE029A"/>
    <w:rsid w:val="00BE122E"/>
    <w:rsid w:val="00BE2F88"/>
    <w:rsid w:val="00BE5DAC"/>
    <w:rsid w:val="00BF79F2"/>
    <w:rsid w:val="00C039BE"/>
    <w:rsid w:val="00C04816"/>
    <w:rsid w:val="00C0639B"/>
    <w:rsid w:val="00C06701"/>
    <w:rsid w:val="00C06FC7"/>
    <w:rsid w:val="00C11DC9"/>
    <w:rsid w:val="00C14083"/>
    <w:rsid w:val="00C16900"/>
    <w:rsid w:val="00C174A3"/>
    <w:rsid w:val="00C20386"/>
    <w:rsid w:val="00C2190B"/>
    <w:rsid w:val="00C27703"/>
    <w:rsid w:val="00C30E57"/>
    <w:rsid w:val="00C33621"/>
    <w:rsid w:val="00C339D0"/>
    <w:rsid w:val="00C35F5F"/>
    <w:rsid w:val="00C37B5B"/>
    <w:rsid w:val="00C42B40"/>
    <w:rsid w:val="00C44EDB"/>
    <w:rsid w:val="00C461CF"/>
    <w:rsid w:val="00C51FE6"/>
    <w:rsid w:val="00C52F3E"/>
    <w:rsid w:val="00C55336"/>
    <w:rsid w:val="00C607C8"/>
    <w:rsid w:val="00C6116B"/>
    <w:rsid w:val="00C63D5C"/>
    <w:rsid w:val="00C64E2A"/>
    <w:rsid w:val="00C65D0C"/>
    <w:rsid w:val="00C701C0"/>
    <w:rsid w:val="00C71127"/>
    <w:rsid w:val="00C72C53"/>
    <w:rsid w:val="00C7511B"/>
    <w:rsid w:val="00C76716"/>
    <w:rsid w:val="00C76DD9"/>
    <w:rsid w:val="00C7767B"/>
    <w:rsid w:val="00C83D65"/>
    <w:rsid w:val="00C86B79"/>
    <w:rsid w:val="00C90EDA"/>
    <w:rsid w:val="00C93334"/>
    <w:rsid w:val="00C95D5A"/>
    <w:rsid w:val="00C96E17"/>
    <w:rsid w:val="00CA01F5"/>
    <w:rsid w:val="00CA27FC"/>
    <w:rsid w:val="00CA2E0B"/>
    <w:rsid w:val="00CA38BE"/>
    <w:rsid w:val="00CA69FA"/>
    <w:rsid w:val="00CA6E9A"/>
    <w:rsid w:val="00CA71D5"/>
    <w:rsid w:val="00CB0552"/>
    <w:rsid w:val="00CB3B7D"/>
    <w:rsid w:val="00CB40F2"/>
    <w:rsid w:val="00CB72C0"/>
    <w:rsid w:val="00CC091F"/>
    <w:rsid w:val="00CC53B7"/>
    <w:rsid w:val="00CD0952"/>
    <w:rsid w:val="00CD0CE1"/>
    <w:rsid w:val="00CD392F"/>
    <w:rsid w:val="00CD4AB6"/>
    <w:rsid w:val="00CD58A4"/>
    <w:rsid w:val="00CD6F68"/>
    <w:rsid w:val="00CE5594"/>
    <w:rsid w:val="00CF4AB5"/>
    <w:rsid w:val="00CF74D9"/>
    <w:rsid w:val="00CF7F97"/>
    <w:rsid w:val="00D03169"/>
    <w:rsid w:val="00D046CC"/>
    <w:rsid w:val="00D048F6"/>
    <w:rsid w:val="00D05FA9"/>
    <w:rsid w:val="00D105AE"/>
    <w:rsid w:val="00D14C4A"/>
    <w:rsid w:val="00D1688F"/>
    <w:rsid w:val="00D17CC4"/>
    <w:rsid w:val="00D239B1"/>
    <w:rsid w:val="00D25590"/>
    <w:rsid w:val="00D304E3"/>
    <w:rsid w:val="00D34263"/>
    <w:rsid w:val="00D360E8"/>
    <w:rsid w:val="00D40427"/>
    <w:rsid w:val="00D410E3"/>
    <w:rsid w:val="00D423B7"/>
    <w:rsid w:val="00D42512"/>
    <w:rsid w:val="00D452BA"/>
    <w:rsid w:val="00D475B1"/>
    <w:rsid w:val="00D53E6F"/>
    <w:rsid w:val="00D55939"/>
    <w:rsid w:val="00D56BC6"/>
    <w:rsid w:val="00D602AA"/>
    <w:rsid w:val="00D629D8"/>
    <w:rsid w:val="00D66310"/>
    <w:rsid w:val="00D71022"/>
    <w:rsid w:val="00D718DC"/>
    <w:rsid w:val="00D75E37"/>
    <w:rsid w:val="00D76CC1"/>
    <w:rsid w:val="00D80028"/>
    <w:rsid w:val="00D90FB7"/>
    <w:rsid w:val="00D9307A"/>
    <w:rsid w:val="00D944B4"/>
    <w:rsid w:val="00DA04A4"/>
    <w:rsid w:val="00DA21C6"/>
    <w:rsid w:val="00DA39B8"/>
    <w:rsid w:val="00DA608B"/>
    <w:rsid w:val="00DB1515"/>
    <w:rsid w:val="00DB1B00"/>
    <w:rsid w:val="00DB3336"/>
    <w:rsid w:val="00DC15FD"/>
    <w:rsid w:val="00DC1DBF"/>
    <w:rsid w:val="00DC713B"/>
    <w:rsid w:val="00DD30F7"/>
    <w:rsid w:val="00DD3E7C"/>
    <w:rsid w:val="00DD57B2"/>
    <w:rsid w:val="00DD75A8"/>
    <w:rsid w:val="00DE24EE"/>
    <w:rsid w:val="00DE3F8C"/>
    <w:rsid w:val="00DF2145"/>
    <w:rsid w:val="00DF217A"/>
    <w:rsid w:val="00DF2B7C"/>
    <w:rsid w:val="00DF3BE3"/>
    <w:rsid w:val="00DF48DA"/>
    <w:rsid w:val="00DF6CD7"/>
    <w:rsid w:val="00E016ED"/>
    <w:rsid w:val="00E017B2"/>
    <w:rsid w:val="00E01DB0"/>
    <w:rsid w:val="00E10FD6"/>
    <w:rsid w:val="00E16A8F"/>
    <w:rsid w:val="00E24D33"/>
    <w:rsid w:val="00E2549E"/>
    <w:rsid w:val="00E2636D"/>
    <w:rsid w:val="00E272DB"/>
    <w:rsid w:val="00E33F1D"/>
    <w:rsid w:val="00E35BD1"/>
    <w:rsid w:val="00E35BE6"/>
    <w:rsid w:val="00E364AE"/>
    <w:rsid w:val="00E36987"/>
    <w:rsid w:val="00E37E3B"/>
    <w:rsid w:val="00E40D3A"/>
    <w:rsid w:val="00E42593"/>
    <w:rsid w:val="00E502F8"/>
    <w:rsid w:val="00E50D9B"/>
    <w:rsid w:val="00E54E36"/>
    <w:rsid w:val="00E55E02"/>
    <w:rsid w:val="00E561D1"/>
    <w:rsid w:val="00E66F69"/>
    <w:rsid w:val="00E6724C"/>
    <w:rsid w:val="00E71384"/>
    <w:rsid w:val="00E74CD3"/>
    <w:rsid w:val="00E755BA"/>
    <w:rsid w:val="00E767D0"/>
    <w:rsid w:val="00E76C03"/>
    <w:rsid w:val="00E8239F"/>
    <w:rsid w:val="00E82614"/>
    <w:rsid w:val="00E8494D"/>
    <w:rsid w:val="00E858D3"/>
    <w:rsid w:val="00E90F2C"/>
    <w:rsid w:val="00E913B0"/>
    <w:rsid w:val="00E91805"/>
    <w:rsid w:val="00E91DE4"/>
    <w:rsid w:val="00E924D5"/>
    <w:rsid w:val="00E93E20"/>
    <w:rsid w:val="00E95889"/>
    <w:rsid w:val="00EA1DFE"/>
    <w:rsid w:val="00EA3F6B"/>
    <w:rsid w:val="00EA41ED"/>
    <w:rsid w:val="00EA48BD"/>
    <w:rsid w:val="00EA568C"/>
    <w:rsid w:val="00EA6ABA"/>
    <w:rsid w:val="00EB018D"/>
    <w:rsid w:val="00EB0BA7"/>
    <w:rsid w:val="00EB2062"/>
    <w:rsid w:val="00EB27E4"/>
    <w:rsid w:val="00EB426F"/>
    <w:rsid w:val="00EB6F1E"/>
    <w:rsid w:val="00EB7028"/>
    <w:rsid w:val="00EB70E4"/>
    <w:rsid w:val="00EC0E53"/>
    <w:rsid w:val="00EC4402"/>
    <w:rsid w:val="00EC49C9"/>
    <w:rsid w:val="00EC4AE8"/>
    <w:rsid w:val="00EE49B3"/>
    <w:rsid w:val="00EE796F"/>
    <w:rsid w:val="00EF07D9"/>
    <w:rsid w:val="00EF1E5A"/>
    <w:rsid w:val="00EF1E5B"/>
    <w:rsid w:val="00EF5443"/>
    <w:rsid w:val="00EF6D0B"/>
    <w:rsid w:val="00EF6F06"/>
    <w:rsid w:val="00EF71E1"/>
    <w:rsid w:val="00F01054"/>
    <w:rsid w:val="00F02C4C"/>
    <w:rsid w:val="00F0305E"/>
    <w:rsid w:val="00F042AF"/>
    <w:rsid w:val="00F04D92"/>
    <w:rsid w:val="00F06DAE"/>
    <w:rsid w:val="00F07381"/>
    <w:rsid w:val="00F15F20"/>
    <w:rsid w:val="00F16598"/>
    <w:rsid w:val="00F16B29"/>
    <w:rsid w:val="00F27561"/>
    <w:rsid w:val="00F27A37"/>
    <w:rsid w:val="00F30817"/>
    <w:rsid w:val="00F33230"/>
    <w:rsid w:val="00F332C4"/>
    <w:rsid w:val="00F36A18"/>
    <w:rsid w:val="00F4299E"/>
    <w:rsid w:val="00F4303A"/>
    <w:rsid w:val="00F50FE0"/>
    <w:rsid w:val="00F53BB2"/>
    <w:rsid w:val="00F54594"/>
    <w:rsid w:val="00F55067"/>
    <w:rsid w:val="00F56938"/>
    <w:rsid w:val="00F630D3"/>
    <w:rsid w:val="00F725B9"/>
    <w:rsid w:val="00F77ABF"/>
    <w:rsid w:val="00F808B8"/>
    <w:rsid w:val="00F8167D"/>
    <w:rsid w:val="00F84E11"/>
    <w:rsid w:val="00F871F4"/>
    <w:rsid w:val="00F92685"/>
    <w:rsid w:val="00F93E19"/>
    <w:rsid w:val="00FA255C"/>
    <w:rsid w:val="00FB51E2"/>
    <w:rsid w:val="00FB5450"/>
    <w:rsid w:val="00FB6478"/>
    <w:rsid w:val="00FC0171"/>
    <w:rsid w:val="00FC248F"/>
    <w:rsid w:val="00FC63AC"/>
    <w:rsid w:val="00FC6B99"/>
    <w:rsid w:val="00FC745E"/>
    <w:rsid w:val="00FC7BC7"/>
    <w:rsid w:val="00FD0CC3"/>
    <w:rsid w:val="00FD1C43"/>
    <w:rsid w:val="00FD4678"/>
    <w:rsid w:val="00FD4C9F"/>
    <w:rsid w:val="00FD7962"/>
    <w:rsid w:val="00FE0398"/>
    <w:rsid w:val="00FE08D8"/>
    <w:rsid w:val="00FE1546"/>
    <w:rsid w:val="00FE1AE9"/>
    <w:rsid w:val="00FE21CA"/>
    <w:rsid w:val="00FE4FD1"/>
    <w:rsid w:val="00FE64DC"/>
    <w:rsid w:val="00FF0DE8"/>
    <w:rsid w:val="00FF303B"/>
    <w:rsid w:val="00FF3598"/>
    <w:rsid w:val="00FF4A70"/>
    <w:rsid w:val="00FF624C"/>
    <w:rsid w:val="00FF682C"/>
    <w:rsid w:val="0458F636"/>
    <w:rsid w:val="057F4885"/>
    <w:rsid w:val="099E52AB"/>
    <w:rsid w:val="108E29CB"/>
    <w:rsid w:val="2141DFBF"/>
    <w:rsid w:val="368715BB"/>
    <w:rsid w:val="44DEB26E"/>
    <w:rsid w:val="5D356A87"/>
    <w:rsid w:val="6242BCCC"/>
    <w:rsid w:val="739494C0"/>
    <w:rsid w:val="77832A5D"/>
    <w:rsid w:val="7923901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149B1B"/>
  <w15:docId w15:val="{6EEABDBD-3E27-440F-9BDB-7AD6CD1A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i/>
        <w:color w:val="005D93"/>
        <w:sz w:val="24"/>
        <w:szCs w:val="24"/>
        <w:lang w:val="en-US" w:eastAsia="en-AU" w:bidi="ar-SA"/>
      </w:rPr>
    </w:rPrDefault>
    <w:pPrDefault>
      <w:pPr>
        <w:spacing w:before="12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D7744C"/>
    <w:rPr>
      <w:lang w:val="en-AU"/>
    </w:r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6A16CC"/>
    <w:pPr>
      <w:spacing w:before="0" w:after="0"/>
    </w:pPr>
    <w:rPr>
      <w:i w:val="0"/>
      <w:color w:val="000000" w:themeColor="accent4"/>
      <w:sz w:val="22"/>
      <w:szCs w:val="20"/>
    </w:rPr>
  </w:style>
  <w:style w:type="character" w:customStyle="1" w:styleId="BodyTextChar">
    <w:name w:val="Body Text Char"/>
    <w:aliases w:val="ACARA - Body Copy Char"/>
    <w:basedOn w:val="DefaultParagraphFont"/>
    <w:link w:val="BodyText"/>
    <w:uiPriority w:val="1"/>
    <w:rsid w:val="006A16CC"/>
    <w:rPr>
      <w:rFonts w:ascii="Arial" w:eastAsia="Arial" w:hAnsi="Arial" w:cs="Arial"/>
      <w:color w:val="000000" w:themeColor="accent4"/>
      <w:szCs w:val="20"/>
      <w:lang w:val="en-AU"/>
    </w:rPr>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val="0"/>
    </w:rPr>
  </w:style>
  <w:style w:type="paragraph" w:customStyle="1" w:styleId="Default">
    <w:name w:val="Default"/>
    <w:rsid w:val="00ED39A8"/>
    <w:pPr>
      <w:autoSpaceDE w:val="0"/>
      <w:autoSpaceDN w:val="0"/>
      <w:adjustRightInd w:val="0"/>
      <w:spacing w:line="240" w:lineRule="auto"/>
    </w:pPr>
    <w:rPr>
      <w:color w:val="000000"/>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customStyle="1" w:styleId="UnresolvedMention1">
    <w:name w:val="Unresolved Mention1"/>
    <w:basedOn w:val="DefaultParagraphFont"/>
    <w:uiPriority w:val="99"/>
    <w:unhideWhenUsed/>
    <w:rsid w:val="00F97593"/>
    <w:rPr>
      <w:color w:val="605E5C"/>
      <w:shd w:val="clear" w:color="auto" w:fill="E1DFDD"/>
    </w:rPr>
  </w:style>
  <w:style w:type="paragraph" w:styleId="ListParagraph">
    <w:name w:val="List Paragraph"/>
    <w:aliases w:val="ACARA - Body Text"/>
    <w:basedOn w:val="Normal"/>
    <w:next w:val="Normal"/>
    <w:uiPriority w:val="34"/>
    <w:qFormat/>
    <w:rsid w:val="00B75EDA"/>
    <w:pPr>
      <w:contextualSpacing/>
    </w:pPr>
    <w:rPr>
      <w:i w:val="0"/>
      <w:sz w:val="22"/>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qFormat/>
    <w:rsid w:val="006E100C"/>
    <w:pPr>
      <w:spacing w:line="259" w:lineRule="auto"/>
      <w:outlineLvl w:val="9"/>
    </w:pPr>
    <w:rPr>
      <w:lang w:val="en-US"/>
    </w:rPr>
  </w:style>
  <w:style w:type="paragraph" w:styleId="TOC1">
    <w:name w:val="toc 1"/>
    <w:basedOn w:val="Normal"/>
    <w:next w:val="Normal"/>
    <w:autoRedefine/>
    <w:uiPriority w:val="39"/>
    <w:unhideWhenUsed/>
    <w:rsid w:val="000016A3"/>
    <w:pPr>
      <w:tabs>
        <w:tab w:val="right" w:leader="dot" w:pos="15126"/>
      </w:tabs>
      <w:spacing w:before="0" w:after="120"/>
    </w:pPr>
    <w:rPr>
      <w:b/>
      <w:bCs/>
      <w:i w:val="0"/>
      <w:caps/>
      <w:noProof/>
      <w:color w:val="005D93" w:themeColor="text2"/>
      <w:lang w:val="en-US"/>
    </w:rPr>
  </w:style>
  <w:style w:type="paragraph" w:styleId="TOC2">
    <w:name w:val="toc 2"/>
    <w:basedOn w:val="Normal"/>
    <w:next w:val="Normal"/>
    <w:autoRedefine/>
    <w:uiPriority w:val="39"/>
    <w:unhideWhenUsed/>
    <w:rsid w:val="00254481"/>
    <w:pPr>
      <w:tabs>
        <w:tab w:val="right" w:leader="dot" w:pos="15126"/>
      </w:tabs>
      <w:spacing w:after="100"/>
    </w:pPr>
    <w:rPr>
      <w:b/>
      <w:i w:val="0"/>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rPr>
  </w:style>
  <w:style w:type="paragraph" w:customStyle="1" w:styleId="ACARA-HEADING1">
    <w:name w:val="ACARA - HEADING 1"/>
    <w:basedOn w:val="Heading1"/>
    <w:link w:val="ACARA-HEADING1Char"/>
    <w:qFormat/>
    <w:rsid w:val="000A24F8"/>
    <w:pPr>
      <w:spacing w:before="520" w:after="400"/>
    </w:pPr>
    <w:rPr>
      <w:rFonts w:ascii="Arial Bold" w:hAnsi="Arial Bold" w:cs="Arial"/>
      <w:b/>
      <w:i w:val="0"/>
      <w:caps/>
      <w:color w:val="005D93"/>
      <w:sz w:val="24"/>
    </w:rPr>
  </w:style>
  <w:style w:type="paragraph" w:customStyle="1" w:styleId="ACARA-Heading2">
    <w:name w:val="ACARA - Heading 2"/>
    <w:basedOn w:val="Heading3"/>
    <w:link w:val="ACARA-Heading2Char"/>
    <w:qFormat/>
    <w:rsid w:val="00C24635"/>
    <w:pPr>
      <w:spacing w:before="200"/>
    </w:pPr>
    <w:rPr>
      <w:rFonts w:ascii="Arial Bold" w:hAnsi="Arial Bold" w:cs="Arial"/>
      <w:b/>
      <w:i w:val="0"/>
      <w:color w:val="005D93"/>
    </w:rPr>
  </w:style>
  <w:style w:type="character" w:customStyle="1" w:styleId="ACARA-HEADING1Char">
    <w:name w:val="ACARA - HEADING 1 Char"/>
    <w:basedOn w:val="Heading2Char"/>
    <w:link w:val="ACARA-HEADING1"/>
    <w:rsid w:val="000A24F8"/>
    <w:rPr>
      <w:rFonts w:ascii="Arial Bold" w:eastAsiaTheme="majorEastAsia" w:hAnsi="Arial Bold" w:cs="Arial"/>
      <w:b/>
      <w:caps/>
      <w:color w:val="005D93"/>
      <w:sz w:val="24"/>
      <w:szCs w:val="32"/>
      <w:lang w:val="en-AU"/>
    </w:rPr>
  </w:style>
  <w:style w:type="paragraph" w:customStyle="1" w:styleId="ACARA-Heading3">
    <w:name w:val="ACARA - Heading 3"/>
    <w:basedOn w:val="Normal"/>
    <w:link w:val="ACARA-Heading3Char"/>
    <w:qFormat/>
    <w:rsid w:val="00C24635"/>
    <w:pPr>
      <w:adjustRightInd w:val="0"/>
    </w:pPr>
    <w:rPr>
      <w:rFonts w:ascii="Arial Bold" w:eastAsiaTheme="minorHAnsi" w:hAnsi="Arial Bold"/>
      <w:b/>
      <w:bCs/>
      <w:iCs/>
      <w:lang w:val="en-IN"/>
    </w:rPr>
  </w:style>
  <w:style w:type="character" w:customStyle="1" w:styleId="ACARA-Heading2Char">
    <w:name w:val="ACARA - Heading 2 Char"/>
    <w:basedOn w:val="Heading3Char"/>
    <w:link w:val="ACARA-Heading2"/>
    <w:rsid w:val="00C24635"/>
    <w:rPr>
      <w:rFonts w:ascii="Arial Bold" w:eastAsiaTheme="majorEastAsia" w:hAnsi="Arial Bold" w:cs="Arial"/>
      <w:b/>
      <w:color w:val="005D93"/>
      <w:sz w:val="24"/>
      <w:szCs w:val="24"/>
      <w:lang w:val="en-AU"/>
    </w:rPr>
  </w:style>
  <w:style w:type="character" w:styleId="SubtleEmphasis">
    <w:name w:val="Subtle Emphasis"/>
    <w:aliases w:val="ACARA - Table Text,Table Text"/>
    <w:basedOn w:val="DefaultParagraphFont"/>
    <w:uiPriority w:val="19"/>
    <w:qFormat/>
    <w:rsid w:val="006A16CC"/>
    <w:rPr>
      <w:rFonts w:ascii="Arial" w:hAnsi="Arial"/>
      <w:i w:val="0"/>
      <w:iCs/>
      <w:color w:val="auto"/>
      <w:sz w:val="20"/>
    </w:rPr>
  </w:style>
  <w:style w:type="character" w:customStyle="1" w:styleId="ACARA-Heading3Char">
    <w:name w:val="ACARA - Heading 3 Char"/>
    <w:basedOn w:val="DefaultParagraphFont"/>
    <w:link w:val="ACARA-Heading3"/>
    <w:rsid w:val="00C24635"/>
    <w:rPr>
      <w:rFonts w:ascii="Arial Bold" w:hAnsi="Arial Bold" w:cs="Arial"/>
      <w:b/>
      <w:bCs/>
      <w:i/>
      <w:iCs/>
      <w:color w:val="005D93"/>
      <w:sz w:val="24"/>
      <w:szCs w:val="24"/>
    </w:rPr>
  </w:style>
  <w:style w:type="paragraph" w:customStyle="1" w:styleId="Tableheadingwhite">
    <w:name w:val="Table heading white"/>
    <w:basedOn w:val="Normal"/>
    <w:qFormat/>
    <w:rsid w:val="00B74CCC"/>
    <w:pPr>
      <w:spacing w:before="160" w:after="160"/>
    </w:pPr>
    <w:rPr>
      <w:rFonts w:eastAsiaTheme="minorHAnsi" w:cstheme="minorBidi"/>
      <w:i w:val="0"/>
      <w:color w:val="auto"/>
      <w:sz w:val="20"/>
      <w:lang w:val="en-US"/>
    </w:rPr>
  </w:style>
  <w:style w:type="paragraph" w:customStyle="1" w:styleId="ACARA-TableHeadline">
    <w:name w:val="ACARA - Table Headline"/>
    <w:basedOn w:val="Normal"/>
    <w:qFormat/>
    <w:rsid w:val="00E55D87"/>
    <w:pPr>
      <w:spacing w:before="0" w:after="160"/>
    </w:pPr>
    <w:rPr>
      <w:rFonts w:eastAsiaTheme="minorHAnsi"/>
      <w:bCs/>
      <w:i w:val="0"/>
      <w:color w:val="auto"/>
      <w:sz w:val="20"/>
      <w:lang w:val="en-US"/>
    </w:rPr>
  </w:style>
  <w:style w:type="character" w:customStyle="1" w:styleId="normaltextrun">
    <w:name w:val="normaltextrun"/>
    <w:basedOn w:val="DefaultParagraphFont"/>
    <w:rsid w:val="00D13803"/>
  </w:style>
  <w:style w:type="paragraph" w:customStyle="1" w:styleId="Tableheadingblack">
    <w:name w:val="Table heading black"/>
    <w:basedOn w:val="Normal"/>
    <w:rsid w:val="007577A6"/>
    <w:pPr>
      <w:spacing w:before="160" w:after="160"/>
    </w:pPr>
    <w:rPr>
      <w:rFonts w:eastAsiaTheme="minorHAnsi"/>
      <w:bCs/>
      <w:i w:val="0"/>
      <w:sz w:val="20"/>
      <w:lang w:val="en-US"/>
    </w:rPr>
  </w:style>
  <w:style w:type="table" w:customStyle="1" w:styleId="TableGrid0">
    <w:name w:val="TableGrid"/>
    <w:rsid w:val="009E7995"/>
    <w:pPr>
      <w:spacing w:before="0" w:line="240" w:lineRule="auto"/>
    </w:pPr>
    <w:tblPr>
      <w:tblCellMar>
        <w:top w:w="0" w:type="dxa"/>
        <w:left w:w="0" w:type="dxa"/>
        <w:bottom w:w="0" w:type="dxa"/>
        <w:right w:w="0" w:type="dxa"/>
      </w:tblCellMar>
    </w:tblPr>
  </w:style>
  <w:style w:type="paragraph" w:customStyle="1" w:styleId="paragraph">
    <w:name w:val="paragraph"/>
    <w:basedOn w:val="Normal"/>
    <w:rsid w:val="009E7995"/>
    <w:pPr>
      <w:spacing w:before="100" w:beforeAutospacing="1" w:after="100" w:afterAutospacing="1"/>
    </w:pPr>
    <w:rPr>
      <w:rFonts w:ascii="Times New Roman" w:eastAsia="Times New Roman" w:hAnsi="Times New Roman" w:cs="Times New Roman"/>
      <w:i w:val="0"/>
      <w:color w:val="auto"/>
      <w:lang w:val="en-US"/>
    </w:rPr>
  </w:style>
  <w:style w:type="character" w:customStyle="1" w:styleId="eop">
    <w:name w:val="eop"/>
    <w:basedOn w:val="DefaultParagraphFont"/>
    <w:rsid w:val="00535BAA"/>
  </w:style>
  <w:style w:type="table" w:customStyle="1" w:styleId="TableGrid1">
    <w:name w:val="Table Grid1"/>
    <w:basedOn w:val="TableNormal"/>
    <w:next w:val="TableGrid"/>
    <w:uiPriority w:val="59"/>
    <w:rsid w:val="00D23ECB"/>
    <w:pPr>
      <w:spacing w:line="240" w:lineRule="auto"/>
    </w:pPr>
    <w:rPr>
      <w:bCs/>
      <w:iCs/>
      <w:sz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54201"/>
    <w:pPr>
      <w:spacing w:before="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tiontitle">
    <w:name w:val="Description title"/>
    <w:basedOn w:val="Normal"/>
    <w:link w:val="DescriptiontitleChar"/>
    <w:qFormat/>
    <w:rsid w:val="00841A95"/>
    <w:pPr>
      <w:spacing w:after="120" w:line="240" w:lineRule="auto"/>
      <w:ind w:left="340" w:right="113"/>
    </w:pPr>
    <w:rPr>
      <w:rFonts w:eastAsia="Helvetica" w:cstheme="minorHAnsi"/>
      <w:b/>
      <w:bCs/>
      <w:i w:val="0"/>
      <w:iCs/>
      <w:color w:val="auto"/>
      <w:sz w:val="20"/>
      <w:szCs w:val="20"/>
      <w:lang w:val="en-NZ"/>
    </w:rPr>
  </w:style>
  <w:style w:type="paragraph" w:customStyle="1" w:styleId="Copyright">
    <w:name w:val="Copyright"/>
    <w:basedOn w:val="Normal"/>
    <w:qFormat/>
    <w:rsid w:val="007F4428"/>
    <w:pPr>
      <w:spacing w:before="160" w:after="160" w:line="240" w:lineRule="auto"/>
    </w:pPr>
    <w:rPr>
      <w:rFonts w:eastAsiaTheme="minorHAnsi" w:cstheme="minorBidi"/>
      <w:i w:val="0"/>
      <w:color w:val="auto"/>
      <w:sz w:val="22"/>
    </w:rPr>
  </w:style>
  <w:style w:type="character" w:customStyle="1" w:styleId="font341">
    <w:name w:val="font341"/>
    <w:basedOn w:val="DefaultParagraphFont"/>
    <w:rsid w:val="00DC4298"/>
    <w:rPr>
      <w:rFonts w:ascii="Calibri" w:hAnsi="Calibri" w:cs="Calibri" w:hint="default"/>
      <w:b/>
      <w:bCs/>
      <w:i w:val="0"/>
      <w:iCs w:val="0"/>
      <w:strike w:val="0"/>
      <w:dstrike w:val="0"/>
      <w:color w:val="auto"/>
      <w:sz w:val="20"/>
      <w:szCs w:val="20"/>
      <w:u w:val="none"/>
      <w:effect w:val="none"/>
    </w:rPr>
  </w:style>
  <w:style w:type="character" w:styleId="CommentReference">
    <w:name w:val="annotation reference"/>
    <w:basedOn w:val="DefaultParagraphFont"/>
    <w:uiPriority w:val="99"/>
    <w:semiHidden/>
    <w:unhideWhenUsed/>
    <w:rsid w:val="006303F3"/>
    <w:rPr>
      <w:sz w:val="16"/>
      <w:szCs w:val="16"/>
    </w:rPr>
  </w:style>
  <w:style w:type="paragraph" w:styleId="CommentText">
    <w:name w:val="annotation text"/>
    <w:basedOn w:val="Normal"/>
    <w:link w:val="CommentTextChar"/>
    <w:uiPriority w:val="99"/>
    <w:unhideWhenUsed/>
    <w:rsid w:val="006303F3"/>
    <w:pPr>
      <w:spacing w:line="240" w:lineRule="auto"/>
    </w:pPr>
    <w:rPr>
      <w:sz w:val="20"/>
      <w:szCs w:val="20"/>
    </w:rPr>
  </w:style>
  <w:style w:type="character" w:customStyle="1" w:styleId="CommentTextChar">
    <w:name w:val="Comment Text Char"/>
    <w:basedOn w:val="DefaultParagraphFont"/>
    <w:link w:val="CommentText"/>
    <w:uiPriority w:val="99"/>
    <w:rsid w:val="006303F3"/>
    <w:rPr>
      <w:rFonts w:ascii="Arial" w:eastAsia="Arial" w:hAnsi="Arial" w:cs="Arial"/>
      <w:i/>
      <w:color w:val="005D93"/>
      <w:sz w:val="20"/>
      <w:szCs w:val="20"/>
      <w:lang w:val="en-AU"/>
    </w:rPr>
  </w:style>
  <w:style w:type="paragraph" w:styleId="CommentSubject">
    <w:name w:val="annotation subject"/>
    <w:basedOn w:val="CommentText"/>
    <w:next w:val="CommentText"/>
    <w:link w:val="CommentSubjectChar"/>
    <w:uiPriority w:val="99"/>
    <w:semiHidden/>
    <w:unhideWhenUsed/>
    <w:rsid w:val="006303F3"/>
    <w:rPr>
      <w:b/>
      <w:bCs/>
    </w:rPr>
  </w:style>
  <w:style w:type="character" w:customStyle="1" w:styleId="CommentSubjectChar">
    <w:name w:val="Comment Subject Char"/>
    <w:basedOn w:val="CommentTextChar"/>
    <w:link w:val="CommentSubject"/>
    <w:uiPriority w:val="99"/>
    <w:semiHidden/>
    <w:rsid w:val="006303F3"/>
    <w:rPr>
      <w:rFonts w:ascii="Arial" w:eastAsia="Arial" w:hAnsi="Arial" w:cs="Arial"/>
      <w:b/>
      <w:bCs/>
      <w:i/>
      <w:color w:val="005D93"/>
      <w:sz w:val="20"/>
      <w:szCs w:val="20"/>
      <w:lang w:val="en-AU"/>
    </w:rPr>
  </w:style>
  <w:style w:type="paragraph" w:styleId="Revision">
    <w:name w:val="Revision"/>
    <w:hidden/>
    <w:uiPriority w:val="99"/>
    <w:semiHidden/>
    <w:rsid w:val="006303F3"/>
    <w:pPr>
      <w:spacing w:before="0" w:line="240" w:lineRule="auto"/>
    </w:pPr>
    <w:rPr>
      <w:lang w:val="en-AU"/>
    </w:rPr>
  </w:style>
  <w:style w:type="paragraph" w:customStyle="1" w:styleId="GlossaryHeading">
    <w:name w:val="Glossary Heading"/>
    <w:basedOn w:val="Normal"/>
    <w:link w:val="GlossaryHeadingChar"/>
    <w:locked/>
    <w:rsid w:val="00797548"/>
    <w:pPr>
      <w:framePr w:hSpace="180" w:wrap="around" w:vAnchor="page" w:hAnchor="margin" w:x="-294" w:y="1471"/>
      <w:spacing w:after="120" w:line="240" w:lineRule="auto"/>
      <w:ind w:left="357" w:right="425"/>
    </w:pPr>
    <w:rPr>
      <w:b/>
      <w:bCs/>
      <w:i w:val="0"/>
      <w:iCs/>
      <w:color w:val="005D93" w:themeColor="text2"/>
      <w:sz w:val="22"/>
      <w:szCs w:val="20"/>
    </w:rPr>
  </w:style>
  <w:style w:type="paragraph" w:customStyle="1" w:styleId="GlossaryBodyCopy">
    <w:name w:val="Glossary Body Copy"/>
    <w:basedOn w:val="BodyText"/>
    <w:link w:val="GlossaryBodyCopyChar"/>
    <w:locked/>
    <w:rsid w:val="00797548"/>
    <w:pPr>
      <w:framePr w:hSpace="180" w:wrap="around" w:hAnchor="margin" w:y="456"/>
      <w:spacing w:before="120" w:after="120" w:line="240" w:lineRule="auto"/>
      <w:ind w:left="357" w:right="425"/>
    </w:pPr>
    <w:rPr>
      <w:sz w:val="20"/>
      <w:szCs w:val="24"/>
    </w:rPr>
  </w:style>
  <w:style w:type="character" w:customStyle="1" w:styleId="GlossaryHeadingChar">
    <w:name w:val="Glossary Heading Char"/>
    <w:basedOn w:val="DefaultParagraphFont"/>
    <w:link w:val="GlossaryHeading"/>
    <w:rsid w:val="00797548"/>
    <w:rPr>
      <w:rFonts w:ascii="Arial" w:eastAsia="Arial" w:hAnsi="Arial" w:cs="Arial"/>
      <w:b/>
      <w:bCs/>
      <w:iCs/>
      <w:color w:val="005D93" w:themeColor="text2"/>
      <w:szCs w:val="20"/>
      <w:lang w:val="en-AU"/>
    </w:rPr>
  </w:style>
  <w:style w:type="paragraph" w:customStyle="1" w:styleId="SectionHeadline">
    <w:name w:val="Section Headline"/>
    <w:basedOn w:val="BodyText"/>
    <w:link w:val="SectionHeadlineChar"/>
    <w:rsid w:val="00797548"/>
    <w:pPr>
      <w:framePr w:hSpace="180" w:wrap="around" w:vAnchor="page" w:hAnchor="margin" w:x="-294" w:y="1471"/>
      <w:spacing w:before="40" w:after="40" w:line="240" w:lineRule="auto"/>
      <w:ind w:left="23" w:right="23"/>
      <w:jc w:val="center"/>
    </w:pPr>
    <w:rPr>
      <w:b/>
      <w:bCs/>
      <w:color w:val="FFBB33" w:themeColor="text1"/>
    </w:rPr>
  </w:style>
  <w:style w:type="character" w:customStyle="1" w:styleId="GlossaryBodyCopyChar">
    <w:name w:val="Glossary Body Copy Char"/>
    <w:basedOn w:val="BodyTextChar"/>
    <w:link w:val="GlossaryBodyCopy"/>
    <w:rsid w:val="00797548"/>
    <w:rPr>
      <w:rFonts w:ascii="Arial" w:eastAsia="Arial" w:hAnsi="Arial" w:cs="Arial"/>
      <w:color w:val="000000" w:themeColor="accent4"/>
      <w:sz w:val="20"/>
      <w:szCs w:val="24"/>
      <w:lang w:val="en-AU"/>
    </w:rPr>
  </w:style>
  <w:style w:type="character" w:customStyle="1" w:styleId="SectionHeadlineChar">
    <w:name w:val="Section Headline Char"/>
    <w:basedOn w:val="BodyTextChar"/>
    <w:link w:val="SectionHeadline"/>
    <w:rsid w:val="00797548"/>
    <w:rPr>
      <w:rFonts w:ascii="Arial" w:eastAsia="Arial" w:hAnsi="Arial" w:cs="Arial"/>
      <w:b/>
      <w:bCs/>
      <w:color w:val="FFBB33" w:themeColor="text1"/>
      <w:szCs w:val="20"/>
      <w:lang w:val="en-AU"/>
    </w:rPr>
  </w:style>
  <w:style w:type="paragraph" w:styleId="DocumentMap">
    <w:name w:val="Document Map"/>
    <w:basedOn w:val="Normal"/>
    <w:link w:val="DocumentMapChar"/>
    <w:uiPriority w:val="99"/>
    <w:semiHidden/>
    <w:unhideWhenUsed/>
    <w:rsid w:val="008D6138"/>
    <w:pPr>
      <w:spacing w:before="0" w:after="0" w:line="240" w:lineRule="auto"/>
    </w:pPr>
    <w:rPr>
      <w:rFonts w:ascii="Segoe UI" w:eastAsiaTheme="minorHAnsi" w:hAnsi="Segoe UI" w:cs="Segoe UI"/>
      <w:i w:val="0"/>
      <w:color w:val="auto"/>
      <w:sz w:val="16"/>
      <w:szCs w:val="16"/>
    </w:rPr>
  </w:style>
  <w:style w:type="character" w:customStyle="1" w:styleId="DocumentMapChar">
    <w:name w:val="Document Map Char"/>
    <w:basedOn w:val="DefaultParagraphFont"/>
    <w:link w:val="DocumentMap"/>
    <w:uiPriority w:val="99"/>
    <w:semiHidden/>
    <w:rsid w:val="008D6138"/>
    <w:rPr>
      <w:rFonts w:ascii="Segoe UI" w:hAnsi="Segoe UI" w:cs="Segoe UI"/>
      <w:sz w:val="16"/>
      <w:szCs w:val="16"/>
      <w:lang w:val="en-AU"/>
    </w:rPr>
  </w:style>
  <w:style w:type="paragraph" w:customStyle="1" w:styleId="Bullets">
    <w:name w:val="Bullets"/>
    <w:basedOn w:val="BodyText"/>
    <w:link w:val="BulletsChar"/>
    <w:qFormat/>
    <w:rsid w:val="00A90996"/>
    <w:pPr>
      <w:numPr>
        <w:numId w:val="9"/>
      </w:numPr>
      <w:spacing w:before="120" w:after="120" w:line="240" w:lineRule="auto"/>
    </w:pPr>
    <w:rPr>
      <w:sz w:val="20"/>
    </w:rPr>
  </w:style>
  <w:style w:type="paragraph" w:customStyle="1" w:styleId="Component">
    <w:name w:val="Component"/>
    <w:basedOn w:val="Descriptiontitle"/>
    <w:link w:val="ComponentChar"/>
    <w:qFormat/>
    <w:rsid w:val="00926A98"/>
    <w:pPr>
      <w:ind w:left="360" w:right="432"/>
    </w:pPr>
    <w:rPr>
      <w:b w:val="0"/>
      <w:bCs w:val="0"/>
    </w:rPr>
  </w:style>
  <w:style w:type="character" w:customStyle="1" w:styleId="BulletsChar">
    <w:name w:val="Bullets Char"/>
    <w:basedOn w:val="BodyTextChar"/>
    <w:link w:val="Bullets"/>
    <w:rsid w:val="00A90996"/>
    <w:rPr>
      <w:rFonts w:ascii="Arial" w:eastAsia="Arial" w:hAnsi="Arial" w:cs="Arial"/>
      <w:i w:val="0"/>
      <w:color w:val="000000" w:themeColor="accent4"/>
      <w:sz w:val="20"/>
      <w:szCs w:val="20"/>
      <w:lang w:val="en-AU"/>
    </w:rPr>
  </w:style>
  <w:style w:type="paragraph" w:styleId="ListNumber3">
    <w:name w:val="List Number 3"/>
    <w:basedOn w:val="Normal"/>
    <w:uiPriority w:val="99"/>
    <w:semiHidden/>
    <w:unhideWhenUsed/>
    <w:rsid w:val="00B87460"/>
    <w:pPr>
      <w:numPr>
        <w:numId w:val="10"/>
      </w:numPr>
      <w:spacing w:before="0" w:after="160" w:line="259" w:lineRule="auto"/>
      <w:contextualSpacing/>
    </w:pPr>
    <w:rPr>
      <w:rFonts w:asciiTheme="minorHAnsi" w:eastAsiaTheme="minorHAnsi" w:hAnsiTheme="minorHAnsi" w:cstheme="minorBidi"/>
      <w:i w:val="0"/>
      <w:color w:val="auto"/>
      <w:sz w:val="22"/>
    </w:rPr>
  </w:style>
  <w:style w:type="character" w:customStyle="1" w:styleId="DescriptiontitleChar">
    <w:name w:val="Description title Char"/>
    <w:basedOn w:val="DefaultParagraphFont"/>
    <w:link w:val="Descriptiontitle"/>
    <w:rsid w:val="00841A95"/>
    <w:rPr>
      <w:rFonts w:ascii="Arial" w:eastAsia="Helvetica" w:hAnsi="Arial" w:cstheme="minorHAnsi"/>
      <w:b/>
      <w:bCs/>
      <w:iCs/>
      <w:sz w:val="20"/>
      <w:szCs w:val="20"/>
      <w:lang w:val="en-NZ"/>
    </w:rPr>
  </w:style>
  <w:style w:type="character" w:customStyle="1" w:styleId="ComponentChar">
    <w:name w:val="Component Char"/>
    <w:basedOn w:val="DescriptiontitleChar"/>
    <w:link w:val="Component"/>
    <w:rsid w:val="00926A98"/>
    <w:rPr>
      <w:rFonts w:ascii="Arial" w:eastAsia="Helvetica" w:hAnsi="Arial" w:cstheme="minorHAnsi"/>
      <w:b w:val="0"/>
      <w:bCs w:val="0"/>
      <w:iCs/>
      <w:sz w:val="20"/>
      <w:szCs w:val="20"/>
      <w:lang w:val="en-NZ"/>
    </w:rPr>
  </w:style>
  <w:style w:type="paragraph" w:customStyle="1" w:styleId="ACARAbodybullet">
    <w:name w:val="ACARA body bullet"/>
    <w:basedOn w:val="Normal"/>
    <w:qFormat/>
    <w:rsid w:val="009135ED"/>
    <w:pPr>
      <w:ind w:left="568" w:hanging="284"/>
    </w:pPr>
    <w:rPr>
      <w:bCs/>
      <w:i w:val="0"/>
      <w:color w:val="auto"/>
      <w:sz w:val="22"/>
    </w:rPr>
  </w:style>
  <w:style w:type="paragraph" w:customStyle="1" w:styleId="ACARAbodytext">
    <w:name w:val="ACARA body text"/>
    <w:basedOn w:val="Normal"/>
    <w:qFormat/>
    <w:rsid w:val="00A946B7"/>
    <w:pPr>
      <w:spacing w:before="0" w:after="120"/>
    </w:pPr>
    <w:rPr>
      <w:i w:val="0"/>
      <w:color w:val="auto"/>
      <w:sz w:val="22"/>
    </w:rPr>
  </w:style>
  <w:style w:type="paragraph" w:customStyle="1" w:styleId="ACARA-Tablebullet">
    <w:name w:val="ACARA - Table bullet"/>
    <w:basedOn w:val="Normal"/>
    <w:qFormat/>
    <w:rsid w:val="00FF273D"/>
    <w:pPr>
      <w:numPr>
        <w:numId w:val="15"/>
      </w:numPr>
      <w:spacing w:after="120" w:line="240" w:lineRule="auto"/>
    </w:pPr>
    <w:rPr>
      <w:rFonts w:eastAsia="Calibri"/>
      <w:i w:val="0"/>
      <w:color w:val="000000" w:themeColor="accent4"/>
      <w:sz w:val="20"/>
      <w:lang w:val="en-US"/>
    </w:rPr>
  </w:style>
  <w:style w:type="paragraph" w:customStyle="1" w:styleId="Samplequestions">
    <w:name w:val="Sample questions"/>
    <w:basedOn w:val="BodyText"/>
    <w:link w:val="SamplequestionsChar"/>
    <w:qFormat/>
    <w:rsid w:val="0060509E"/>
    <w:pPr>
      <w:spacing w:before="120" w:after="120" w:line="240" w:lineRule="auto"/>
      <w:ind w:left="470" w:hanging="357"/>
    </w:pPr>
    <w:rPr>
      <w:sz w:val="20"/>
    </w:rPr>
  </w:style>
  <w:style w:type="character" w:customStyle="1" w:styleId="SamplequestionsChar">
    <w:name w:val="Sample questions Char"/>
    <w:basedOn w:val="BodyTextChar"/>
    <w:link w:val="Samplequestions"/>
    <w:rsid w:val="0060509E"/>
    <w:rPr>
      <w:rFonts w:ascii="Arial" w:eastAsia="Arial" w:hAnsi="Arial" w:cs="Arial"/>
      <w:color w:val="000000" w:themeColor="accent4"/>
      <w:sz w:val="20"/>
      <w:szCs w:val="20"/>
      <w:lang w:val="en-AU"/>
    </w:rPr>
  </w:style>
  <w:style w:type="character" w:customStyle="1" w:styleId="Mention1">
    <w:name w:val="Mention1"/>
    <w:basedOn w:val="DefaultParagraphFont"/>
    <w:uiPriority w:val="99"/>
    <w:unhideWhenUsed/>
    <w:rsid w:val="00A125C7"/>
    <w:rPr>
      <w:color w:val="2B579A"/>
      <w:shd w:val="clear" w:color="auto" w:fill="E1DFDD"/>
    </w:rPr>
  </w:style>
  <w:style w:type="paragraph" w:customStyle="1" w:styleId="ACtabletextCEbullet">
    <w:name w:val="AC table text CE bullet"/>
    <w:basedOn w:val="Normal"/>
    <w:uiPriority w:val="1"/>
    <w:qFormat/>
    <w:rsid w:val="1650AAE1"/>
    <w:pPr>
      <w:spacing w:after="120"/>
      <w:ind w:left="720" w:hanging="360"/>
    </w:pPr>
    <w:rPr>
      <w:i w:val="0"/>
      <w:color w:val="000000" w:themeColor="accent4"/>
      <w:sz w:val="20"/>
      <w:szCs w:val="20"/>
    </w:rPr>
  </w:style>
  <w:style w:type="character" w:customStyle="1" w:styleId="scxw219198408">
    <w:name w:val="scxw219198408"/>
    <w:basedOn w:val="DefaultParagraphFont"/>
    <w:rsid w:val="00BA72D7"/>
  </w:style>
  <w:style w:type="paragraph" w:styleId="Subtitle">
    <w:name w:val="Subtitle"/>
    <w:basedOn w:val="Normal"/>
    <w:next w:val="Normal"/>
    <w:pPr>
      <w:keepNext/>
      <w:keepLines/>
      <w:spacing w:before="360" w:after="80"/>
    </w:pPr>
    <w:rPr>
      <w:rFonts w:ascii="Georgia" w:eastAsia="Georgia" w:hAnsi="Georgia" w:cs="Georgia"/>
      <w:color w:val="666666"/>
      <w:sz w:val="48"/>
      <w:szCs w:val="48"/>
    </w:rPr>
  </w:style>
  <w:style w:type="table" w:customStyle="1" w:styleId="4">
    <w:name w:val="4"/>
    <w:basedOn w:val="TableNormal"/>
    <w:pPr>
      <w:spacing w:before="0" w:line="240" w:lineRule="auto"/>
    </w:pPr>
    <w:rPr>
      <w:sz w:val="20"/>
      <w:szCs w:val="20"/>
    </w:rPr>
    <w:tblPr>
      <w:tblStyleRowBandSize w:val="1"/>
      <w:tblStyleColBandSize w:val="1"/>
      <w:tblCellMar>
        <w:top w:w="23" w:type="dxa"/>
        <w:left w:w="45" w:type="dxa"/>
        <w:bottom w:w="23" w:type="dxa"/>
        <w:right w:w="45" w:type="dxa"/>
      </w:tblCellMar>
    </w:tblPr>
  </w:style>
  <w:style w:type="table" w:customStyle="1" w:styleId="3">
    <w:name w:val="3"/>
    <w:basedOn w:val="TableNormal"/>
    <w:pPr>
      <w:spacing w:before="0" w:line="240" w:lineRule="auto"/>
    </w:pPr>
    <w:rPr>
      <w:sz w:val="20"/>
      <w:szCs w:val="20"/>
    </w:rPr>
    <w:tblPr>
      <w:tblStyleRowBandSize w:val="1"/>
      <w:tblStyleColBandSize w:val="1"/>
      <w:tblCellMar>
        <w:top w:w="23" w:type="dxa"/>
        <w:left w:w="45" w:type="dxa"/>
        <w:bottom w:w="23" w:type="dxa"/>
        <w:right w:w="4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cf01">
    <w:name w:val="cf01"/>
    <w:basedOn w:val="DefaultParagraphFont"/>
    <w:rsid w:val="00CB40F2"/>
    <w:rPr>
      <w:rFonts w:ascii="Segoe UI" w:hAnsi="Segoe UI" w:cs="Segoe UI" w:hint="default"/>
      <w:i w:val="0"/>
      <w:iCs/>
      <w:color w:val="005D93"/>
      <w:sz w:val="18"/>
      <w:szCs w:val="18"/>
    </w:rPr>
  </w:style>
  <w:style w:type="character" w:styleId="Mention">
    <w:name w:val="Mention"/>
    <w:basedOn w:val="DefaultParagraphFont"/>
    <w:uiPriority w:val="99"/>
    <w:unhideWhenUsed/>
    <w:rsid w:val="00B27D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3C3B31-564D-488E-91AA-1A335873CDCC}">
  <we:reference id="wa104380773" version="2.0.0.0" store="en-US" storeType="OMEX"/>
  <we:alternateReferences>
    <we:reference id="WA104380773" version="2.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writing</TermName>
          <TermId xmlns="http://schemas.microsoft.com/office/infopath/2007/PartnerControls">6e453c8c-59aa-4d37-b221-1f4d32e2a87f</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SharedWithUsers xmlns="783fd492-fe55-4a9d-8dc2-317bf256f4b7">
      <UserInfo>
        <DisplayName>Isaacs, Melanie</DisplayName>
        <AccountId>252</AccountId>
        <AccountType/>
      </UserInfo>
      <UserInfo>
        <DisplayName>Murphy, Frances</DisplayName>
        <AccountId>1941</AccountId>
        <AccountType/>
      </UserInfo>
      <UserInfo>
        <DisplayName>Katherine Brownlee</DisplayName>
        <AccountId>4426</AccountId>
        <AccountType/>
      </UserInfo>
      <UserInfo>
        <DisplayName>Dixon, Hilary</DisplayName>
        <AccountId>67</AccountId>
        <AccountType/>
      </UserInfo>
      <UserInfo>
        <DisplayName>Dodd, Vanessa</DisplayName>
        <AccountId>2974</AccountId>
        <AccountType/>
      </UserInfo>
      <UserInfo>
        <DisplayName>von Dietze, Alison</DisplayName>
        <AccountId>3049</AccountId>
        <AccountType/>
      </UserInfo>
    </SharedWithUsers>
    <TaxCatchAllLabel xmlns="783fd492-fe55-4a9d-8dc2-317bf256f4b7" xsi:nil="true"/>
    <TaxCatchAll xmlns="783fd492-fe55-4a9d-8dc2-317bf256f4b7">
      <Value>4</Value>
      <Value>3</Value>
    </TaxCatchAll>
    <_Flow_SignoffStatus xmlns="9ab40df8-26c1-4a1c-a19e-907d7b1a0161" xsi:nil="true"/>
  </documentManagement>
</p:properties>
</file>

<file path=customXml/item2.xml><?xml version="1.0" encoding="utf-8"?>
<go:gDocsCustomXmlDataStorage xmlns:go="http://customooxmlschemas.google.com/" xmlns:r="http://schemas.openxmlformats.org/officeDocument/2006/relationships">
  <go:docsCustomData xmlns:go="http://customooxmlschemas.google.com/" roundtripDataSignature="AMtx7mhl+0S2znEOoNdsDp3dtn75JpILpg==">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</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FB3008-38FE-4D88-BE2B-D29CE3853DD8}">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28170F36-5B66-47EA-A95D-78FC38DF95B6}">
  <ds:schemaRefs>
    <ds:schemaRef ds:uri="http://schemas.microsoft.com/sharepoint/v3/contenttype/forms"/>
  </ds:schemaRefs>
</ds:datastoreItem>
</file>

<file path=customXml/itemProps4.xml><?xml version="1.0" encoding="utf-8"?>
<ds:datastoreItem xmlns:ds="http://schemas.openxmlformats.org/officeDocument/2006/customXml" ds:itemID="{C6D1C4CB-86A8-45B5-B02D-AFF41311F5C1}">
  <ds:schemaRefs>
    <ds:schemaRef ds:uri="http://schemas.openxmlformats.org/officeDocument/2006/bibliography"/>
  </ds:schemaRefs>
</ds:datastoreItem>
</file>

<file path=customXml/itemProps5.xml><?xml version="1.0" encoding="utf-8"?>
<ds:datastoreItem xmlns:ds="http://schemas.openxmlformats.org/officeDocument/2006/customXml" ds:itemID="{EB50A47A-EE57-4CD4-BF6A-31D5AC5293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1035</TotalTime>
  <Pages>23</Pages>
  <Words>6690</Words>
  <Characters>38139</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cp:lastModifiedBy>Alison von Dietze</cp:lastModifiedBy>
  <cp:revision>684</cp:revision>
  <cp:lastPrinted>2022-11-27T05:58:00Z</cp:lastPrinted>
  <dcterms:created xsi:type="dcterms:W3CDTF">2022-05-11T03:45:00Z</dcterms:created>
  <dcterms:modified xsi:type="dcterms:W3CDTF">2023-01-18T21:46:00Z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4;#Curriculum writing|6e453c8c-59aa-4d37-b221-1f4d32e2a87f</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2022-03-01T04:28:14Z</vt:lpwstr>
  </property>
  <property fmtid="{D5CDD505-2E9C-101B-9397-08002B2CF9AE}" pid="8" name="MSIP_Label_513c403f-62ba-48c5-b221-2519db7cca50_Method">
    <vt:lpwstr>Standard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d1ad7bd2-eec7-4ad3-bb96-947c99d8b5cf</vt:lpwstr>
  </property>
  <property fmtid="{D5CDD505-2E9C-101B-9397-08002B2CF9AE}" pid="12" name="MSIP_Label_513c403f-62ba-48c5-b221-2519db7cca50_ContentBits">
    <vt:lpwstr>1</vt:lpwstr>
  </property>
  <property fmtid="{D5CDD505-2E9C-101B-9397-08002B2CF9AE}" pid="13" name="Order">
    <vt:r8>73402000</vt:r8>
  </property>
  <property fmtid="{D5CDD505-2E9C-101B-9397-08002B2CF9AE}" pid="14" name="xd_Signature">
    <vt:bool>false</vt:bool>
  </property>
  <property fmtid="{D5CDD505-2E9C-101B-9397-08002B2CF9AE}" pid="15" name="SharedWithUsers">
    <vt:lpwstr>2974;#Dodd, Vanessa;#74;#Jonas, Natalie;#836;#Foster, Sharon;#89;#Schwarzkopf, Joseph;#68;#Davy, Janet;#3049;#von Dietze, Alison;#366;#Ardino, Josephine</vt:lpwstr>
  </property>
  <property fmtid="{D5CDD505-2E9C-101B-9397-08002B2CF9AE}" pid="16" name="xd_ProgID">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TriggerFlowInfo">
    <vt:lpwstr/>
  </property>
</Properties>
</file>