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7042" w14:textId="37A318B8" w:rsidR="000A2D9D" w:rsidRPr="0090315C" w:rsidRDefault="00EC5F4C" w:rsidP="008F1BBA">
      <w:pPr>
        <w:spacing w:before="0" w:afterLines="60" w:after="144"/>
        <w:contextualSpacing/>
        <w:rPr>
          <w:b/>
          <w:color w:val="005FB8"/>
        </w:rPr>
      </w:pPr>
      <w:r w:rsidRPr="0090315C">
        <w:rPr>
          <w:noProof/>
        </w:rPr>
        <w:drawing>
          <wp:anchor distT="0" distB="0" distL="114300" distR="114300" simplePos="0" relativeHeight="251658240" behindDoc="1" locked="0" layoutInCell="1" allowOverlap="1" wp14:anchorId="2F0780AC" wp14:editId="03C04101">
            <wp:simplePos x="0" y="0"/>
            <wp:positionH relativeFrom="margin">
              <wp:posOffset>0</wp:posOffset>
            </wp:positionH>
            <wp:positionV relativeFrom="margin">
              <wp:posOffset>-412733</wp:posOffset>
            </wp:positionV>
            <wp:extent cx="10694985" cy="7562849"/>
            <wp:effectExtent l="0" t="0" r="0" b="635"/>
            <wp:wrapNone/>
            <wp:docPr id="11" name="Picture 11" descr="Cover page for the Australian Curriculum: The Arts - Dance F-10 Version 9.0 Curriculum content 7-10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ver page for the Australian Curriculum: The Arts - Dance F-10 Version 9.0 Curriculum content 7-10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985" cy="7562849"/>
                    </a:xfrm>
                    <a:prstGeom prst="rect">
                      <a:avLst/>
                    </a:prstGeom>
                  </pic:spPr>
                </pic:pic>
              </a:graphicData>
            </a:graphic>
            <wp14:sizeRelH relativeFrom="page">
              <wp14:pctWidth>0</wp14:pctWidth>
            </wp14:sizeRelH>
            <wp14:sizeRelV relativeFrom="page">
              <wp14:pctHeight>0</wp14:pctHeight>
            </wp14:sizeRelV>
          </wp:anchor>
        </w:drawing>
      </w:r>
    </w:p>
    <w:p w14:paraId="36B7F6D6" w14:textId="751264BB" w:rsidR="000A2D9D" w:rsidRPr="0090315C" w:rsidRDefault="000A2D9D" w:rsidP="008F1BBA">
      <w:pPr>
        <w:spacing w:before="0" w:afterLines="60" w:after="144"/>
        <w:contextualSpacing/>
      </w:pPr>
    </w:p>
    <w:p w14:paraId="77534010" w14:textId="6AFDFC93" w:rsidR="000A2D9D" w:rsidRPr="0090315C" w:rsidRDefault="000A2D9D" w:rsidP="008F1BBA">
      <w:pPr>
        <w:spacing w:before="0" w:afterLines="60" w:after="144"/>
        <w:contextualSpacing/>
      </w:pPr>
    </w:p>
    <w:p w14:paraId="1FD11458" w14:textId="246E2444" w:rsidR="000A2D9D" w:rsidRPr="0090315C" w:rsidRDefault="000A2D9D" w:rsidP="008F1BBA">
      <w:pPr>
        <w:spacing w:before="0" w:afterLines="60" w:after="144"/>
        <w:contextualSpacing/>
      </w:pPr>
    </w:p>
    <w:p w14:paraId="0E38312F" w14:textId="02C83A45" w:rsidR="000A2D9D" w:rsidRPr="0090315C" w:rsidRDefault="000A2D9D" w:rsidP="008F1BBA">
      <w:pPr>
        <w:spacing w:before="0" w:afterLines="60" w:after="144"/>
        <w:contextualSpacing/>
        <w:rPr>
          <w:b/>
          <w:color w:val="005FB8"/>
        </w:rPr>
      </w:pPr>
    </w:p>
    <w:p w14:paraId="16294240" w14:textId="3FE2972A" w:rsidR="000A2D9D" w:rsidRPr="0090315C" w:rsidRDefault="000A2D9D" w:rsidP="008F1BBA">
      <w:pPr>
        <w:spacing w:before="0" w:afterLines="60" w:after="144"/>
        <w:contextualSpacing/>
      </w:pPr>
    </w:p>
    <w:p w14:paraId="5B4E05E3" w14:textId="5DA27A96" w:rsidR="000A2D9D" w:rsidRPr="0090315C" w:rsidRDefault="000A2D9D" w:rsidP="008F1BBA">
      <w:pPr>
        <w:tabs>
          <w:tab w:val="left" w:pos="3299"/>
        </w:tabs>
        <w:spacing w:before="0" w:afterLines="60" w:after="144"/>
        <w:contextualSpacing/>
        <w:rPr>
          <w:b/>
          <w:color w:val="005FB8"/>
          <w:sz w:val="144"/>
          <w:szCs w:val="144"/>
        </w:rPr>
      </w:pPr>
      <w:r w:rsidRPr="0090315C">
        <w:rPr>
          <w:b/>
          <w:color w:val="005FB8"/>
        </w:rPr>
        <w:tab/>
      </w:r>
    </w:p>
    <w:p w14:paraId="7004BC24" w14:textId="663260D9" w:rsidR="000A2D9D" w:rsidRPr="0090315C" w:rsidRDefault="000A2D9D" w:rsidP="008F1BBA">
      <w:pPr>
        <w:tabs>
          <w:tab w:val="left" w:pos="3299"/>
        </w:tabs>
        <w:spacing w:before="0" w:afterLines="60" w:after="144"/>
        <w:contextualSpacing/>
        <w:sectPr w:rsidR="000A2D9D" w:rsidRPr="0090315C" w:rsidSect="00810742">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90315C" w:rsidRDefault="00F97593" w:rsidP="008F1BBA">
      <w:pPr>
        <w:pStyle w:val="Default"/>
        <w:spacing w:before="0" w:afterLines="60" w:after="144" w:line="276" w:lineRule="auto"/>
        <w:contextualSpacing/>
        <w:rPr>
          <w:b/>
          <w:bCs/>
          <w:sz w:val="20"/>
          <w:szCs w:val="20"/>
        </w:rPr>
      </w:pPr>
    </w:p>
    <w:p w14:paraId="56006772" w14:textId="77777777" w:rsidR="00F97593" w:rsidRPr="0090315C" w:rsidRDefault="00F97593" w:rsidP="008F1BBA">
      <w:pPr>
        <w:pStyle w:val="Default"/>
        <w:spacing w:before="0" w:afterLines="60" w:after="144" w:line="276" w:lineRule="auto"/>
        <w:contextualSpacing/>
        <w:rPr>
          <w:b/>
          <w:bCs/>
          <w:sz w:val="20"/>
          <w:szCs w:val="20"/>
        </w:rPr>
      </w:pPr>
    </w:p>
    <w:p w14:paraId="14E59D98" w14:textId="77777777" w:rsidR="00F97593" w:rsidRPr="0090315C" w:rsidRDefault="00F97593" w:rsidP="008F1BBA">
      <w:pPr>
        <w:pStyle w:val="Default"/>
        <w:spacing w:before="0" w:afterLines="60" w:after="144" w:line="276" w:lineRule="auto"/>
        <w:contextualSpacing/>
        <w:rPr>
          <w:b/>
          <w:bCs/>
          <w:sz w:val="20"/>
          <w:szCs w:val="20"/>
        </w:rPr>
      </w:pPr>
    </w:p>
    <w:p w14:paraId="791A9295" w14:textId="77777777" w:rsidR="004E78D6" w:rsidRPr="0090315C" w:rsidRDefault="004E78D6" w:rsidP="008F1BBA">
      <w:pPr>
        <w:adjustRightInd w:val="0"/>
        <w:spacing w:before="0" w:afterLines="60" w:after="144"/>
        <w:ind w:left="2160"/>
        <w:contextualSpacing/>
        <w:rPr>
          <w:rFonts w:eastAsiaTheme="minorHAnsi"/>
          <w:b/>
          <w:bCs/>
          <w:color w:val="000000"/>
          <w:sz w:val="16"/>
          <w:szCs w:val="16"/>
          <w:lang w:val="en-IN"/>
        </w:rPr>
      </w:pPr>
    </w:p>
    <w:p w14:paraId="570DB4A0" w14:textId="77777777" w:rsidR="004E78D6" w:rsidRPr="0090315C" w:rsidRDefault="004E78D6" w:rsidP="008F1BBA">
      <w:pPr>
        <w:adjustRightInd w:val="0"/>
        <w:spacing w:before="0" w:afterLines="60" w:after="144"/>
        <w:ind w:left="2160"/>
        <w:contextualSpacing/>
        <w:rPr>
          <w:rFonts w:eastAsiaTheme="minorHAnsi"/>
          <w:b/>
          <w:bCs/>
          <w:color w:val="000000"/>
          <w:sz w:val="16"/>
          <w:szCs w:val="16"/>
          <w:lang w:val="en-IN"/>
        </w:rPr>
      </w:pPr>
    </w:p>
    <w:p w14:paraId="4169AC8C"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2FB296A4"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398BF40E"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35A212FF"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3ED03772"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79FF4BDA"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77E3BF75"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4406F34B"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5BD75D87"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60A3997A"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63CAF215"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0F375656"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3571F67C"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6B9E825B" w14:textId="77777777" w:rsidR="008B6417" w:rsidRPr="0090315C" w:rsidRDefault="008B6417" w:rsidP="00117525">
      <w:pPr>
        <w:ind w:left="851"/>
        <w:rPr>
          <w:rStyle w:val="SubtleEmphasis"/>
          <w:b/>
          <w:bCs/>
        </w:rPr>
      </w:pPr>
    </w:p>
    <w:p w14:paraId="69F435A3" w14:textId="77777777" w:rsidR="008B6417" w:rsidRPr="0090315C" w:rsidRDefault="008B6417" w:rsidP="00117525">
      <w:pPr>
        <w:ind w:left="851"/>
        <w:rPr>
          <w:rStyle w:val="SubtleEmphasis"/>
          <w:b/>
          <w:bCs/>
        </w:rPr>
      </w:pPr>
    </w:p>
    <w:p w14:paraId="7944EF47" w14:textId="77777777" w:rsidR="00011ECA" w:rsidRPr="0090315C" w:rsidRDefault="006A3345" w:rsidP="00D037F9">
      <w:pPr>
        <w:spacing w:after="120"/>
        <w:jc w:val="both"/>
        <w:textAlignment w:val="baseline"/>
        <w:rPr>
          <w:rFonts w:eastAsia="Times New Roman"/>
          <w:i w:val="0"/>
          <w:color w:val="000000"/>
          <w:sz w:val="20"/>
          <w:szCs w:val="20"/>
          <w:lang w:val="en-US"/>
        </w:rPr>
      </w:pPr>
      <w:r w:rsidRPr="0090315C">
        <w:rPr>
          <w:rFonts w:eastAsia="Times New Roman"/>
          <w:b/>
          <w:bCs/>
          <w:i w:val="0"/>
          <w:color w:val="000000"/>
          <w:sz w:val="20"/>
          <w:szCs w:val="20"/>
          <w:lang w:val="en-IN"/>
        </w:rPr>
        <w:t>Copyright and Terms of Use Statement</w:t>
      </w:r>
      <w:r w:rsidRPr="0090315C">
        <w:rPr>
          <w:rFonts w:eastAsia="Times New Roman"/>
          <w:i w:val="0"/>
          <w:color w:val="000000"/>
          <w:sz w:val="20"/>
          <w:szCs w:val="20"/>
          <w:lang w:val="en-US"/>
        </w:rPr>
        <w:t> </w:t>
      </w:r>
    </w:p>
    <w:p w14:paraId="649C6084" w14:textId="2B9FBCA1" w:rsidR="006A3345" w:rsidRPr="0090315C" w:rsidRDefault="006A3345" w:rsidP="342F0AE4">
      <w:pPr>
        <w:shd w:val="clear" w:color="auto" w:fill="FFFFFF" w:themeFill="accent6"/>
        <w:spacing w:after="120"/>
        <w:jc w:val="both"/>
        <w:textAlignment w:val="baseline"/>
        <w:rPr>
          <w:rFonts w:ascii="Segoe UI" w:eastAsia="Times New Roman" w:hAnsi="Segoe UI" w:cs="Segoe UI"/>
          <w:i w:val="0"/>
          <w:color w:val="auto"/>
          <w:sz w:val="18"/>
          <w:szCs w:val="18"/>
          <w:lang w:val="en-US"/>
        </w:rPr>
      </w:pPr>
      <w:r w:rsidRPr="0090315C">
        <w:rPr>
          <w:rFonts w:eastAsia="Times New Roman"/>
          <w:b/>
          <w:bCs/>
          <w:i w:val="0"/>
          <w:color w:val="1F1F11"/>
          <w:sz w:val="20"/>
          <w:szCs w:val="20"/>
          <w:shd w:val="clear" w:color="auto" w:fill="FFFFFF"/>
          <w:lang w:val="en-US"/>
        </w:rPr>
        <w:t xml:space="preserve">© Australian Curriculum, Assessment and Reporting Authority </w:t>
      </w:r>
      <w:r w:rsidRPr="342F0AE4">
        <w:rPr>
          <w:rFonts w:eastAsia="Times New Roman"/>
          <w:b/>
          <w:bCs/>
          <w:i w:val="0"/>
          <w:color w:val="1F1F11"/>
          <w:sz w:val="20"/>
          <w:szCs w:val="20"/>
          <w:shd w:val="clear" w:color="auto" w:fill="FFFFFF"/>
          <w:lang w:val="en-US"/>
        </w:rPr>
        <w:t>202</w:t>
      </w:r>
      <w:r w:rsidR="65E55870" w:rsidRPr="342F0AE4">
        <w:rPr>
          <w:rFonts w:eastAsia="Times New Roman"/>
          <w:b/>
          <w:bCs/>
          <w:i w:val="0"/>
          <w:color w:val="1F1F11"/>
          <w:sz w:val="20"/>
          <w:szCs w:val="20"/>
          <w:shd w:val="clear" w:color="auto" w:fill="FFFFFF"/>
          <w:lang w:val="en-US"/>
        </w:rPr>
        <w:t>2</w:t>
      </w:r>
      <w:r w:rsidRPr="0090315C">
        <w:rPr>
          <w:rFonts w:eastAsia="Times New Roman"/>
          <w:i w:val="0"/>
          <w:color w:val="1F1F11"/>
          <w:sz w:val="20"/>
          <w:szCs w:val="20"/>
          <w:lang w:val="en-US"/>
        </w:rPr>
        <w:t> </w:t>
      </w:r>
    </w:p>
    <w:p w14:paraId="5E2F8D2E" w14:textId="77777777" w:rsidR="006A3345" w:rsidRPr="0090315C" w:rsidRDefault="006A3345" w:rsidP="00D037F9">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90315C">
        <w:rPr>
          <w:rFonts w:eastAsia="Times New Roman"/>
          <w:i w:val="0"/>
          <w:color w:val="1F1F11"/>
          <w:sz w:val="20"/>
          <w:szCs w:val="20"/>
          <w:shd w:val="clear" w:color="auto" w:fill="FFFFFF"/>
          <w:lang w:val="en-US"/>
        </w:rPr>
        <w:t>The </w:t>
      </w:r>
      <w:r w:rsidRPr="0090315C">
        <w:rPr>
          <w:rFonts w:eastAsia="Times New Roman"/>
          <w:i w:val="0"/>
          <w:color w:val="222222"/>
          <w:sz w:val="20"/>
          <w:szCs w:val="20"/>
          <w:lang w:val="en-US"/>
        </w:rPr>
        <w:t>material published in this work is subject to copyright pursuant to the Copyright Act 1968 (</w:t>
      </w:r>
      <w:proofErr w:type="spellStart"/>
      <w:r w:rsidRPr="0090315C">
        <w:rPr>
          <w:rFonts w:eastAsia="Times New Roman"/>
          <w:i w:val="0"/>
          <w:color w:val="222222"/>
          <w:sz w:val="20"/>
          <w:szCs w:val="20"/>
          <w:lang w:val="en-US"/>
        </w:rPr>
        <w:t>Cth</w:t>
      </w:r>
      <w:proofErr w:type="spellEnd"/>
      <w:r w:rsidRPr="0090315C">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0E1A7466" w14:textId="27516E92" w:rsidR="00C24635" w:rsidRPr="0090315C" w:rsidRDefault="006A3345" w:rsidP="00D037F9">
      <w:pPr>
        <w:spacing w:before="0" w:after="120"/>
        <w:jc w:val="both"/>
        <w:textAlignment w:val="baseline"/>
        <w:rPr>
          <w:rFonts w:ascii="Segoe UI" w:eastAsia="Times New Roman" w:hAnsi="Segoe UI" w:cs="Segoe UI"/>
          <w:i w:val="0"/>
          <w:color w:val="auto"/>
          <w:sz w:val="18"/>
          <w:szCs w:val="18"/>
          <w:lang w:val="en-US"/>
        </w:rPr>
      </w:pPr>
      <w:r w:rsidRPr="0090315C">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90315C">
          <w:rPr>
            <w:rFonts w:eastAsia="Times New Roman"/>
            <w:i w:val="0"/>
            <w:color w:val="0563C1"/>
            <w:sz w:val="20"/>
            <w:szCs w:val="20"/>
            <w:u w:val="single"/>
            <w:lang w:val="en-US"/>
          </w:rPr>
          <w:t>https://www.acara.edu.au/contact-us/copyright</w:t>
        </w:r>
      </w:hyperlink>
      <w:r w:rsidRPr="0090315C">
        <w:rPr>
          <w:rFonts w:eastAsia="Times New Roman"/>
          <w:i w:val="0"/>
          <w:color w:val="auto"/>
          <w:sz w:val="20"/>
          <w:szCs w:val="20"/>
          <w:lang w:val="en-US"/>
        </w:rPr>
        <w:t> </w:t>
      </w:r>
    </w:p>
    <w:p w14:paraId="7C13C530" w14:textId="77777777" w:rsidR="00011ECA" w:rsidRPr="0090315C" w:rsidRDefault="00011ECA" w:rsidP="00011ECA">
      <w:pPr>
        <w:spacing w:before="0" w:after="0"/>
        <w:jc w:val="both"/>
        <w:textAlignment w:val="baseline"/>
        <w:rPr>
          <w:rFonts w:ascii="Segoe UI" w:eastAsia="Times New Roman" w:hAnsi="Segoe UI" w:cs="Segoe UI"/>
          <w:i w:val="0"/>
          <w:color w:val="auto"/>
          <w:sz w:val="18"/>
          <w:szCs w:val="18"/>
          <w:lang w:val="en-US"/>
        </w:rPr>
      </w:pPr>
    </w:p>
    <w:p w14:paraId="6A7697FB" w14:textId="62B178C2" w:rsidR="00E245E4" w:rsidRPr="0090315C" w:rsidRDefault="00E245E4">
      <w:pPr>
        <w:spacing w:before="160" w:after="0" w:line="360" w:lineRule="auto"/>
        <w:rPr>
          <w:rStyle w:val="Heading1Char"/>
          <w:rFonts w:ascii="Arial Bold" w:hAnsi="Arial Bold" w:cs="Arial" w:hint="eastAsia"/>
          <w:b/>
          <w:i w:val="0"/>
          <w:caps/>
          <w:color w:val="005D93"/>
          <w:sz w:val="24"/>
        </w:rPr>
      </w:pPr>
      <w:bookmarkStart w:id="0" w:name="_Toc82116523"/>
      <w:bookmarkStart w:id="1" w:name="_Toc81842154"/>
      <w:bookmarkStart w:id="2" w:name="F10AustralianCurriculum"/>
      <w:r w:rsidRPr="0090315C">
        <w:rPr>
          <w:rStyle w:val="Heading1Char"/>
          <w:rFonts w:ascii="Arial Bold" w:hAnsi="Arial Bold" w:cs="Arial"/>
          <w:color w:val="005D93"/>
          <w:sz w:val="24"/>
        </w:rPr>
        <w:br w:type="page"/>
      </w:r>
    </w:p>
    <w:p w14:paraId="05D9571A" w14:textId="77777777" w:rsidR="00626BFB" w:rsidRPr="00731056" w:rsidRDefault="00302DDE" w:rsidP="00330138">
      <w:pPr>
        <w:rPr>
          <w:rStyle w:val="Heading1Char"/>
          <w:rFonts w:ascii="Arial Bold" w:hAnsi="Arial Bold" w:cs="Arial" w:hint="eastAsia"/>
          <w:i w:val="0"/>
          <w:iCs/>
          <w:color w:val="auto"/>
          <w:sz w:val="24"/>
        </w:rPr>
      </w:pPr>
      <w:bookmarkStart w:id="3" w:name="_Toc86062651"/>
      <w:r w:rsidRPr="00731056">
        <w:rPr>
          <w:rStyle w:val="Heading1Char"/>
          <w:rFonts w:ascii="Arial Bold" w:hAnsi="Arial Bold" w:cs="Arial"/>
          <w:i w:val="0"/>
          <w:iCs/>
          <w:color w:val="auto"/>
          <w:sz w:val="24"/>
        </w:rPr>
        <w:lastRenderedPageBreak/>
        <w:t>TABLE OF CONTENTS</w:t>
      </w:r>
      <w:bookmarkEnd w:id="3"/>
    </w:p>
    <w:p w14:paraId="616F8FB1" w14:textId="59805827" w:rsidR="00330138" w:rsidRPr="00330138" w:rsidRDefault="00302DDE">
      <w:pPr>
        <w:pStyle w:val="TOC1"/>
        <w:rPr>
          <w:rFonts w:asciiTheme="minorHAnsi" w:eastAsiaTheme="minorEastAsia" w:hAnsiTheme="minorHAnsi" w:cstheme="minorBidi"/>
          <w:b w:val="0"/>
          <w:bCs/>
          <w:iCs w:val="0"/>
          <w:color w:val="auto"/>
          <w:sz w:val="22"/>
          <w:lang w:val="en-AU" w:eastAsia="en-AU"/>
        </w:rPr>
      </w:pPr>
      <w:r w:rsidRPr="0090315C">
        <w:rPr>
          <w:rStyle w:val="Heading1Char"/>
          <w:rFonts w:ascii="Arial Bold" w:hAnsi="Arial Bold" w:cs="Arial"/>
          <w:color w:val="005D93"/>
          <w:sz w:val="24"/>
        </w:rPr>
        <w:fldChar w:fldCharType="begin"/>
      </w:r>
      <w:r w:rsidRPr="0090315C">
        <w:rPr>
          <w:rStyle w:val="Heading1Char"/>
          <w:rFonts w:ascii="Arial Bold" w:hAnsi="Arial Bold" w:cs="Arial"/>
          <w:color w:val="005D93"/>
          <w:sz w:val="24"/>
        </w:rPr>
        <w:instrText xml:space="preserve"> TOC \h \z \t "ACARA - HEADING 1,1,ACARA - Heading 2,2" </w:instrText>
      </w:r>
      <w:r w:rsidRPr="0090315C">
        <w:rPr>
          <w:rStyle w:val="Heading1Char"/>
          <w:rFonts w:ascii="Arial Bold" w:hAnsi="Arial Bold" w:cs="Arial"/>
          <w:color w:val="005D93"/>
          <w:sz w:val="24"/>
        </w:rPr>
        <w:fldChar w:fldCharType="separate"/>
      </w:r>
      <w:hyperlink w:anchor="_Toc96331641" w:history="1">
        <w:r w:rsidR="00330138" w:rsidRPr="00330138">
          <w:rPr>
            <w:rStyle w:val="Hyperlink"/>
            <w:b w:val="0"/>
            <w:bCs/>
            <w:color w:val="auto"/>
          </w:rPr>
          <w:t>Curriculum elements</w:t>
        </w:r>
        <w:r w:rsidR="00330138" w:rsidRPr="00330138">
          <w:rPr>
            <w:b w:val="0"/>
            <w:bCs/>
            <w:webHidden/>
            <w:color w:val="auto"/>
          </w:rPr>
          <w:tab/>
        </w:r>
        <w:r w:rsidR="00330138" w:rsidRPr="00330138">
          <w:rPr>
            <w:b w:val="0"/>
            <w:bCs/>
            <w:webHidden/>
            <w:color w:val="auto"/>
          </w:rPr>
          <w:fldChar w:fldCharType="begin"/>
        </w:r>
        <w:r w:rsidR="00330138" w:rsidRPr="00330138">
          <w:rPr>
            <w:b w:val="0"/>
            <w:bCs/>
            <w:webHidden/>
            <w:color w:val="auto"/>
          </w:rPr>
          <w:instrText xml:space="preserve"> PAGEREF _Toc96331641 \h </w:instrText>
        </w:r>
        <w:r w:rsidR="00330138" w:rsidRPr="00330138">
          <w:rPr>
            <w:b w:val="0"/>
            <w:bCs/>
            <w:webHidden/>
            <w:color w:val="auto"/>
          </w:rPr>
        </w:r>
        <w:r w:rsidR="00330138" w:rsidRPr="00330138">
          <w:rPr>
            <w:b w:val="0"/>
            <w:bCs/>
            <w:webHidden/>
            <w:color w:val="auto"/>
          </w:rPr>
          <w:fldChar w:fldCharType="separate"/>
        </w:r>
        <w:r w:rsidR="00330138" w:rsidRPr="00330138">
          <w:rPr>
            <w:b w:val="0"/>
            <w:bCs/>
            <w:webHidden/>
            <w:color w:val="auto"/>
          </w:rPr>
          <w:t>4</w:t>
        </w:r>
        <w:r w:rsidR="00330138" w:rsidRPr="00330138">
          <w:rPr>
            <w:b w:val="0"/>
            <w:bCs/>
            <w:webHidden/>
            <w:color w:val="auto"/>
          </w:rPr>
          <w:fldChar w:fldCharType="end"/>
        </w:r>
      </w:hyperlink>
    </w:p>
    <w:p w14:paraId="0FE85910" w14:textId="66F51E68" w:rsidR="00330138" w:rsidRPr="00330138" w:rsidRDefault="007A4520">
      <w:pPr>
        <w:pStyle w:val="TOC2"/>
        <w:rPr>
          <w:rFonts w:asciiTheme="minorHAnsi" w:eastAsiaTheme="minorEastAsia" w:hAnsiTheme="minorHAnsi" w:cstheme="minorBidi"/>
          <w:b w:val="0"/>
          <w:bCs/>
          <w:iCs w:val="0"/>
          <w:color w:val="auto"/>
          <w:sz w:val="22"/>
          <w:szCs w:val="22"/>
          <w:lang w:eastAsia="en-AU"/>
        </w:rPr>
      </w:pPr>
      <w:hyperlink w:anchor="_Toc96331642" w:history="1">
        <w:r w:rsidR="00330138" w:rsidRPr="00330138">
          <w:rPr>
            <w:rStyle w:val="Hyperlink"/>
            <w:b w:val="0"/>
            <w:bCs/>
            <w:color w:val="auto"/>
          </w:rPr>
          <w:t>Years 7–8</w:t>
        </w:r>
        <w:r w:rsidR="00330138" w:rsidRPr="00330138">
          <w:rPr>
            <w:b w:val="0"/>
            <w:bCs/>
            <w:webHidden/>
            <w:color w:val="auto"/>
          </w:rPr>
          <w:tab/>
        </w:r>
        <w:r w:rsidR="00330138" w:rsidRPr="00330138">
          <w:rPr>
            <w:b w:val="0"/>
            <w:bCs/>
            <w:webHidden/>
            <w:color w:val="auto"/>
          </w:rPr>
          <w:fldChar w:fldCharType="begin"/>
        </w:r>
        <w:r w:rsidR="00330138" w:rsidRPr="00330138">
          <w:rPr>
            <w:b w:val="0"/>
            <w:bCs/>
            <w:webHidden/>
            <w:color w:val="auto"/>
          </w:rPr>
          <w:instrText xml:space="preserve"> PAGEREF _Toc96331642 \h </w:instrText>
        </w:r>
        <w:r w:rsidR="00330138" w:rsidRPr="00330138">
          <w:rPr>
            <w:b w:val="0"/>
            <w:bCs/>
            <w:webHidden/>
            <w:color w:val="auto"/>
          </w:rPr>
        </w:r>
        <w:r w:rsidR="00330138" w:rsidRPr="00330138">
          <w:rPr>
            <w:b w:val="0"/>
            <w:bCs/>
            <w:webHidden/>
            <w:color w:val="auto"/>
          </w:rPr>
          <w:fldChar w:fldCharType="separate"/>
        </w:r>
        <w:r w:rsidR="00330138" w:rsidRPr="00330138">
          <w:rPr>
            <w:b w:val="0"/>
            <w:bCs/>
            <w:webHidden/>
            <w:color w:val="auto"/>
          </w:rPr>
          <w:t>4</w:t>
        </w:r>
        <w:r w:rsidR="00330138" w:rsidRPr="00330138">
          <w:rPr>
            <w:b w:val="0"/>
            <w:bCs/>
            <w:webHidden/>
            <w:color w:val="auto"/>
          </w:rPr>
          <w:fldChar w:fldCharType="end"/>
        </w:r>
      </w:hyperlink>
    </w:p>
    <w:p w14:paraId="5FAD7388" w14:textId="35721FC9" w:rsidR="00330138" w:rsidRPr="00330138" w:rsidRDefault="007A4520">
      <w:pPr>
        <w:pStyle w:val="TOC2"/>
        <w:rPr>
          <w:rFonts w:asciiTheme="minorHAnsi" w:eastAsiaTheme="minorEastAsia" w:hAnsiTheme="minorHAnsi" w:cstheme="minorBidi"/>
          <w:b w:val="0"/>
          <w:bCs/>
          <w:iCs w:val="0"/>
          <w:color w:val="auto"/>
          <w:sz w:val="22"/>
          <w:szCs w:val="22"/>
          <w:lang w:eastAsia="en-AU"/>
        </w:rPr>
      </w:pPr>
      <w:hyperlink w:anchor="_Toc96331643" w:history="1">
        <w:r w:rsidR="00330138" w:rsidRPr="00330138">
          <w:rPr>
            <w:rStyle w:val="Hyperlink"/>
            <w:b w:val="0"/>
            <w:bCs/>
            <w:color w:val="auto"/>
          </w:rPr>
          <w:t>Years 9–10</w:t>
        </w:r>
        <w:r w:rsidR="00330138" w:rsidRPr="00330138">
          <w:rPr>
            <w:b w:val="0"/>
            <w:bCs/>
            <w:webHidden/>
            <w:color w:val="auto"/>
          </w:rPr>
          <w:tab/>
        </w:r>
        <w:r w:rsidR="00330138" w:rsidRPr="00330138">
          <w:rPr>
            <w:b w:val="0"/>
            <w:bCs/>
            <w:webHidden/>
            <w:color w:val="auto"/>
          </w:rPr>
          <w:fldChar w:fldCharType="begin"/>
        </w:r>
        <w:r w:rsidR="00330138" w:rsidRPr="00330138">
          <w:rPr>
            <w:b w:val="0"/>
            <w:bCs/>
            <w:webHidden/>
            <w:color w:val="auto"/>
          </w:rPr>
          <w:instrText xml:space="preserve"> PAGEREF _Toc96331643 \h </w:instrText>
        </w:r>
        <w:r w:rsidR="00330138" w:rsidRPr="00330138">
          <w:rPr>
            <w:b w:val="0"/>
            <w:bCs/>
            <w:webHidden/>
            <w:color w:val="auto"/>
          </w:rPr>
        </w:r>
        <w:r w:rsidR="00330138" w:rsidRPr="00330138">
          <w:rPr>
            <w:b w:val="0"/>
            <w:bCs/>
            <w:webHidden/>
            <w:color w:val="auto"/>
          </w:rPr>
          <w:fldChar w:fldCharType="separate"/>
        </w:r>
        <w:r w:rsidR="00330138" w:rsidRPr="00330138">
          <w:rPr>
            <w:b w:val="0"/>
            <w:bCs/>
            <w:webHidden/>
            <w:color w:val="auto"/>
          </w:rPr>
          <w:t>9</w:t>
        </w:r>
        <w:r w:rsidR="00330138" w:rsidRPr="00330138">
          <w:rPr>
            <w:b w:val="0"/>
            <w:bCs/>
            <w:webHidden/>
            <w:color w:val="auto"/>
          </w:rPr>
          <w:fldChar w:fldCharType="end"/>
        </w:r>
      </w:hyperlink>
    </w:p>
    <w:p w14:paraId="6753338D" w14:textId="1C361581" w:rsidR="009835BF" w:rsidRDefault="00302DDE" w:rsidP="00477288">
      <w:pPr>
        <w:pStyle w:val="ACARA-HEADING1"/>
        <w:rPr>
          <w:rStyle w:val="Heading1Char"/>
          <w:rFonts w:ascii="Arial Bold" w:hAnsi="Arial Bold" w:cs="Arial" w:hint="eastAsia"/>
          <w:color w:val="005D93"/>
          <w:sz w:val="24"/>
        </w:rPr>
      </w:pPr>
      <w:r w:rsidRPr="0090315C">
        <w:rPr>
          <w:rStyle w:val="Heading1Char"/>
          <w:rFonts w:ascii="Arial Bold" w:hAnsi="Arial Bold" w:cs="Arial"/>
          <w:color w:val="005D93"/>
          <w:sz w:val="24"/>
        </w:rPr>
        <w:fldChar w:fldCharType="end"/>
      </w:r>
      <w:bookmarkStart w:id="4" w:name="_Toc83125419"/>
      <w:bookmarkStart w:id="5" w:name="heading1_3"/>
      <w:bookmarkEnd w:id="0"/>
      <w:bookmarkEnd w:id="1"/>
      <w:bookmarkEnd w:id="2"/>
    </w:p>
    <w:p w14:paraId="1C6408D2" w14:textId="77777777" w:rsidR="009835BF" w:rsidRDefault="009835BF">
      <w:pPr>
        <w:spacing w:before="160" w:after="0" w:line="360" w:lineRule="auto"/>
        <w:rPr>
          <w:rStyle w:val="Heading1Char"/>
          <w:rFonts w:ascii="Arial Bold" w:hAnsi="Arial Bold" w:cs="Arial" w:hint="eastAsia"/>
          <w:b/>
          <w:i w:val="0"/>
          <w:caps/>
          <w:color w:val="005D93"/>
          <w:sz w:val="24"/>
        </w:rPr>
      </w:pPr>
      <w:r>
        <w:rPr>
          <w:rStyle w:val="Heading1Char"/>
          <w:rFonts w:ascii="Arial Bold" w:hAnsi="Arial Bold" w:cs="Arial" w:hint="eastAsia"/>
          <w:color w:val="005D93"/>
          <w:sz w:val="24"/>
        </w:rPr>
        <w:br w:type="page"/>
      </w:r>
    </w:p>
    <w:p w14:paraId="4128539A" w14:textId="7DED8714" w:rsidR="000B4CF2" w:rsidRPr="0090315C" w:rsidRDefault="000B4CF2" w:rsidP="00477288">
      <w:pPr>
        <w:pStyle w:val="ACARA-HEADING1"/>
        <w:rPr>
          <w:rFonts w:hint="eastAsia"/>
        </w:rPr>
      </w:pPr>
      <w:bookmarkStart w:id="6" w:name="_Toc96331641"/>
      <w:r w:rsidRPr="0090315C">
        <w:lastRenderedPageBreak/>
        <w:t>Curriculum elements</w:t>
      </w:r>
      <w:bookmarkEnd w:id="4"/>
      <w:bookmarkEnd w:id="6"/>
    </w:p>
    <w:p w14:paraId="53F7D73D" w14:textId="77777777" w:rsidR="000B4CF2" w:rsidRPr="0090315C" w:rsidRDefault="000B4CF2" w:rsidP="000B4CF2">
      <w:pPr>
        <w:pStyle w:val="ACARA-Heading2"/>
        <w:rPr>
          <w:rFonts w:hint="eastAsia"/>
        </w:rPr>
      </w:pPr>
      <w:bookmarkStart w:id="7" w:name="_Toc83125424"/>
      <w:bookmarkStart w:id="8" w:name="_Toc96331642"/>
      <w:bookmarkStart w:id="9" w:name="year4"/>
      <w:bookmarkEnd w:id="5"/>
      <w:r w:rsidRPr="0090315C">
        <w:t>Years 7–</w:t>
      </w:r>
      <w:bookmarkEnd w:id="7"/>
      <w:r w:rsidRPr="0090315C">
        <w:t>8</w:t>
      </w:r>
      <w:bookmarkEnd w:id="8"/>
      <w:r w:rsidRPr="0090315C">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7-8"/>
      </w:tblPr>
      <w:tblGrid>
        <w:gridCol w:w="15126"/>
      </w:tblGrid>
      <w:tr w:rsidR="000B4CF2" w:rsidRPr="0090315C" w14:paraId="04871865" w14:textId="77777777" w:rsidTr="00476AD4">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66090EBB" w14:textId="77777777" w:rsidR="000B4CF2" w:rsidRPr="0090315C" w:rsidRDefault="000B4CF2" w:rsidP="00476AD4">
            <w:pPr>
              <w:pStyle w:val="BodyText"/>
              <w:spacing w:before="40" w:after="40"/>
              <w:ind w:left="23" w:right="23"/>
              <w:jc w:val="center"/>
              <w:rPr>
                <w:rStyle w:val="SubtleEmphasis"/>
                <w:b/>
                <w:bCs/>
                <w:sz w:val="22"/>
                <w:szCs w:val="22"/>
              </w:rPr>
            </w:pPr>
            <w:bookmarkStart w:id="10" w:name="year5"/>
            <w:bookmarkEnd w:id="9"/>
            <w:r w:rsidRPr="0090315C">
              <w:rPr>
                <w:rStyle w:val="SubtleEmphasis"/>
                <w:b/>
                <w:bCs/>
                <w:color w:val="FFFFFF" w:themeColor="background1"/>
                <w:sz w:val="22"/>
                <w:szCs w:val="22"/>
              </w:rPr>
              <w:t>Band level description</w:t>
            </w:r>
          </w:p>
        </w:tc>
      </w:tr>
      <w:tr w:rsidR="000B4CF2" w:rsidRPr="0090315C" w14:paraId="335679DD" w14:textId="77777777" w:rsidTr="00476AD4">
        <w:tc>
          <w:tcPr>
            <w:tcW w:w="15126" w:type="dxa"/>
            <w:tcBorders>
              <w:top w:val="single" w:sz="4" w:space="0" w:color="auto"/>
              <w:left w:val="single" w:sz="4" w:space="0" w:color="auto"/>
              <w:bottom w:val="single" w:sz="4" w:space="0" w:color="auto"/>
              <w:right w:val="single" w:sz="4" w:space="0" w:color="auto"/>
            </w:tcBorders>
          </w:tcPr>
          <w:p w14:paraId="4DBF82DA" w14:textId="50EB4908" w:rsidR="000B4CF2" w:rsidRPr="0090315C" w:rsidRDefault="000B4CF2" w:rsidP="00476AD4">
            <w:pPr>
              <w:pStyle w:val="BodyText"/>
              <w:spacing w:before="120" w:after="120" w:line="240" w:lineRule="auto"/>
              <w:ind w:left="23" w:right="23"/>
              <w:rPr>
                <w:iCs/>
                <w:color w:val="auto"/>
                <w:sz w:val="20"/>
              </w:rPr>
            </w:pPr>
            <w:r w:rsidRPr="0090315C">
              <w:rPr>
                <w:iCs/>
                <w:color w:val="auto"/>
                <w:sz w:val="20"/>
              </w:rPr>
              <w:t xml:space="preserve">In this band, learning in Dance builds on each student’s prior learning and experiences. Students learn in and through the practices of </w:t>
            </w:r>
            <w:r w:rsidR="007B5E13" w:rsidRPr="0090315C">
              <w:rPr>
                <w:iCs/>
                <w:color w:val="auto"/>
                <w:sz w:val="20"/>
              </w:rPr>
              <w:t>Dance</w:t>
            </w:r>
            <w:r w:rsidRPr="0090315C">
              <w:rPr>
                <w:iCs/>
                <w:color w:val="auto"/>
                <w:sz w:val="20"/>
              </w:rPr>
              <w:t xml:space="preserve">: choreography, performance and responding. They use dance-specific processes in purposeful and creative </w:t>
            </w:r>
            <w:proofErr w:type="gramStart"/>
            <w:r w:rsidRPr="0090315C">
              <w:rPr>
                <w:iCs/>
                <w:color w:val="auto"/>
                <w:sz w:val="20"/>
              </w:rPr>
              <w:t>ways</w:t>
            </w:r>
            <w:r w:rsidR="007A0C0C" w:rsidRPr="0090315C">
              <w:rPr>
                <w:iCs/>
                <w:color w:val="auto"/>
                <w:sz w:val="20"/>
              </w:rPr>
              <w:t>,</w:t>
            </w:r>
            <w:r w:rsidRPr="0090315C">
              <w:rPr>
                <w:iCs/>
                <w:color w:val="auto"/>
                <w:sz w:val="20"/>
              </w:rPr>
              <w:t xml:space="preserve"> and</w:t>
            </w:r>
            <w:proofErr w:type="gramEnd"/>
            <w:r w:rsidRPr="0090315C">
              <w:rPr>
                <w:iCs/>
                <w:color w:val="auto"/>
                <w:sz w:val="20"/>
              </w:rPr>
              <w:t xml:space="preserve"> continue to develop their connection with and contribution to the world as artist and as audience. They work individually and in collaboration with peers and teachers.  </w:t>
            </w:r>
          </w:p>
          <w:p w14:paraId="470BCCD2" w14:textId="6D5DA0F4" w:rsidR="000B4CF2" w:rsidRPr="0090315C" w:rsidRDefault="000B4CF2" w:rsidP="00476AD4">
            <w:pPr>
              <w:pStyle w:val="BodyText"/>
              <w:spacing w:before="120" w:after="120" w:line="240" w:lineRule="auto"/>
              <w:ind w:left="23" w:right="23"/>
              <w:rPr>
                <w:iCs/>
                <w:color w:val="auto"/>
                <w:sz w:val="20"/>
              </w:rPr>
            </w:pPr>
            <w:r w:rsidRPr="0090315C">
              <w:rPr>
                <w:iCs/>
                <w:color w:val="auto"/>
                <w:sz w:val="20"/>
              </w:rPr>
              <w:t xml:space="preserve">Students explore dance in local, regional, </w:t>
            </w:r>
            <w:proofErr w:type="gramStart"/>
            <w:r w:rsidRPr="0090315C">
              <w:rPr>
                <w:iCs/>
                <w:color w:val="auto"/>
                <w:sz w:val="20"/>
              </w:rPr>
              <w:t>national</w:t>
            </w:r>
            <w:proofErr w:type="gramEnd"/>
            <w:r w:rsidRPr="0090315C">
              <w:rPr>
                <w:iCs/>
                <w:color w:val="auto"/>
                <w:sz w:val="20"/>
              </w:rPr>
              <w:t xml:space="preserve"> and global contexts such as dance in countries or regions of Asia, including use of dance in multi-arts, trans-disciplinary or hybrid forms. They take opportunities to engage with living performers and </w:t>
            </w:r>
            <w:proofErr w:type="gramStart"/>
            <w:r w:rsidRPr="0090315C">
              <w:rPr>
                <w:iCs/>
                <w:color w:val="auto"/>
                <w:sz w:val="20"/>
              </w:rPr>
              <w:t>choreographers</w:t>
            </w:r>
            <w:r w:rsidR="007A0C0C" w:rsidRPr="0090315C">
              <w:rPr>
                <w:iCs/>
                <w:color w:val="auto"/>
                <w:sz w:val="20"/>
              </w:rPr>
              <w:t>,</w:t>
            </w:r>
            <w:r w:rsidRPr="0090315C">
              <w:rPr>
                <w:iCs/>
                <w:color w:val="auto"/>
                <w:sz w:val="20"/>
              </w:rPr>
              <w:t xml:space="preserve"> and</w:t>
            </w:r>
            <w:proofErr w:type="gramEnd"/>
            <w:r w:rsidRPr="0090315C">
              <w:rPr>
                <w:iCs/>
                <w:color w:val="auto"/>
                <w:sz w:val="20"/>
              </w:rPr>
              <w:t xml:space="preserve"> expand their awareness of the diversity of dance practices, genres and/or styles.  </w:t>
            </w:r>
          </w:p>
          <w:p w14:paraId="2ABD7626" w14:textId="77777777" w:rsidR="000B4CF2" w:rsidRPr="0090315C" w:rsidRDefault="000B4CF2" w:rsidP="00476AD4">
            <w:pPr>
              <w:pStyle w:val="BodyText"/>
              <w:spacing w:before="120" w:after="120" w:line="240" w:lineRule="auto"/>
              <w:ind w:left="23" w:right="23"/>
              <w:rPr>
                <w:iCs/>
                <w:color w:val="auto"/>
                <w:sz w:val="20"/>
              </w:rPr>
            </w:pPr>
            <w:r w:rsidRPr="0090315C">
              <w:rPr>
                <w:iCs/>
                <w:color w:val="auto"/>
                <w:sz w:val="20"/>
              </w:rPr>
              <w:t xml:space="preserve">In this band, the focus is on students: </w:t>
            </w:r>
          </w:p>
          <w:p w14:paraId="416A4BD3" w14:textId="77777777" w:rsidR="000B4CF2" w:rsidRPr="0090315C" w:rsidRDefault="000B4CF2" w:rsidP="009446CD">
            <w:pPr>
              <w:pStyle w:val="BodyText"/>
              <w:numPr>
                <w:ilvl w:val="0"/>
                <w:numId w:val="8"/>
              </w:numPr>
              <w:spacing w:before="120" w:after="120" w:line="240" w:lineRule="auto"/>
              <w:ind w:right="23"/>
              <w:rPr>
                <w:iCs/>
                <w:color w:val="auto"/>
                <w:sz w:val="20"/>
              </w:rPr>
            </w:pPr>
            <w:r w:rsidRPr="0090315C">
              <w:rPr>
                <w:iCs/>
                <w:color w:val="auto"/>
                <w:sz w:val="20"/>
              </w:rPr>
              <w:t xml:space="preserve">exploring and responding to </w:t>
            </w:r>
          </w:p>
          <w:p w14:paraId="25EBA416" w14:textId="5D463F98" w:rsidR="000B4CF2" w:rsidRPr="0090315C" w:rsidRDefault="000B4CF2" w:rsidP="009446CD">
            <w:pPr>
              <w:pStyle w:val="BodyText"/>
              <w:numPr>
                <w:ilvl w:val="1"/>
                <w:numId w:val="19"/>
              </w:numPr>
              <w:spacing w:before="120" w:after="120" w:line="240" w:lineRule="auto"/>
              <w:ind w:left="697" w:right="23" w:hanging="357"/>
              <w:rPr>
                <w:iCs/>
                <w:color w:val="auto"/>
                <w:sz w:val="20"/>
              </w:rPr>
            </w:pPr>
            <w:r w:rsidRPr="0090315C">
              <w:rPr>
                <w:iCs/>
                <w:color w:val="auto"/>
                <w:sz w:val="20"/>
              </w:rPr>
              <w:t xml:space="preserve">dance works, the work of performers and choreographers, dance practices across cultures, </w:t>
            </w:r>
            <w:proofErr w:type="gramStart"/>
            <w:r w:rsidRPr="0090315C">
              <w:rPr>
                <w:iCs/>
                <w:color w:val="auto"/>
                <w:sz w:val="20"/>
              </w:rPr>
              <w:t>times</w:t>
            </w:r>
            <w:proofErr w:type="gramEnd"/>
            <w:r w:rsidRPr="0090315C">
              <w:rPr>
                <w:iCs/>
                <w:color w:val="auto"/>
                <w:sz w:val="20"/>
              </w:rPr>
              <w:t xml:space="preserve"> and places </w:t>
            </w:r>
            <w:r w:rsidR="00E81C10" w:rsidRPr="0090315C">
              <w:rPr>
                <w:iCs/>
                <w:color w:val="auto"/>
                <w:sz w:val="20"/>
              </w:rPr>
              <w:t>and/or</w:t>
            </w:r>
            <w:r w:rsidRPr="0090315C">
              <w:rPr>
                <w:iCs/>
                <w:color w:val="auto"/>
                <w:sz w:val="20"/>
              </w:rPr>
              <w:t xml:space="preserve"> other contexts; for example, through analysis </w:t>
            </w:r>
            <w:r w:rsidR="002C1C85" w:rsidRPr="0090315C">
              <w:rPr>
                <w:iCs/>
                <w:color w:val="auto"/>
                <w:sz w:val="20"/>
              </w:rPr>
              <w:t>and</w:t>
            </w:r>
            <w:r w:rsidRPr="0090315C">
              <w:rPr>
                <w:iCs/>
                <w:color w:val="auto"/>
                <w:sz w:val="20"/>
              </w:rPr>
              <w:t xml:space="preserve"> practical investigations such as improvisation </w:t>
            </w:r>
          </w:p>
          <w:p w14:paraId="5C02AFF0" w14:textId="4A7411CF" w:rsidR="000B4CF2" w:rsidRPr="0090315C" w:rsidRDefault="000B4CF2" w:rsidP="009446CD">
            <w:pPr>
              <w:pStyle w:val="BodyText"/>
              <w:numPr>
                <w:ilvl w:val="1"/>
                <w:numId w:val="19"/>
              </w:numPr>
              <w:spacing w:before="120" w:after="120" w:line="240" w:lineRule="auto"/>
              <w:ind w:left="697" w:right="23" w:hanging="357"/>
              <w:rPr>
                <w:iCs/>
                <w:color w:val="auto"/>
                <w:sz w:val="20"/>
              </w:rPr>
            </w:pPr>
            <w:r w:rsidRPr="0090315C">
              <w:rPr>
                <w:iCs/>
                <w:color w:val="auto"/>
                <w:sz w:val="20"/>
              </w:rPr>
              <w:t>the diversity of dance choreographed and/or performed by First Nations Australians and how this work demonstrates respect for Indigenous Cultural and Intellectual Property rights</w:t>
            </w:r>
          </w:p>
          <w:p w14:paraId="6E24831F" w14:textId="77777777" w:rsidR="000B4CF2" w:rsidRPr="0090315C" w:rsidRDefault="000B4CF2" w:rsidP="009446CD">
            <w:pPr>
              <w:pStyle w:val="BodyText"/>
              <w:numPr>
                <w:ilvl w:val="0"/>
                <w:numId w:val="8"/>
              </w:numPr>
              <w:spacing w:before="120" w:after="120" w:line="240" w:lineRule="auto"/>
              <w:ind w:right="23"/>
              <w:rPr>
                <w:iCs/>
                <w:color w:val="auto"/>
                <w:sz w:val="20"/>
              </w:rPr>
            </w:pPr>
            <w:r w:rsidRPr="0090315C">
              <w:rPr>
                <w:iCs/>
                <w:color w:val="auto"/>
                <w:sz w:val="20"/>
              </w:rPr>
              <w:t>developing practices and skills</w:t>
            </w:r>
          </w:p>
          <w:p w14:paraId="09C71C8C" w14:textId="61DC151A" w:rsidR="000B4CF2" w:rsidRPr="0090315C" w:rsidRDefault="000B4CF2" w:rsidP="009446CD">
            <w:pPr>
              <w:pStyle w:val="BodyText"/>
              <w:numPr>
                <w:ilvl w:val="1"/>
                <w:numId w:val="20"/>
              </w:numPr>
              <w:spacing w:before="120" w:after="120" w:line="240" w:lineRule="auto"/>
              <w:ind w:left="697" w:right="23" w:hanging="357"/>
              <w:rPr>
                <w:iCs/>
                <w:color w:val="auto"/>
                <w:sz w:val="20"/>
              </w:rPr>
            </w:pPr>
            <w:r w:rsidRPr="0090315C">
              <w:rPr>
                <w:iCs/>
                <w:color w:val="auto"/>
                <w:sz w:val="20"/>
              </w:rPr>
              <w:t>creative practices for performance and choreography</w:t>
            </w:r>
            <w:r w:rsidR="009772E4" w:rsidRPr="0090315C">
              <w:rPr>
                <w:iCs/>
                <w:color w:val="auto"/>
                <w:sz w:val="20"/>
              </w:rPr>
              <w:t>,</w:t>
            </w:r>
            <w:r w:rsidRPr="0090315C">
              <w:rPr>
                <w:iCs/>
                <w:color w:val="auto"/>
                <w:sz w:val="20"/>
              </w:rPr>
              <w:t xml:space="preserve"> considering prior learning, safe dance practice, </w:t>
            </w:r>
            <w:proofErr w:type="gramStart"/>
            <w:r w:rsidRPr="0090315C">
              <w:rPr>
                <w:iCs/>
                <w:color w:val="auto"/>
                <w:sz w:val="20"/>
              </w:rPr>
              <w:t>experience</w:t>
            </w:r>
            <w:proofErr w:type="gramEnd"/>
            <w:r w:rsidRPr="0090315C">
              <w:rPr>
                <w:iCs/>
                <w:color w:val="auto"/>
                <w:sz w:val="20"/>
              </w:rPr>
              <w:t xml:space="preserve"> and interests. For example, students may focus on individual and ensemble or genre-</w:t>
            </w:r>
            <w:r w:rsidR="009772E4" w:rsidRPr="0090315C">
              <w:rPr>
                <w:iCs/>
                <w:color w:val="auto"/>
                <w:sz w:val="20"/>
              </w:rPr>
              <w:t xml:space="preserve"> or </w:t>
            </w:r>
            <w:r w:rsidRPr="0090315C">
              <w:rPr>
                <w:iCs/>
                <w:color w:val="auto"/>
                <w:sz w:val="20"/>
              </w:rPr>
              <w:t xml:space="preserve">style-specific skills, </w:t>
            </w:r>
            <w:proofErr w:type="gramStart"/>
            <w:r w:rsidRPr="0090315C">
              <w:rPr>
                <w:iCs/>
                <w:color w:val="auto"/>
                <w:sz w:val="20"/>
              </w:rPr>
              <w:t>techniques</w:t>
            </w:r>
            <w:proofErr w:type="gramEnd"/>
            <w:r w:rsidRPr="0090315C">
              <w:rPr>
                <w:iCs/>
                <w:color w:val="auto"/>
                <w:sz w:val="20"/>
              </w:rPr>
              <w:t xml:space="preserve"> or processes. They build and refine technical and expressive skills, and skills to manipulate the elements of dance  </w:t>
            </w:r>
          </w:p>
          <w:p w14:paraId="369EEA12" w14:textId="69986662" w:rsidR="000B4CF2" w:rsidRPr="0090315C" w:rsidRDefault="000B4CF2" w:rsidP="009446CD">
            <w:pPr>
              <w:pStyle w:val="BodyText"/>
              <w:numPr>
                <w:ilvl w:val="1"/>
                <w:numId w:val="20"/>
              </w:numPr>
              <w:spacing w:before="120" w:after="120" w:line="240" w:lineRule="auto"/>
              <w:ind w:left="697" w:right="23" w:hanging="357"/>
              <w:rPr>
                <w:iCs/>
                <w:color w:val="auto"/>
                <w:sz w:val="20"/>
              </w:rPr>
            </w:pPr>
            <w:r w:rsidRPr="0090315C">
              <w:rPr>
                <w:iCs/>
                <w:color w:val="auto"/>
                <w:sz w:val="20"/>
              </w:rPr>
              <w:t xml:space="preserve">critical practices by taking opportunities to reflect, evaluate or respond to their own work </w:t>
            </w:r>
            <w:r w:rsidR="002C1C85" w:rsidRPr="0090315C">
              <w:rPr>
                <w:iCs/>
                <w:color w:val="auto"/>
                <w:sz w:val="20"/>
              </w:rPr>
              <w:t>and</w:t>
            </w:r>
            <w:r w:rsidRPr="0090315C">
              <w:rPr>
                <w:iCs/>
                <w:color w:val="auto"/>
                <w:sz w:val="20"/>
              </w:rPr>
              <w:t xml:space="preserve"> the work of others; for example, documenting use of a choreographic process or ideas and intentions for a dance work or performance, evaluating their own </w:t>
            </w:r>
            <w:r w:rsidR="002C1C85" w:rsidRPr="0090315C">
              <w:rPr>
                <w:iCs/>
                <w:color w:val="auto"/>
                <w:sz w:val="20"/>
              </w:rPr>
              <w:t>and</w:t>
            </w:r>
            <w:r w:rsidRPr="0090315C">
              <w:rPr>
                <w:iCs/>
                <w:color w:val="auto"/>
                <w:sz w:val="20"/>
              </w:rPr>
              <w:t xml:space="preserve"> others’ responses to dance works, reflecting on development of skills and techniques</w:t>
            </w:r>
          </w:p>
          <w:p w14:paraId="09868BC2" w14:textId="5B47D3A5" w:rsidR="000B4CF2" w:rsidRPr="0090315C" w:rsidRDefault="000B4CF2" w:rsidP="009446CD">
            <w:pPr>
              <w:pStyle w:val="BodyText"/>
              <w:numPr>
                <w:ilvl w:val="0"/>
                <w:numId w:val="8"/>
              </w:numPr>
              <w:spacing w:before="120" w:after="120" w:line="240" w:lineRule="auto"/>
              <w:ind w:right="23"/>
              <w:rPr>
                <w:iCs/>
                <w:color w:val="auto"/>
                <w:sz w:val="20"/>
              </w:rPr>
            </w:pPr>
            <w:r w:rsidRPr="0090315C">
              <w:rPr>
                <w:iCs/>
                <w:color w:val="auto"/>
                <w:sz w:val="20"/>
              </w:rPr>
              <w:t>creating/choreographing dance to communicate ideas</w:t>
            </w:r>
            <w:r w:rsidR="00DC4C80" w:rsidRPr="0090315C">
              <w:rPr>
                <w:iCs/>
                <w:color w:val="auto"/>
                <w:sz w:val="20"/>
              </w:rPr>
              <w:t>/</w:t>
            </w:r>
            <w:r w:rsidRPr="0090315C">
              <w:rPr>
                <w:iCs/>
                <w:color w:val="auto"/>
                <w:sz w:val="20"/>
              </w:rPr>
              <w:t xml:space="preserve">intentions as choreographers, using the elements of dance, choreographic </w:t>
            </w:r>
            <w:proofErr w:type="gramStart"/>
            <w:r w:rsidRPr="0090315C">
              <w:rPr>
                <w:iCs/>
                <w:color w:val="auto"/>
                <w:sz w:val="20"/>
              </w:rPr>
              <w:t>devices</w:t>
            </w:r>
            <w:proofErr w:type="gramEnd"/>
            <w:r w:rsidRPr="0090315C">
              <w:rPr>
                <w:iCs/>
                <w:color w:val="auto"/>
                <w:sz w:val="20"/>
              </w:rPr>
              <w:t xml:space="preserve"> and form. Students may focus on choreographing in a range of dance styles and forms and/or choreographing for multi-arts, </w:t>
            </w:r>
            <w:proofErr w:type="gramStart"/>
            <w:r w:rsidRPr="0090315C">
              <w:rPr>
                <w:iCs/>
                <w:color w:val="auto"/>
                <w:sz w:val="20"/>
              </w:rPr>
              <w:t>hybrid</w:t>
            </w:r>
            <w:proofErr w:type="gramEnd"/>
            <w:r w:rsidRPr="0090315C">
              <w:rPr>
                <w:iCs/>
                <w:color w:val="auto"/>
                <w:sz w:val="20"/>
              </w:rPr>
              <w:t xml:space="preserve"> or trans-disciplinary work such as screen-based or theatrical forms</w:t>
            </w:r>
          </w:p>
          <w:p w14:paraId="09AC5571" w14:textId="66F6A66E" w:rsidR="000B4CF2" w:rsidRPr="0090315C" w:rsidRDefault="000B4CF2" w:rsidP="009446CD">
            <w:pPr>
              <w:pStyle w:val="BodyText"/>
              <w:numPr>
                <w:ilvl w:val="0"/>
                <w:numId w:val="8"/>
              </w:numPr>
              <w:spacing w:before="120" w:after="120" w:line="240" w:lineRule="auto"/>
              <w:ind w:right="23"/>
              <w:rPr>
                <w:iCs/>
                <w:color w:val="auto"/>
                <w:sz w:val="20"/>
              </w:rPr>
            </w:pPr>
            <w:r w:rsidRPr="0090315C">
              <w:rPr>
                <w:iCs/>
                <w:color w:val="auto"/>
                <w:sz w:val="20"/>
                <w:lang w:val="en-US"/>
              </w:rPr>
              <w:t>presenting and performing dance using technical and expressive skills to communicate their ideas and intentions to audiences; for example, through planned and rehearsed live or streamed performances</w:t>
            </w:r>
            <w:r w:rsidR="002C1C85" w:rsidRPr="0090315C">
              <w:rPr>
                <w:iCs/>
                <w:color w:val="auto"/>
                <w:sz w:val="20"/>
                <w:lang w:val="en-US"/>
              </w:rPr>
              <w:t>, as appropriate</w:t>
            </w:r>
            <w:r w:rsidRPr="0090315C">
              <w:rPr>
                <w:i/>
                <w:iCs/>
                <w:color w:val="auto"/>
                <w:sz w:val="20"/>
                <w:lang w:val="en-US"/>
              </w:rPr>
              <w:t>.</w:t>
            </w:r>
          </w:p>
        </w:tc>
      </w:tr>
    </w:tbl>
    <w:p w14:paraId="4E67804E" w14:textId="77777777" w:rsidR="008B4ED6" w:rsidRPr="0090315C" w:rsidRDefault="008B4ED6">
      <w:r w:rsidRPr="0090315C">
        <w:rPr>
          <w:i w:val="0"/>
        </w:rP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7-8"/>
      </w:tblPr>
      <w:tblGrid>
        <w:gridCol w:w="15126"/>
      </w:tblGrid>
      <w:tr w:rsidR="000B4CF2" w:rsidRPr="0090315C" w14:paraId="371A20FA" w14:textId="77777777" w:rsidTr="00476AD4">
        <w:tc>
          <w:tcPr>
            <w:tcW w:w="15126" w:type="dxa"/>
            <w:tcBorders>
              <w:top w:val="single" w:sz="4" w:space="0" w:color="auto"/>
              <w:left w:val="single" w:sz="4" w:space="0" w:color="auto"/>
              <w:bottom w:val="single" w:sz="4" w:space="0" w:color="auto"/>
              <w:right w:val="single" w:sz="4" w:space="0" w:color="auto"/>
            </w:tcBorders>
            <w:shd w:val="clear" w:color="auto" w:fill="FFBB33"/>
          </w:tcPr>
          <w:p w14:paraId="178DD467" w14:textId="3FA8EBB6" w:rsidR="000B4CF2" w:rsidRPr="0090315C" w:rsidRDefault="000B4CF2" w:rsidP="00476AD4">
            <w:pPr>
              <w:pStyle w:val="BodyText"/>
              <w:spacing w:before="40" w:after="40"/>
              <w:ind w:left="23" w:right="23"/>
              <w:jc w:val="center"/>
              <w:rPr>
                <w:rStyle w:val="SubtleEmphasis"/>
                <w:b/>
                <w:bCs/>
                <w:sz w:val="22"/>
                <w:szCs w:val="22"/>
              </w:rPr>
            </w:pPr>
            <w:r w:rsidRPr="0090315C">
              <w:rPr>
                <w:rStyle w:val="SubtleEmphasis"/>
                <w:b/>
                <w:bCs/>
                <w:sz w:val="22"/>
                <w:szCs w:val="22"/>
              </w:rPr>
              <w:lastRenderedPageBreak/>
              <w:t>Achievement standard</w:t>
            </w:r>
          </w:p>
        </w:tc>
      </w:tr>
      <w:tr w:rsidR="000B4CF2" w:rsidRPr="0090315C" w14:paraId="1E45260F" w14:textId="77777777" w:rsidTr="00476AD4">
        <w:tc>
          <w:tcPr>
            <w:tcW w:w="15126" w:type="dxa"/>
            <w:tcBorders>
              <w:top w:val="single" w:sz="4" w:space="0" w:color="auto"/>
              <w:left w:val="single" w:sz="4" w:space="0" w:color="auto"/>
              <w:bottom w:val="single" w:sz="4" w:space="0" w:color="auto"/>
              <w:right w:val="single" w:sz="4" w:space="0" w:color="auto"/>
            </w:tcBorders>
          </w:tcPr>
          <w:p w14:paraId="006FDB16" w14:textId="53227DA8" w:rsidR="000B4CF2" w:rsidRPr="0090315C" w:rsidRDefault="000B4CF2" w:rsidP="00476AD4">
            <w:pPr>
              <w:pStyle w:val="BodyText"/>
              <w:spacing w:before="120" w:after="120" w:line="240" w:lineRule="auto"/>
              <w:ind w:left="23" w:right="23"/>
              <w:rPr>
                <w:iCs/>
                <w:color w:val="auto"/>
                <w:sz w:val="20"/>
                <w:lang w:val="en-US"/>
              </w:rPr>
            </w:pPr>
            <w:r w:rsidRPr="0090315C">
              <w:rPr>
                <w:iCs/>
                <w:color w:val="auto"/>
                <w:sz w:val="20"/>
                <w:lang w:val="en-US"/>
              </w:rPr>
              <w:t xml:space="preserve">By the end of Year 8, students </w:t>
            </w:r>
            <w:proofErr w:type="spellStart"/>
            <w:r w:rsidRPr="0090315C">
              <w:rPr>
                <w:iCs/>
                <w:color w:val="auto"/>
                <w:sz w:val="20"/>
                <w:lang w:val="en-US"/>
              </w:rPr>
              <w:t>analyse</w:t>
            </w:r>
            <w:proofErr w:type="spellEnd"/>
            <w:r w:rsidRPr="0090315C">
              <w:rPr>
                <w:iCs/>
                <w:color w:val="auto"/>
                <w:sz w:val="20"/>
                <w:lang w:val="en-US"/>
              </w:rPr>
              <w:t xml:space="preserve"> how the elements of dance, choreographic devices and/or production elements are manipulated in dance they create and/or experience. They evaluate the ways that dance works and/or performances in a range of styles and/or from across cultures, times, places and/or other contexts communicate ideas, perspectives and/or meaning. They describe respectful approaches to creating, performing and/or responding to dance. </w:t>
            </w:r>
          </w:p>
          <w:p w14:paraId="5E347A50" w14:textId="6D3B6F7E" w:rsidR="000B4CF2" w:rsidRPr="00731056" w:rsidRDefault="000B4CF2" w:rsidP="00476AD4">
            <w:pPr>
              <w:pStyle w:val="BodyText"/>
              <w:spacing w:before="120" w:after="120" w:line="240" w:lineRule="auto"/>
              <w:ind w:left="23" w:right="23"/>
              <w:rPr>
                <w:iCs/>
                <w:color w:val="auto"/>
                <w:sz w:val="20"/>
              </w:rPr>
            </w:pPr>
            <w:r w:rsidRPr="0090315C">
              <w:rPr>
                <w:iCs/>
                <w:color w:val="auto"/>
                <w:sz w:val="20"/>
                <w:lang w:val="en-US"/>
              </w:rPr>
              <w:t>Students manipulate the elements of dance and choreographic devices to choreograph dance that communicate ideas, perspectives and/or meaning. They demonstrate safe dance practice when choreographing and performing dance. They employ technical and expressive skills and, as appropriate, genre-</w:t>
            </w:r>
            <w:r w:rsidR="0092064E" w:rsidRPr="0090315C">
              <w:rPr>
                <w:iCs/>
                <w:color w:val="auto"/>
                <w:sz w:val="20"/>
                <w:lang w:val="en-US"/>
              </w:rPr>
              <w:t xml:space="preserve"> or </w:t>
            </w:r>
            <w:r w:rsidRPr="0090315C">
              <w:rPr>
                <w:iCs/>
                <w:color w:val="auto"/>
                <w:sz w:val="20"/>
                <w:lang w:val="en-US"/>
              </w:rPr>
              <w:t>style-specific techniques when performing dances for audiences</w:t>
            </w:r>
            <w:r w:rsidRPr="0090315C">
              <w:rPr>
                <w:rStyle w:val="SubtleEmphasis"/>
                <w:iCs w:val="0"/>
              </w:rPr>
              <w:t>.</w:t>
            </w:r>
          </w:p>
        </w:tc>
      </w:tr>
    </w:tbl>
    <w:p w14:paraId="5DD1C7F7" w14:textId="77777777" w:rsidR="000B4CF2" w:rsidRPr="0090315C" w:rsidRDefault="000B4CF2" w:rsidP="000B4CF2">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7-8"/>
      </w:tblPr>
      <w:tblGrid>
        <w:gridCol w:w="4673"/>
        <w:gridCol w:w="7655"/>
        <w:gridCol w:w="2798"/>
      </w:tblGrid>
      <w:tr w:rsidR="000B4CF2" w:rsidRPr="0090315C" w14:paraId="5F5B9B4A" w14:textId="77777777" w:rsidTr="00476AD4">
        <w:tc>
          <w:tcPr>
            <w:tcW w:w="12328" w:type="dxa"/>
            <w:gridSpan w:val="2"/>
            <w:shd w:val="clear" w:color="auto" w:fill="005D93"/>
          </w:tcPr>
          <w:p w14:paraId="53F1499D" w14:textId="77777777" w:rsidR="000B4CF2" w:rsidRPr="0090315C" w:rsidRDefault="000B4CF2" w:rsidP="00476AD4">
            <w:pPr>
              <w:pStyle w:val="BodyText"/>
              <w:spacing w:before="40" w:after="40" w:line="240" w:lineRule="auto"/>
              <w:ind w:left="23" w:right="23"/>
              <w:rPr>
                <w:b/>
                <w:bCs/>
              </w:rPr>
            </w:pPr>
            <w:r w:rsidRPr="0090315C">
              <w:rPr>
                <w:b/>
                <w:color w:val="FFFFFF" w:themeColor="background1"/>
              </w:rPr>
              <w:t>Strand: Exploring and responding</w:t>
            </w:r>
          </w:p>
        </w:tc>
        <w:tc>
          <w:tcPr>
            <w:tcW w:w="2798" w:type="dxa"/>
            <w:shd w:val="clear" w:color="auto" w:fill="FFFFFF" w:themeFill="background1"/>
          </w:tcPr>
          <w:p w14:paraId="6AA1E1AD" w14:textId="77777777" w:rsidR="000B4CF2" w:rsidRPr="0090315C" w:rsidRDefault="000B4CF2" w:rsidP="00476AD4">
            <w:pPr>
              <w:pStyle w:val="BodyText"/>
              <w:spacing w:before="40" w:after="40" w:line="240" w:lineRule="auto"/>
              <w:ind w:left="23" w:right="23"/>
              <w:rPr>
                <w:b/>
                <w:bCs/>
                <w:color w:val="auto"/>
              </w:rPr>
            </w:pPr>
            <w:r w:rsidRPr="0090315C">
              <w:rPr>
                <w:b/>
                <w:color w:val="auto"/>
              </w:rPr>
              <w:t>Years 7–8</w:t>
            </w:r>
          </w:p>
        </w:tc>
      </w:tr>
      <w:tr w:rsidR="000B4CF2" w:rsidRPr="0090315C" w14:paraId="41EFA29F" w14:textId="77777777" w:rsidTr="00476AD4">
        <w:tc>
          <w:tcPr>
            <w:tcW w:w="4673" w:type="dxa"/>
            <w:shd w:val="clear" w:color="auto" w:fill="FFD685"/>
          </w:tcPr>
          <w:p w14:paraId="58613FDF" w14:textId="77777777" w:rsidR="000B4CF2" w:rsidRPr="0090315C" w:rsidRDefault="000B4CF2" w:rsidP="00476AD4">
            <w:pPr>
              <w:pStyle w:val="BodyText"/>
              <w:spacing w:before="40" w:after="40" w:line="240" w:lineRule="auto"/>
              <w:ind w:left="23" w:right="23"/>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cPr>
          <w:p w14:paraId="25DC2D9F" w14:textId="77777777"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0ACEFDEA"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tr w:rsidR="000B4CF2" w:rsidRPr="0090315C" w14:paraId="55633332" w14:textId="77777777" w:rsidTr="00476AD4">
        <w:trPr>
          <w:trHeight w:val="2367"/>
        </w:trPr>
        <w:tc>
          <w:tcPr>
            <w:tcW w:w="4673" w:type="dxa"/>
          </w:tcPr>
          <w:p w14:paraId="213E7279" w14:textId="0BD66823"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investigate ways that dance works, performers and/or choreographers across cultures, times, places and/or other contexts use the elements of dance, choreographic devices and/or production elements to communicate ideas, perspectives and/or meaning</w:t>
            </w:r>
          </w:p>
          <w:p w14:paraId="73BA5516"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AC9ADA8E01</w:t>
            </w:r>
          </w:p>
          <w:p w14:paraId="4E5F119F" w14:textId="77777777" w:rsidR="000B4CF2" w:rsidRPr="0090315C" w:rsidRDefault="000B4CF2" w:rsidP="00476AD4">
            <w:pPr>
              <w:spacing w:after="120" w:line="240" w:lineRule="auto"/>
              <w:ind w:left="357" w:right="425"/>
              <w:rPr>
                <w:rStyle w:val="SubtleEmphasis"/>
                <w:i w:val="0"/>
                <w:iCs w:val="0"/>
              </w:rPr>
            </w:pPr>
          </w:p>
        </w:tc>
        <w:tc>
          <w:tcPr>
            <w:tcW w:w="10453" w:type="dxa"/>
            <w:gridSpan w:val="2"/>
          </w:tcPr>
          <w:p w14:paraId="3033D881" w14:textId="77E9FBF1" w:rsidR="000B4CF2" w:rsidRPr="0090315C" w:rsidRDefault="000B4CF2" w:rsidP="00ED7B30">
            <w:pPr>
              <w:pStyle w:val="ACARA-elaboration"/>
            </w:pPr>
            <w:r w:rsidRPr="0090315C">
              <w:t>analysing dances from a range of times and locations, such as dances from times they are studying in History or dance from a country or region in Asia, and considering how a single realistic movement can be manipulated from representational to symbolic (literal to abstract)</w:t>
            </w:r>
          </w:p>
          <w:p w14:paraId="50059B3D" w14:textId="54CE7C53" w:rsidR="000B4CF2" w:rsidRPr="0090315C" w:rsidRDefault="000B4CF2" w:rsidP="00ED7B30">
            <w:pPr>
              <w:pStyle w:val="ACARA-elaboration"/>
            </w:pPr>
            <w:r w:rsidRPr="0090315C">
              <w:t xml:space="preserve">investigating the development of dance styles in different artistic, social, environmental, </w:t>
            </w:r>
            <w:proofErr w:type="gramStart"/>
            <w:r w:rsidRPr="0090315C">
              <w:t>historical</w:t>
            </w:r>
            <w:proofErr w:type="gramEnd"/>
            <w:r w:rsidRPr="0090315C">
              <w:t xml:space="preserve"> </w:t>
            </w:r>
            <w:r w:rsidR="00E81C10" w:rsidRPr="0090315C">
              <w:t>or</w:t>
            </w:r>
            <w:r w:rsidRPr="0090315C">
              <w:t xml:space="preserve"> cultural contexts; for example, identifying the distinguishing stylistic features of dances in a range of styles </w:t>
            </w:r>
            <w:r w:rsidR="00E81C10" w:rsidRPr="0090315C">
              <w:t xml:space="preserve">or </w:t>
            </w:r>
            <w:r w:rsidRPr="0090315C">
              <w:t>from a range of times or places</w:t>
            </w:r>
            <w:r w:rsidR="00FE7233" w:rsidRPr="0090315C">
              <w:t>,</w:t>
            </w:r>
            <w:r w:rsidRPr="0090315C">
              <w:t xml:space="preserve"> and considering how these can inform their choreography  </w:t>
            </w:r>
          </w:p>
          <w:p w14:paraId="02214CDA" w14:textId="77777777" w:rsidR="000B4CF2" w:rsidRPr="0090315C" w:rsidRDefault="000B4CF2" w:rsidP="00ED7B30">
            <w:pPr>
              <w:pStyle w:val="ACARA-elaboration"/>
            </w:pPr>
            <w:r w:rsidRPr="0090315C">
              <w:t xml:space="preserve">using Viewpoints to explore questions such as “What was the choreographer’s intention for this dance?”, “What ideas did you think the dance expressed?”  </w:t>
            </w:r>
          </w:p>
          <w:p w14:paraId="528E0AEE" w14:textId="5768F61B" w:rsidR="000B4CF2" w:rsidRPr="0090315C" w:rsidRDefault="000B4CF2" w:rsidP="00ED7B30">
            <w:pPr>
              <w:pStyle w:val="ACARA-elaboration"/>
            </w:pPr>
            <w:r w:rsidRPr="0090315C">
              <w:t xml:space="preserve">comparing use of one or more elements of dance and/or choreographic devices such as repetition in dances from a range of genres/styles, cultures, times and/or places; for example, dances from a range of cultures or countries in Asia  </w:t>
            </w:r>
          </w:p>
          <w:p w14:paraId="2E462E19" w14:textId="1C313055" w:rsidR="000B4CF2" w:rsidRPr="0090315C" w:rsidRDefault="000B4CF2" w:rsidP="00ED7B30">
            <w:pPr>
              <w:pStyle w:val="ACARA-elaboration"/>
            </w:pPr>
            <w:r w:rsidRPr="0090315C">
              <w:t>investigating how digital tools</w:t>
            </w:r>
            <w:r w:rsidR="00245D04" w:rsidRPr="0090315C">
              <w:t xml:space="preserve"> and</w:t>
            </w:r>
            <w:r w:rsidRPr="0090315C">
              <w:t xml:space="preserve"> use of immersive technologies such as</w:t>
            </w:r>
            <w:r w:rsidR="001F278B" w:rsidRPr="0090315C">
              <w:t xml:space="preserve"> </w:t>
            </w:r>
            <w:r w:rsidR="006020F0" w:rsidRPr="0090315C">
              <w:t>v</w:t>
            </w:r>
            <w:r w:rsidR="001F278B" w:rsidRPr="0090315C">
              <w:t>irtual reality</w:t>
            </w:r>
            <w:r w:rsidRPr="0090315C">
              <w:t xml:space="preserve"> </w:t>
            </w:r>
            <w:r w:rsidR="001F278B" w:rsidRPr="0090315C">
              <w:t>(</w:t>
            </w:r>
            <w:r w:rsidRPr="0090315C">
              <w:t>VR</w:t>
            </w:r>
            <w:r w:rsidR="001F278B" w:rsidRPr="0090315C">
              <w:t>)</w:t>
            </w:r>
            <w:r w:rsidRPr="0090315C">
              <w:t xml:space="preserve"> are influencing choreography, </w:t>
            </w:r>
            <w:proofErr w:type="gramStart"/>
            <w:r w:rsidRPr="0090315C">
              <w:t>performance</w:t>
            </w:r>
            <w:proofErr w:type="gramEnd"/>
            <w:r w:rsidRPr="0090315C">
              <w:t xml:space="preserve"> </w:t>
            </w:r>
            <w:r w:rsidR="00E81C10" w:rsidRPr="0090315C">
              <w:t>or</w:t>
            </w:r>
            <w:r w:rsidRPr="0090315C">
              <w:t xml:space="preserve"> use of production elements</w:t>
            </w:r>
          </w:p>
        </w:tc>
      </w:tr>
      <w:tr w:rsidR="000B4CF2" w:rsidRPr="0090315C" w14:paraId="340EF71C" w14:textId="77777777" w:rsidTr="00476AD4">
        <w:trPr>
          <w:trHeight w:val="2367"/>
        </w:trPr>
        <w:tc>
          <w:tcPr>
            <w:tcW w:w="4673" w:type="dxa"/>
          </w:tcPr>
          <w:p w14:paraId="59AFF541"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lastRenderedPageBreak/>
              <w:t xml:space="preserve">investigate the diversity of dance choreographed and/or performed by First Nations Australians considering culturally responsive approaches to Indigenous Cultural and Intellectual Property rights </w:t>
            </w:r>
          </w:p>
          <w:p w14:paraId="4E60B4A0"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AC9ADA8E02</w:t>
            </w:r>
          </w:p>
        </w:tc>
        <w:tc>
          <w:tcPr>
            <w:tcW w:w="10453" w:type="dxa"/>
            <w:gridSpan w:val="2"/>
          </w:tcPr>
          <w:p w14:paraId="6EFE3B2F" w14:textId="2617F496" w:rsidR="000B4CF2" w:rsidRPr="0090315C" w:rsidRDefault="000B4CF2" w:rsidP="00ED7B30">
            <w:pPr>
              <w:pStyle w:val="ACARA-elaboration"/>
            </w:pPr>
            <w:r w:rsidRPr="0090315C">
              <w:t>exploring information about Indigenous Cultural and Intellectual Property rights that is available to help dance practitioners understand how to make ethical choices; for example, asking questions such as “Who created this dance or these movements?”</w:t>
            </w:r>
          </w:p>
          <w:p w14:paraId="2A316AD8" w14:textId="77777777" w:rsidR="000B4CF2" w:rsidRPr="0090315C" w:rsidRDefault="000B4CF2" w:rsidP="00ED7B30">
            <w:pPr>
              <w:pStyle w:val="ACARA-elaboration"/>
            </w:pPr>
            <w:r w:rsidRPr="0090315C">
              <w:t xml:space="preserve">using and annotating a map of First Nations Australian language groups to identify where First Nations Australian choreographers and/or performers are working and provide short descriptions of the dance they are choreographing and/or performing  </w:t>
            </w:r>
          </w:p>
          <w:p w14:paraId="44DCA22E" w14:textId="492A4E30" w:rsidR="000B4CF2" w:rsidRPr="0090315C" w:rsidRDefault="000B4CF2" w:rsidP="00ED7B30">
            <w:pPr>
              <w:pStyle w:val="ACARA-elaboration"/>
            </w:pPr>
            <w:r w:rsidRPr="0090315C">
              <w:t xml:space="preserve">analysing how linear </w:t>
            </w:r>
            <w:r w:rsidR="002C1C85" w:rsidRPr="0090315C">
              <w:t>and</w:t>
            </w:r>
            <w:r w:rsidRPr="0090315C">
              <w:t xml:space="preserve"> non-linear narrative is used in specific examples of dance choreographed and/or performed by First Nations Australians to explore issues such as relationships, </w:t>
            </w:r>
            <w:proofErr w:type="gramStart"/>
            <w:r w:rsidRPr="0090315C">
              <w:t>identity</w:t>
            </w:r>
            <w:proofErr w:type="gramEnd"/>
            <w:r w:rsidRPr="0090315C">
              <w:t xml:space="preserve"> or empathy  </w:t>
            </w:r>
          </w:p>
          <w:p w14:paraId="5F46A403" w14:textId="77777777" w:rsidR="000B4CF2" w:rsidRPr="0090315C" w:rsidRDefault="000B4CF2" w:rsidP="00ED7B30">
            <w:pPr>
              <w:pStyle w:val="ACARA-elaboration"/>
            </w:pPr>
            <w:r w:rsidRPr="0090315C">
              <w:t>investigating an example of cultural appropriation where it has been found that First Nations Australian Indigenous Cultural and Intellectual Property rights have been denied and identifying how this situation could have been approached respectfully; for example, a situation where a choreographer has used movement vocabulary that carries cultural knowledge without permission from the knowledge holders</w:t>
            </w:r>
          </w:p>
        </w:tc>
      </w:tr>
    </w:tbl>
    <w:p w14:paraId="3D2AB5DA" w14:textId="77777777" w:rsidR="000B4CF2" w:rsidRPr="0090315C" w:rsidRDefault="000B4CF2" w:rsidP="000B4CF2">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7-8"/>
      </w:tblPr>
      <w:tblGrid>
        <w:gridCol w:w="4673"/>
        <w:gridCol w:w="7655"/>
        <w:gridCol w:w="2798"/>
      </w:tblGrid>
      <w:tr w:rsidR="000B4CF2" w:rsidRPr="0090315C" w14:paraId="2BB2B83A" w14:textId="77777777" w:rsidTr="00476AD4">
        <w:tc>
          <w:tcPr>
            <w:tcW w:w="12328" w:type="dxa"/>
            <w:gridSpan w:val="2"/>
            <w:shd w:val="clear" w:color="auto" w:fill="005D93"/>
          </w:tcPr>
          <w:p w14:paraId="2A8F4D61" w14:textId="77777777" w:rsidR="000B4CF2" w:rsidRPr="0090315C" w:rsidRDefault="000B4CF2" w:rsidP="00476AD4">
            <w:pPr>
              <w:pStyle w:val="BodyText"/>
              <w:spacing w:before="40" w:after="40" w:line="240" w:lineRule="auto"/>
              <w:ind w:left="23" w:right="23"/>
              <w:rPr>
                <w:b/>
                <w:bCs/>
              </w:rPr>
            </w:pPr>
            <w:r w:rsidRPr="0090315C">
              <w:rPr>
                <w:b/>
                <w:color w:val="FFFFFF" w:themeColor="background1"/>
              </w:rPr>
              <w:t>Strand: Developing practices and skills</w:t>
            </w:r>
          </w:p>
        </w:tc>
        <w:tc>
          <w:tcPr>
            <w:tcW w:w="2798" w:type="dxa"/>
            <w:shd w:val="clear" w:color="auto" w:fill="FFFFFF" w:themeFill="background1"/>
          </w:tcPr>
          <w:p w14:paraId="56984C44" w14:textId="77777777" w:rsidR="000B4CF2" w:rsidRPr="0090315C" w:rsidRDefault="000B4CF2" w:rsidP="00476AD4">
            <w:pPr>
              <w:pStyle w:val="BodyText"/>
              <w:spacing w:before="40" w:after="40" w:line="240" w:lineRule="auto"/>
              <w:ind w:left="23" w:right="23"/>
              <w:rPr>
                <w:b/>
                <w:bCs/>
                <w:color w:val="auto"/>
              </w:rPr>
            </w:pPr>
            <w:r w:rsidRPr="0090315C">
              <w:rPr>
                <w:b/>
                <w:color w:val="auto"/>
              </w:rPr>
              <w:t>Years 7–8</w:t>
            </w:r>
          </w:p>
        </w:tc>
      </w:tr>
      <w:tr w:rsidR="000B4CF2" w:rsidRPr="0090315C" w14:paraId="6956D543" w14:textId="77777777" w:rsidTr="00476AD4">
        <w:tc>
          <w:tcPr>
            <w:tcW w:w="4673" w:type="dxa"/>
            <w:shd w:val="clear" w:color="auto" w:fill="FFD685"/>
          </w:tcPr>
          <w:p w14:paraId="025255A7" w14:textId="77777777" w:rsidR="000B4CF2" w:rsidRPr="0090315C" w:rsidRDefault="000B4CF2" w:rsidP="00476AD4">
            <w:pPr>
              <w:pStyle w:val="BodyText"/>
              <w:spacing w:before="40" w:after="40" w:line="240" w:lineRule="auto"/>
              <w:ind w:left="23" w:right="23"/>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cPr>
          <w:p w14:paraId="2BAC8D35" w14:textId="77777777"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15B2042C"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tr w:rsidR="000B4CF2" w:rsidRPr="0090315C" w14:paraId="59C007B7" w14:textId="77777777" w:rsidTr="00476AD4">
        <w:trPr>
          <w:trHeight w:val="2367"/>
        </w:trPr>
        <w:tc>
          <w:tcPr>
            <w:tcW w:w="4673" w:type="dxa"/>
          </w:tcPr>
          <w:p w14:paraId="43405DE8" w14:textId="000EF1D1"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develop safe dance practice and use of expressive and technical skills and, as appropriate, genre-</w:t>
            </w:r>
            <w:r w:rsidR="00293C3F" w:rsidRPr="0090315C">
              <w:rPr>
                <w:rStyle w:val="SubtleEmphasis"/>
                <w:i w:val="0"/>
                <w:iCs w:val="0"/>
              </w:rPr>
              <w:t xml:space="preserve"> or</w:t>
            </w:r>
            <w:r w:rsidR="00293C3F" w:rsidRPr="0090315C">
              <w:rPr>
                <w:rStyle w:val="SubtleEmphasis"/>
              </w:rPr>
              <w:t xml:space="preserve"> </w:t>
            </w:r>
            <w:r w:rsidRPr="0090315C">
              <w:rPr>
                <w:rStyle w:val="SubtleEmphasis"/>
                <w:i w:val="0"/>
                <w:iCs w:val="0"/>
              </w:rPr>
              <w:t xml:space="preserve">style-specific techniques </w:t>
            </w:r>
          </w:p>
          <w:p w14:paraId="175F5CB5"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AC9ADA8D01</w:t>
            </w:r>
          </w:p>
        </w:tc>
        <w:tc>
          <w:tcPr>
            <w:tcW w:w="10453" w:type="dxa"/>
            <w:gridSpan w:val="2"/>
          </w:tcPr>
          <w:p w14:paraId="407453E9" w14:textId="77777777" w:rsidR="000B4CF2" w:rsidRPr="0090315C" w:rsidRDefault="000B4CF2" w:rsidP="00ED7B30">
            <w:pPr>
              <w:pStyle w:val="ACARA-elaboration"/>
            </w:pPr>
            <w:r w:rsidRPr="0090315C">
              <w:t xml:space="preserve">developing dance skills and style-specific techniques; for example, experimenting to extend their own movement vocabulary by improvising using movements and techniques from diverse dance styles  </w:t>
            </w:r>
          </w:p>
          <w:p w14:paraId="49C3E869" w14:textId="77777777" w:rsidR="000B4CF2" w:rsidRPr="0090315C" w:rsidRDefault="000B4CF2" w:rsidP="00ED7B30">
            <w:pPr>
              <w:pStyle w:val="ACARA-elaboration"/>
            </w:pPr>
            <w:r w:rsidRPr="0090315C">
              <w:t xml:space="preserve">exploring how expressive skills can be used to communicate ideas; for example, using gesture or facial expression to communicate relationships or emotions  </w:t>
            </w:r>
          </w:p>
          <w:p w14:paraId="7BB7EB05" w14:textId="1DB6C214" w:rsidR="000B4CF2" w:rsidRPr="0090315C" w:rsidRDefault="000B4CF2" w:rsidP="00ED7B30">
            <w:pPr>
              <w:pStyle w:val="ACARA-elaboration"/>
            </w:pPr>
            <w:r w:rsidRPr="0090315C">
              <w:t xml:space="preserve">extending technical competence such as control, coordination, accuracy, alignment, balance, flexibility, strength, </w:t>
            </w:r>
            <w:proofErr w:type="gramStart"/>
            <w:r w:rsidRPr="0090315C">
              <w:t>endurance</w:t>
            </w:r>
            <w:proofErr w:type="gramEnd"/>
            <w:r w:rsidRPr="0090315C">
              <w:t xml:space="preserve"> and articulation when moving, in response to self, peer and/or teacher feedback  </w:t>
            </w:r>
          </w:p>
        </w:tc>
      </w:tr>
      <w:tr w:rsidR="000B4CF2" w:rsidRPr="0090315C" w14:paraId="1C2DAFB4" w14:textId="77777777" w:rsidTr="00476AD4">
        <w:trPr>
          <w:trHeight w:val="2367"/>
        </w:trPr>
        <w:tc>
          <w:tcPr>
            <w:tcW w:w="4673" w:type="dxa"/>
          </w:tcPr>
          <w:p w14:paraId="36F4DCB6" w14:textId="3B65BF49"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lastRenderedPageBreak/>
              <w:t xml:space="preserve">reflect on own and others’ dance works and/or practices to inform choreographic choices and use of technical and expressive skills </w:t>
            </w:r>
          </w:p>
          <w:p w14:paraId="6AC3F4CD"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AC9ADA8D02</w:t>
            </w:r>
          </w:p>
        </w:tc>
        <w:tc>
          <w:tcPr>
            <w:tcW w:w="10453" w:type="dxa"/>
            <w:gridSpan w:val="2"/>
          </w:tcPr>
          <w:p w14:paraId="7A934FA2" w14:textId="585F91CD" w:rsidR="000B4CF2" w:rsidRPr="0090315C" w:rsidRDefault="00775833" w:rsidP="00ED7B30">
            <w:pPr>
              <w:pStyle w:val="ACARA-elaboration"/>
            </w:pPr>
            <w:r w:rsidRPr="0090315C">
              <w:t>reflecting on how</w:t>
            </w:r>
            <w:r w:rsidR="00294F6F" w:rsidRPr="0090315C">
              <w:t xml:space="preserve"> they have used or </w:t>
            </w:r>
            <w:r w:rsidR="003D0916" w:rsidRPr="0090315C">
              <w:t xml:space="preserve">extended their movement vocabulary </w:t>
            </w:r>
            <w:r w:rsidR="00573AD7" w:rsidRPr="0090315C">
              <w:t xml:space="preserve">and considering options for further development </w:t>
            </w:r>
          </w:p>
          <w:p w14:paraId="00630107" w14:textId="65694C20" w:rsidR="000B4CF2" w:rsidRPr="0090315C" w:rsidRDefault="000B4CF2" w:rsidP="00ED7B30">
            <w:pPr>
              <w:pStyle w:val="ACARA-elaboration"/>
            </w:pPr>
            <w:r w:rsidRPr="0090315C">
              <w:t>evaluating influences on their own performance or choreography; for example, using a journal to document interesting examples of how others use an element of dance or genre-</w:t>
            </w:r>
            <w:r w:rsidR="00735EFF" w:rsidRPr="0090315C">
              <w:t xml:space="preserve"> or </w:t>
            </w:r>
            <w:r w:rsidRPr="0090315C">
              <w:t>style-specific techniques</w:t>
            </w:r>
            <w:r w:rsidR="00735EFF" w:rsidRPr="0090315C">
              <w:t>,</w:t>
            </w:r>
            <w:r w:rsidRPr="0090315C">
              <w:t xml:space="preserve"> and considering how to use these ideas in their own choreography or performance</w:t>
            </w:r>
          </w:p>
          <w:p w14:paraId="712B10BA" w14:textId="6371F9AC" w:rsidR="000B4CF2" w:rsidRPr="0090315C" w:rsidRDefault="000B4CF2" w:rsidP="00ED7B30">
            <w:pPr>
              <w:pStyle w:val="ACARA-elaboration"/>
            </w:pPr>
            <w:r w:rsidRPr="0090315C">
              <w:t xml:space="preserve">reflecting on feedback from peers who have observed a workshop or a rehearsal and using ideas from the feedback/reflection to refine dance; for example, use of technical </w:t>
            </w:r>
            <w:r w:rsidR="00224F94" w:rsidRPr="0090315C">
              <w:t>and</w:t>
            </w:r>
            <w:r w:rsidRPr="0090315C">
              <w:t xml:space="preserve"> expressive skills or a choreographic device</w:t>
            </w:r>
          </w:p>
        </w:tc>
      </w:tr>
    </w:tbl>
    <w:p w14:paraId="1FBA3F1F" w14:textId="77777777" w:rsidR="000B4CF2" w:rsidRPr="0090315C" w:rsidRDefault="000B4CF2" w:rsidP="000B4CF2">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7-8"/>
      </w:tblPr>
      <w:tblGrid>
        <w:gridCol w:w="4673"/>
        <w:gridCol w:w="7655"/>
        <w:gridCol w:w="2798"/>
      </w:tblGrid>
      <w:tr w:rsidR="000B4CF2" w:rsidRPr="0090315C" w14:paraId="61B4C8E8" w14:textId="77777777" w:rsidTr="00476AD4">
        <w:tc>
          <w:tcPr>
            <w:tcW w:w="12328" w:type="dxa"/>
            <w:gridSpan w:val="2"/>
            <w:shd w:val="clear" w:color="auto" w:fill="005D93"/>
          </w:tcPr>
          <w:p w14:paraId="47143A9D" w14:textId="77777777" w:rsidR="000B4CF2" w:rsidRPr="0090315C" w:rsidRDefault="000B4CF2" w:rsidP="00476AD4">
            <w:pPr>
              <w:pStyle w:val="BodyText"/>
              <w:spacing w:before="40" w:after="40" w:line="240" w:lineRule="auto"/>
              <w:ind w:left="23" w:right="23"/>
              <w:rPr>
                <w:b/>
                <w:bCs/>
              </w:rPr>
            </w:pPr>
            <w:r w:rsidRPr="0090315C">
              <w:rPr>
                <w:b/>
                <w:color w:val="FFFFFF" w:themeColor="background1"/>
              </w:rPr>
              <w:t>Strand: Creating and making</w:t>
            </w:r>
          </w:p>
        </w:tc>
        <w:tc>
          <w:tcPr>
            <w:tcW w:w="2798" w:type="dxa"/>
            <w:shd w:val="clear" w:color="auto" w:fill="FFFFFF" w:themeFill="background1"/>
          </w:tcPr>
          <w:p w14:paraId="6E197545" w14:textId="77777777" w:rsidR="000B4CF2" w:rsidRPr="0090315C" w:rsidRDefault="000B4CF2" w:rsidP="00476AD4">
            <w:pPr>
              <w:pStyle w:val="BodyText"/>
              <w:spacing w:before="40" w:after="40" w:line="240" w:lineRule="auto"/>
              <w:ind w:left="23" w:right="23"/>
              <w:rPr>
                <w:b/>
                <w:bCs/>
                <w:color w:val="auto"/>
              </w:rPr>
            </w:pPr>
            <w:r w:rsidRPr="0090315C">
              <w:rPr>
                <w:b/>
                <w:color w:val="auto"/>
              </w:rPr>
              <w:t>Years 7–8</w:t>
            </w:r>
          </w:p>
        </w:tc>
      </w:tr>
      <w:tr w:rsidR="000B4CF2" w:rsidRPr="0090315C" w14:paraId="02EE8B9D" w14:textId="77777777" w:rsidTr="00476AD4">
        <w:tc>
          <w:tcPr>
            <w:tcW w:w="4673" w:type="dxa"/>
            <w:shd w:val="clear" w:color="auto" w:fill="FFD685"/>
          </w:tcPr>
          <w:p w14:paraId="6F8C5B66" w14:textId="77777777" w:rsidR="000B4CF2" w:rsidRPr="0090315C" w:rsidRDefault="000B4CF2" w:rsidP="00476AD4">
            <w:pPr>
              <w:pStyle w:val="BodyText"/>
              <w:spacing w:before="40" w:after="40" w:line="240" w:lineRule="auto"/>
              <w:ind w:left="23" w:right="23"/>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cPr>
          <w:p w14:paraId="769B4034" w14:textId="77777777"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3CFAF750"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tr w:rsidR="000B4CF2" w:rsidRPr="0090315C" w14:paraId="1E461B55" w14:textId="77777777" w:rsidTr="00476AD4">
        <w:trPr>
          <w:trHeight w:val="2367"/>
        </w:trPr>
        <w:tc>
          <w:tcPr>
            <w:tcW w:w="4673" w:type="dxa"/>
          </w:tcPr>
          <w:p w14:paraId="146EA775" w14:textId="496832AE"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choreograph dance by selecting and manipulating elements of dance and choreographic devices to communicate ideas, perspectives and/or meaning</w:t>
            </w:r>
          </w:p>
          <w:p w14:paraId="741AE76E"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AC9ADA8C01</w:t>
            </w:r>
          </w:p>
        </w:tc>
        <w:tc>
          <w:tcPr>
            <w:tcW w:w="10453" w:type="dxa"/>
            <w:gridSpan w:val="2"/>
          </w:tcPr>
          <w:p w14:paraId="472D5315" w14:textId="139A4942" w:rsidR="000B4CF2" w:rsidRPr="0090315C" w:rsidRDefault="000B4CF2" w:rsidP="00ED7B30">
            <w:pPr>
              <w:pStyle w:val="ACARA-elaboration"/>
            </w:pPr>
            <w:r w:rsidRPr="0090315C">
              <w:t xml:space="preserve">exploring ways to use elements of dance and choreographic devices to </w:t>
            </w:r>
            <w:r w:rsidR="00AD5870" w:rsidRPr="0090315C">
              <w:t>portray characters and stories respectfully and empathetically</w:t>
            </w:r>
            <w:r w:rsidRPr="0090315C">
              <w:t xml:space="preserve">  </w:t>
            </w:r>
          </w:p>
          <w:p w14:paraId="30D92AAA" w14:textId="77777777" w:rsidR="000B4CF2" w:rsidRPr="0090315C" w:rsidRDefault="000B4CF2" w:rsidP="00ED7B30">
            <w:pPr>
              <w:pStyle w:val="ACARA-elaboration"/>
            </w:pPr>
            <w:r w:rsidRPr="0090315C">
              <w:t xml:space="preserve">experimenting with ways to use the elements of dance and choreographic devices to represent ideas about themes or issues such as social relationships through </w:t>
            </w:r>
            <w:proofErr w:type="gramStart"/>
            <w:r w:rsidRPr="0090315C">
              <w:t>dance;</w:t>
            </w:r>
            <w:proofErr w:type="gramEnd"/>
            <w:r w:rsidRPr="0090315C">
              <w:t xml:space="preserve"> for example, through improvisation  </w:t>
            </w:r>
          </w:p>
          <w:p w14:paraId="16469407" w14:textId="77777777" w:rsidR="000B4CF2" w:rsidRPr="0090315C" w:rsidRDefault="000B4CF2" w:rsidP="00ED7B30">
            <w:pPr>
              <w:pStyle w:val="ACARA-elaboration"/>
            </w:pPr>
            <w:r w:rsidRPr="0090315C">
              <w:t xml:space="preserve">selecting movements from an improvisation, such as an improvisation focusing on communication of mood or emotion, and organising it for use in a music video or as short phrases that participants in an immersive experience such as VR can use  </w:t>
            </w:r>
          </w:p>
          <w:p w14:paraId="2CA982F9" w14:textId="77777777" w:rsidR="000B4CF2" w:rsidRPr="0090315C" w:rsidRDefault="000B4CF2" w:rsidP="00ED7B30">
            <w:pPr>
              <w:pStyle w:val="ACARA-elaboration"/>
            </w:pPr>
            <w:r w:rsidRPr="0090315C">
              <w:t xml:space="preserve">selecting, combining, </w:t>
            </w:r>
            <w:proofErr w:type="gramStart"/>
            <w:r w:rsidRPr="0090315C">
              <w:t>refining</w:t>
            </w:r>
            <w:proofErr w:type="gramEnd"/>
            <w:r w:rsidRPr="0090315C">
              <w:t xml:space="preserve"> and sequencing movement using choreographic devices such as transitions, variation and contrast, and choreographic forms such as binary, ternary and narrative  </w:t>
            </w:r>
          </w:p>
          <w:p w14:paraId="7E12474C" w14:textId="77777777" w:rsidR="000B4CF2" w:rsidRPr="0090315C" w:rsidRDefault="000B4CF2" w:rsidP="00ED7B30">
            <w:pPr>
              <w:pStyle w:val="ACARA-elaboration"/>
            </w:pPr>
            <w:r w:rsidRPr="0090315C">
              <w:t xml:space="preserve">analysing and evaluating the structural choices made in their dance by documenting their process in records such as journals, blogs, </w:t>
            </w:r>
            <w:proofErr w:type="gramStart"/>
            <w:r w:rsidRPr="0090315C">
              <w:t>video</w:t>
            </w:r>
            <w:proofErr w:type="gramEnd"/>
            <w:r w:rsidRPr="0090315C">
              <w:t xml:space="preserve"> or audio recordings, securing permission where appropriate  </w:t>
            </w:r>
          </w:p>
        </w:tc>
      </w:tr>
      <w:tr w:rsidR="000B4CF2" w:rsidRPr="0090315C" w14:paraId="3E8AB1BD" w14:textId="77777777" w:rsidTr="00B02916">
        <w:trPr>
          <w:trHeight w:val="1861"/>
        </w:trPr>
        <w:tc>
          <w:tcPr>
            <w:tcW w:w="4673" w:type="dxa"/>
          </w:tcPr>
          <w:p w14:paraId="029354F0" w14:textId="20F93674"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lastRenderedPageBreak/>
              <w:t>apply technical and expressive skills and/or genre-</w:t>
            </w:r>
            <w:r w:rsidR="00D20C08" w:rsidRPr="0090315C">
              <w:rPr>
                <w:rStyle w:val="SubtleEmphasis"/>
                <w:i w:val="0"/>
                <w:iCs w:val="0"/>
              </w:rPr>
              <w:t xml:space="preserve"> or</w:t>
            </w:r>
            <w:r w:rsidR="00D20C08" w:rsidRPr="0090315C">
              <w:rPr>
                <w:rStyle w:val="SubtleEmphasis"/>
              </w:rPr>
              <w:t xml:space="preserve"> </w:t>
            </w:r>
            <w:r w:rsidRPr="0090315C">
              <w:rPr>
                <w:rStyle w:val="SubtleEmphasis"/>
                <w:i w:val="0"/>
                <w:iCs w:val="0"/>
              </w:rPr>
              <w:t>style-specific techniques to communicate ideas, perspectives and/or meaning</w:t>
            </w:r>
          </w:p>
          <w:p w14:paraId="692E327B"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AC9ADA8C02</w:t>
            </w:r>
          </w:p>
        </w:tc>
        <w:tc>
          <w:tcPr>
            <w:tcW w:w="10453" w:type="dxa"/>
            <w:gridSpan w:val="2"/>
          </w:tcPr>
          <w:p w14:paraId="2C539AD7" w14:textId="77777777" w:rsidR="000B4CF2" w:rsidRPr="0090315C" w:rsidRDefault="000B4CF2" w:rsidP="00ED7B30">
            <w:pPr>
              <w:pStyle w:val="ACARA-elaboration"/>
            </w:pPr>
            <w:r w:rsidRPr="0090315C">
              <w:t xml:space="preserve">applying technical skills such as strength, </w:t>
            </w:r>
            <w:proofErr w:type="gramStart"/>
            <w:r w:rsidRPr="0090315C">
              <w:t>balance</w:t>
            </w:r>
            <w:proofErr w:type="gramEnd"/>
            <w:r w:rsidRPr="0090315C">
              <w:t xml:space="preserve"> or coordination to intensify communication of mood/atmosphere in a dance they are choreographing and/or performing </w:t>
            </w:r>
          </w:p>
          <w:p w14:paraId="1E67E1C8" w14:textId="77777777" w:rsidR="000B4CF2" w:rsidRPr="0090315C" w:rsidRDefault="000B4CF2" w:rsidP="00ED7B30">
            <w:pPr>
              <w:pStyle w:val="ACARA-elaboration"/>
            </w:pPr>
            <w:r w:rsidRPr="0090315C">
              <w:t xml:space="preserve">responding to feedback to enhance communication of choreographic intent to the audience; for example, by refining use of technical skills such as accuracy or flexibility </w:t>
            </w:r>
          </w:p>
          <w:p w14:paraId="124D6790" w14:textId="7AC670CD" w:rsidR="000B4CF2" w:rsidRPr="0090315C" w:rsidRDefault="000B4CF2" w:rsidP="00ED7B30">
            <w:pPr>
              <w:pStyle w:val="ACARA-elaboration"/>
            </w:pPr>
            <w:r w:rsidRPr="0090315C">
              <w:t>using questions based on Viewpoints to evaluate clarity of movement, projection, focus and musicality when preparing for a performance</w:t>
            </w:r>
            <w:r w:rsidR="00664C47" w:rsidRPr="0090315C">
              <w:t>,</w:t>
            </w:r>
            <w:r w:rsidRPr="0090315C">
              <w:t xml:space="preserve"> and using video to evaluate and refine spatial placement or articulation</w:t>
            </w:r>
          </w:p>
        </w:tc>
      </w:tr>
    </w:tbl>
    <w:p w14:paraId="69D182DD" w14:textId="77777777" w:rsidR="000B4CF2" w:rsidRPr="0090315C" w:rsidRDefault="000B4CF2" w:rsidP="000B4CF2">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7-8"/>
      </w:tblPr>
      <w:tblGrid>
        <w:gridCol w:w="4673"/>
        <w:gridCol w:w="7655"/>
        <w:gridCol w:w="2798"/>
      </w:tblGrid>
      <w:tr w:rsidR="000B4CF2" w:rsidRPr="0090315C" w14:paraId="4EF3C472" w14:textId="77777777" w:rsidTr="00476AD4">
        <w:tc>
          <w:tcPr>
            <w:tcW w:w="12328" w:type="dxa"/>
            <w:gridSpan w:val="2"/>
            <w:shd w:val="clear" w:color="auto" w:fill="005D93"/>
          </w:tcPr>
          <w:p w14:paraId="25964502" w14:textId="77777777" w:rsidR="000B4CF2" w:rsidRPr="0090315C" w:rsidRDefault="000B4CF2" w:rsidP="00476AD4">
            <w:pPr>
              <w:pStyle w:val="BodyText"/>
              <w:spacing w:before="40" w:after="40" w:line="240" w:lineRule="auto"/>
              <w:ind w:left="23" w:right="23"/>
              <w:rPr>
                <w:b/>
                <w:bCs/>
              </w:rPr>
            </w:pPr>
            <w:r w:rsidRPr="0090315C">
              <w:rPr>
                <w:b/>
                <w:color w:val="FFFFFF" w:themeColor="background1"/>
              </w:rPr>
              <w:t>Strand: Presenting and performing</w:t>
            </w:r>
          </w:p>
        </w:tc>
        <w:tc>
          <w:tcPr>
            <w:tcW w:w="2798" w:type="dxa"/>
            <w:shd w:val="clear" w:color="auto" w:fill="FFFFFF" w:themeFill="background1"/>
          </w:tcPr>
          <w:p w14:paraId="10E226B6" w14:textId="77777777" w:rsidR="000B4CF2" w:rsidRPr="0090315C" w:rsidRDefault="000B4CF2" w:rsidP="00476AD4">
            <w:pPr>
              <w:pStyle w:val="BodyText"/>
              <w:spacing w:before="40" w:after="40" w:line="240" w:lineRule="auto"/>
              <w:ind w:left="23" w:right="23"/>
              <w:rPr>
                <w:b/>
                <w:bCs/>
                <w:color w:val="auto"/>
              </w:rPr>
            </w:pPr>
            <w:r w:rsidRPr="0090315C">
              <w:rPr>
                <w:b/>
                <w:color w:val="auto"/>
              </w:rPr>
              <w:t>Years 7–8</w:t>
            </w:r>
          </w:p>
        </w:tc>
      </w:tr>
      <w:tr w:rsidR="000B4CF2" w:rsidRPr="0090315C" w14:paraId="1347F42B" w14:textId="77777777" w:rsidTr="00476AD4">
        <w:tc>
          <w:tcPr>
            <w:tcW w:w="4673" w:type="dxa"/>
            <w:shd w:val="clear" w:color="auto" w:fill="FFD685"/>
          </w:tcPr>
          <w:p w14:paraId="78C42952" w14:textId="77777777" w:rsidR="000B4CF2" w:rsidRPr="0090315C" w:rsidRDefault="000B4CF2" w:rsidP="00476AD4">
            <w:pPr>
              <w:pStyle w:val="BodyText"/>
              <w:spacing w:before="40" w:after="40" w:line="240" w:lineRule="auto"/>
              <w:ind w:left="23" w:right="23"/>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cPr>
          <w:p w14:paraId="18721BD0" w14:textId="77777777"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6CA1B920"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tr w:rsidR="000B4CF2" w:rsidRPr="0090315C" w14:paraId="6DEA0319" w14:textId="77777777" w:rsidTr="00476AD4">
        <w:trPr>
          <w:trHeight w:val="2367"/>
        </w:trPr>
        <w:tc>
          <w:tcPr>
            <w:tcW w:w="4673" w:type="dxa"/>
          </w:tcPr>
          <w:p w14:paraId="77B50EA3" w14:textId="13AAD2F0" w:rsidR="007C7D6C" w:rsidRPr="0090315C" w:rsidRDefault="000B4CF2" w:rsidP="00476AD4">
            <w:pPr>
              <w:spacing w:after="120" w:line="240" w:lineRule="auto"/>
              <w:ind w:left="357" w:right="425"/>
              <w:rPr>
                <w:rStyle w:val="SubtleEmphasis"/>
                <w:i w:val="0"/>
                <w:iCs w:val="0"/>
              </w:rPr>
            </w:pPr>
            <w:r w:rsidRPr="0090315C">
              <w:rPr>
                <w:rStyle w:val="SubtleEmphasis"/>
                <w:i w:val="0"/>
                <w:iCs w:val="0"/>
              </w:rPr>
              <w:t>rehearse and perform dance for audiences, using technical and expressive skills and, as appropriate genre-</w:t>
            </w:r>
            <w:r w:rsidR="00664C47" w:rsidRPr="0090315C">
              <w:rPr>
                <w:rStyle w:val="SubtleEmphasis"/>
                <w:i w:val="0"/>
                <w:iCs w:val="0"/>
              </w:rPr>
              <w:t xml:space="preserve"> or </w:t>
            </w:r>
            <w:r w:rsidRPr="0090315C">
              <w:rPr>
                <w:rStyle w:val="SubtleEmphasis"/>
                <w:i w:val="0"/>
                <w:iCs w:val="0"/>
              </w:rPr>
              <w:t xml:space="preserve">style-specific techniques </w:t>
            </w:r>
          </w:p>
          <w:p w14:paraId="4A6ECCB1" w14:textId="6EEF91B0"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AC9ADA8P01</w:t>
            </w:r>
          </w:p>
        </w:tc>
        <w:tc>
          <w:tcPr>
            <w:tcW w:w="10453" w:type="dxa"/>
            <w:gridSpan w:val="2"/>
          </w:tcPr>
          <w:p w14:paraId="17AF8F8D" w14:textId="77777777" w:rsidR="000B4CF2" w:rsidRPr="0090315C" w:rsidRDefault="000B4CF2" w:rsidP="00ED7B30">
            <w:pPr>
              <w:pStyle w:val="ACARA-elaboration"/>
            </w:pPr>
            <w:r w:rsidRPr="0090315C">
              <w:t xml:space="preserve">planning effective use of available performance spaces during rehearsals </w:t>
            </w:r>
          </w:p>
          <w:p w14:paraId="4522C141" w14:textId="75522039" w:rsidR="000B4CF2" w:rsidRPr="0090315C" w:rsidRDefault="000B4CF2" w:rsidP="00ED7B30">
            <w:pPr>
              <w:pStyle w:val="ACARA-elaboration"/>
            </w:pPr>
            <w:r w:rsidRPr="0090315C">
              <w:t xml:space="preserve">using production elements such as projection, soundscape, music, </w:t>
            </w:r>
            <w:r w:rsidR="00C55ADF" w:rsidRPr="0090315C">
              <w:t xml:space="preserve">special </w:t>
            </w:r>
            <w:proofErr w:type="gramStart"/>
            <w:r w:rsidR="00C55ADF" w:rsidRPr="0090315C">
              <w:t>effects</w:t>
            </w:r>
            <w:proofErr w:type="gramEnd"/>
            <w:r w:rsidRPr="0090315C">
              <w:t xml:space="preserve"> </w:t>
            </w:r>
            <w:r w:rsidR="00E81C10" w:rsidRPr="0090315C">
              <w:t>or</w:t>
            </w:r>
            <w:r w:rsidRPr="0090315C">
              <w:t xml:space="preserve"> voice-overs to share key ideas</w:t>
            </w:r>
            <w:r w:rsidR="00E81C10" w:rsidRPr="0090315C">
              <w:t xml:space="preserve"> or</w:t>
            </w:r>
            <w:r w:rsidRPr="0090315C">
              <w:t xml:space="preserve"> information about the creative intention of the dance </w:t>
            </w:r>
            <w:r w:rsidR="00C55ADF" w:rsidRPr="0090315C">
              <w:t>with the audience</w:t>
            </w:r>
          </w:p>
          <w:p w14:paraId="615CBAD2" w14:textId="6AAB2271" w:rsidR="000B4CF2" w:rsidRPr="0090315C" w:rsidRDefault="000B4CF2" w:rsidP="00ED7B30">
            <w:pPr>
              <w:pStyle w:val="ACARA-elaboration"/>
            </w:pPr>
            <w:r w:rsidRPr="0090315C">
              <w:t>using technical and expressive skills and, as appropriate, genre-</w:t>
            </w:r>
            <w:r w:rsidR="00CD322F" w:rsidRPr="0090315C">
              <w:t xml:space="preserve"> or </w:t>
            </w:r>
            <w:r w:rsidRPr="0090315C">
              <w:t xml:space="preserve">style-specific techniques when performing </w:t>
            </w:r>
            <w:proofErr w:type="gramStart"/>
            <w:r w:rsidRPr="0090315C">
              <w:t>dance</w:t>
            </w:r>
            <w:proofErr w:type="gramEnd"/>
            <w:r w:rsidRPr="0090315C">
              <w:t xml:space="preserve"> they have learnt and/or choreographed</w:t>
            </w:r>
          </w:p>
          <w:p w14:paraId="3D77ECD2" w14:textId="77777777" w:rsidR="000B4CF2" w:rsidRPr="0090315C" w:rsidRDefault="000B4CF2" w:rsidP="00ED7B30">
            <w:pPr>
              <w:pStyle w:val="ACARA-elaboration"/>
            </w:pPr>
            <w:r w:rsidRPr="0090315C">
              <w:t xml:space="preserve">using rehearsal strategies or techniques such as spotting to enhance confidence, clarity of movement, projection, focus and musicality in performance </w:t>
            </w:r>
          </w:p>
          <w:p w14:paraId="3CC508A9" w14:textId="77777777" w:rsidR="000B4CF2" w:rsidRPr="0090315C" w:rsidRDefault="000B4CF2" w:rsidP="00ED7B30">
            <w:pPr>
              <w:pStyle w:val="ACARA-elaboration"/>
            </w:pPr>
            <w:r w:rsidRPr="0090315C">
              <w:t xml:space="preserve">introducing their dance to an audience; for example, in a program note or voice-over that uses descriptive style-specific dance terminology  </w:t>
            </w:r>
          </w:p>
        </w:tc>
      </w:tr>
    </w:tbl>
    <w:p w14:paraId="4585CFC4" w14:textId="77777777" w:rsidR="000B4CF2" w:rsidRPr="0090315C" w:rsidRDefault="000B4CF2" w:rsidP="000B4CF2">
      <w:r w:rsidRPr="0090315C">
        <w:rPr>
          <w:i w:val="0"/>
        </w:rPr>
        <w:br w:type="page"/>
      </w:r>
    </w:p>
    <w:p w14:paraId="39806B72" w14:textId="77777777" w:rsidR="000B4CF2" w:rsidRPr="0090315C" w:rsidRDefault="000B4CF2" w:rsidP="000B4CF2">
      <w:pPr>
        <w:pStyle w:val="ACARA-Heading2"/>
        <w:rPr>
          <w:rFonts w:hint="eastAsia"/>
        </w:rPr>
      </w:pPr>
      <w:bookmarkStart w:id="11" w:name="_Toc83125425"/>
      <w:bookmarkStart w:id="12" w:name="_Toc96331643"/>
      <w:r w:rsidRPr="0090315C">
        <w:lastRenderedPageBreak/>
        <w:t>Years 9–</w:t>
      </w:r>
      <w:bookmarkEnd w:id="11"/>
      <w:r w:rsidRPr="0090315C">
        <w:t>10</w:t>
      </w:r>
      <w:bookmarkEnd w:id="12"/>
      <w:r w:rsidRPr="0090315C">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9-10"/>
      </w:tblPr>
      <w:tblGrid>
        <w:gridCol w:w="15126"/>
      </w:tblGrid>
      <w:tr w:rsidR="000B4CF2" w:rsidRPr="0090315C" w14:paraId="2C6F3163" w14:textId="77777777" w:rsidTr="00476AD4">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0EA6B4B5" w14:textId="77777777" w:rsidR="000B4CF2" w:rsidRPr="0090315C" w:rsidRDefault="000B4CF2" w:rsidP="00476AD4">
            <w:pPr>
              <w:pStyle w:val="BodyText"/>
              <w:spacing w:before="40" w:after="40"/>
              <w:ind w:left="23" w:right="23"/>
              <w:jc w:val="center"/>
              <w:rPr>
                <w:rStyle w:val="SubtleEmphasis"/>
                <w:b/>
                <w:bCs/>
                <w:sz w:val="22"/>
                <w:szCs w:val="22"/>
              </w:rPr>
            </w:pPr>
            <w:bookmarkStart w:id="13" w:name="year6"/>
            <w:bookmarkEnd w:id="10"/>
            <w:r w:rsidRPr="0090315C">
              <w:rPr>
                <w:rStyle w:val="SubtleEmphasis"/>
                <w:b/>
                <w:bCs/>
                <w:color w:val="FFFFFF" w:themeColor="background1"/>
                <w:sz w:val="22"/>
                <w:szCs w:val="22"/>
              </w:rPr>
              <w:t>Band level description</w:t>
            </w:r>
          </w:p>
        </w:tc>
      </w:tr>
      <w:tr w:rsidR="000B4CF2" w:rsidRPr="0090315C" w14:paraId="5A29B194" w14:textId="77777777" w:rsidTr="00476AD4">
        <w:tc>
          <w:tcPr>
            <w:tcW w:w="15126" w:type="dxa"/>
            <w:tcBorders>
              <w:top w:val="single" w:sz="4" w:space="0" w:color="auto"/>
              <w:left w:val="single" w:sz="4" w:space="0" w:color="auto"/>
              <w:bottom w:val="single" w:sz="4" w:space="0" w:color="auto"/>
              <w:right w:val="single" w:sz="4" w:space="0" w:color="auto"/>
            </w:tcBorders>
          </w:tcPr>
          <w:p w14:paraId="40C66E31" w14:textId="0D29E5DD" w:rsidR="000B4CF2" w:rsidRPr="0090315C" w:rsidRDefault="000B4CF2" w:rsidP="00476AD4">
            <w:pPr>
              <w:pStyle w:val="BodyText"/>
              <w:spacing w:before="120" w:after="120" w:line="240" w:lineRule="auto"/>
              <w:ind w:left="23" w:right="23"/>
              <w:rPr>
                <w:iCs/>
                <w:color w:val="auto"/>
                <w:sz w:val="20"/>
              </w:rPr>
            </w:pPr>
            <w:r w:rsidRPr="0090315C">
              <w:rPr>
                <w:iCs/>
                <w:color w:val="auto"/>
                <w:sz w:val="20"/>
              </w:rPr>
              <w:t xml:space="preserve">In this band, learning in Dance continues to build on each student’s prior learning and experiences as students develop their capability and confidence across the practices of </w:t>
            </w:r>
            <w:r w:rsidR="00DD4917" w:rsidRPr="0090315C">
              <w:rPr>
                <w:iCs/>
                <w:color w:val="auto"/>
                <w:sz w:val="20"/>
              </w:rPr>
              <w:t>Dance</w:t>
            </w:r>
            <w:r w:rsidRPr="0090315C">
              <w:rPr>
                <w:iCs/>
                <w:color w:val="auto"/>
                <w:sz w:val="20"/>
              </w:rPr>
              <w:t xml:space="preserve">: choreography, performance and responding. They continue to use dance-specific processes in purposeful and creative ways that are informed by their engagement with the work of living choreographers and performers from across local, regional, </w:t>
            </w:r>
            <w:proofErr w:type="gramStart"/>
            <w:r w:rsidRPr="0090315C">
              <w:rPr>
                <w:iCs/>
                <w:color w:val="auto"/>
                <w:sz w:val="20"/>
              </w:rPr>
              <w:t>national</w:t>
            </w:r>
            <w:proofErr w:type="gramEnd"/>
            <w:r w:rsidRPr="0090315C">
              <w:rPr>
                <w:iCs/>
                <w:color w:val="auto"/>
                <w:sz w:val="20"/>
              </w:rPr>
              <w:t xml:space="preserve"> and global cultures, times, places and/or other contexts, such as countries or regions in Asia. This can include use of dance in multi-arts, trans-disciplinary or hybrid forms. This awareness of diverse dance practices, genres and/</w:t>
            </w:r>
            <w:r w:rsidR="00E81C10" w:rsidRPr="0090315C">
              <w:rPr>
                <w:iCs/>
                <w:color w:val="auto"/>
                <w:sz w:val="20"/>
              </w:rPr>
              <w:t>or</w:t>
            </w:r>
            <w:r w:rsidRPr="0090315C">
              <w:rPr>
                <w:iCs/>
                <w:color w:val="auto"/>
                <w:sz w:val="20"/>
              </w:rPr>
              <w:t xml:space="preserve"> styles informs their own work as choreographers and performers. They work collaboratively with peers and teachers.  </w:t>
            </w:r>
          </w:p>
          <w:p w14:paraId="177E35BB" w14:textId="5BB8B910" w:rsidR="000B4CF2" w:rsidRPr="0090315C" w:rsidRDefault="000B4CF2" w:rsidP="00476AD4">
            <w:pPr>
              <w:pStyle w:val="BodyText"/>
              <w:spacing w:before="120" w:after="120" w:line="240" w:lineRule="auto"/>
              <w:ind w:left="23" w:right="23"/>
              <w:rPr>
                <w:iCs/>
                <w:color w:val="auto"/>
                <w:sz w:val="20"/>
              </w:rPr>
            </w:pPr>
            <w:r w:rsidRPr="0090315C">
              <w:rPr>
                <w:iCs/>
                <w:color w:val="auto"/>
                <w:sz w:val="20"/>
              </w:rPr>
              <w:t xml:space="preserve">In this band, the focus is on students:  </w:t>
            </w:r>
          </w:p>
          <w:p w14:paraId="5FDFF7EF" w14:textId="77777777" w:rsidR="000B4CF2" w:rsidRPr="0090315C" w:rsidRDefault="000B4CF2" w:rsidP="009446CD">
            <w:pPr>
              <w:pStyle w:val="BodyText"/>
              <w:numPr>
                <w:ilvl w:val="0"/>
                <w:numId w:val="9"/>
              </w:numPr>
              <w:spacing w:before="120" w:after="120" w:line="240" w:lineRule="auto"/>
              <w:ind w:right="23"/>
              <w:rPr>
                <w:iCs/>
                <w:color w:val="auto"/>
                <w:sz w:val="20"/>
              </w:rPr>
            </w:pPr>
            <w:r w:rsidRPr="0090315C">
              <w:rPr>
                <w:iCs/>
                <w:color w:val="auto"/>
                <w:sz w:val="20"/>
              </w:rPr>
              <w:t xml:space="preserve">exploring and responding to </w:t>
            </w:r>
          </w:p>
          <w:p w14:paraId="2E378416" w14:textId="578FA5A1" w:rsidR="000B4CF2" w:rsidRPr="0090315C" w:rsidRDefault="000B4CF2" w:rsidP="009446CD">
            <w:pPr>
              <w:pStyle w:val="BodyText"/>
              <w:numPr>
                <w:ilvl w:val="1"/>
                <w:numId w:val="21"/>
              </w:numPr>
              <w:spacing w:before="120" w:after="120" w:line="240" w:lineRule="auto"/>
              <w:ind w:left="697" w:right="23" w:hanging="357"/>
              <w:rPr>
                <w:iCs/>
                <w:color w:val="auto"/>
                <w:sz w:val="20"/>
              </w:rPr>
            </w:pPr>
            <w:r w:rsidRPr="0090315C">
              <w:rPr>
                <w:iCs/>
                <w:color w:val="auto"/>
                <w:sz w:val="20"/>
              </w:rPr>
              <w:t>choreographers’ and performers’ use of the elements of dance, choreographic devices, genr</w:t>
            </w:r>
            <w:r w:rsidR="00E81C10" w:rsidRPr="0090315C">
              <w:rPr>
                <w:iCs/>
                <w:color w:val="auto"/>
                <w:sz w:val="20"/>
              </w:rPr>
              <w:t>e/style</w:t>
            </w:r>
            <w:r w:rsidRPr="0090315C">
              <w:rPr>
                <w:iCs/>
                <w:color w:val="auto"/>
                <w:sz w:val="20"/>
              </w:rPr>
              <w:t xml:space="preserve"> techniques and</w:t>
            </w:r>
            <w:r w:rsidR="00E81C10" w:rsidRPr="0090315C">
              <w:rPr>
                <w:iCs/>
                <w:color w:val="auto"/>
                <w:sz w:val="20"/>
              </w:rPr>
              <w:t>/or</w:t>
            </w:r>
            <w:r w:rsidRPr="0090315C">
              <w:rPr>
                <w:iCs/>
                <w:color w:val="auto"/>
                <w:sz w:val="20"/>
              </w:rPr>
              <w:t xml:space="preserve"> production elements in works or contexts across cultures, times and/</w:t>
            </w:r>
            <w:r w:rsidR="00E81C10" w:rsidRPr="0090315C">
              <w:rPr>
                <w:iCs/>
                <w:color w:val="auto"/>
                <w:sz w:val="20"/>
              </w:rPr>
              <w:t xml:space="preserve">or </w:t>
            </w:r>
            <w:proofErr w:type="gramStart"/>
            <w:r w:rsidR="00E81C10" w:rsidRPr="0090315C">
              <w:rPr>
                <w:iCs/>
                <w:color w:val="auto"/>
                <w:sz w:val="20"/>
              </w:rPr>
              <w:t>places</w:t>
            </w:r>
            <w:r w:rsidRPr="0090315C">
              <w:rPr>
                <w:iCs/>
                <w:color w:val="auto"/>
                <w:sz w:val="20"/>
              </w:rPr>
              <w:t>;</w:t>
            </w:r>
            <w:proofErr w:type="gramEnd"/>
            <w:r w:rsidRPr="0090315C">
              <w:rPr>
                <w:iCs/>
                <w:color w:val="auto"/>
                <w:sz w:val="20"/>
              </w:rPr>
              <w:t xml:space="preserve"> for example, through analysis </w:t>
            </w:r>
            <w:r w:rsidR="00224F94" w:rsidRPr="0090315C">
              <w:rPr>
                <w:iCs/>
                <w:color w:val="auto"/>
                <w:sz w:val="20"/>
              </w:rPr>
              <w:t>or</w:t>
            </w:r>
            <w:r w:rsidRPr="0090315C">
              <w:rPr>
                <w:iCs/>
                <w:color w:val="auto"/>
                <w:sz w:val="20"/>
              </w:rPr>
              <w:t xml:space="preserve"> practical investigations </w:t>
            </w:r>
          </w:p>
          <w:p w14:paraId="22D307ED" w14:textId="77777777" w:rsidR="000B4CF2" w:rsidRPr="0090315C" w:rsidRDefault="000B4CF2" w:rsidP="009446CD">
            <w:pPr>
              <w:pStyle w:val="BodyText"/>
              <w:numPr>
                <w:ilvl w:val="1"/>
                <w:numId w:val="21"/>
              </w:numPr>
              <w:spacing w:before="120" w:after="120" w:line="240" w:lineRule="auto"/>
              <w:ind w:left="697" w:right="23" w:hanging="357"/>
              <w:rPr>
                <w:iCs/>
                <w:color w:val="auto"/>
                <w:sz w:val="20"/>
              </w:rPr>
            </w:pPr>
            <w:r w:rsidRPr="0090315C">
              <w:rPr>
                <w:iCs/>
                <w:color w:val="auto"/>
                <w:sz w:val="20"/>
              </w:rPr>
              <w:t>ways in which dance choreographed and/or performed by First Nations Australians celebrates and challenges multiple perspectives of Australian identity</w:t>
            </w:r>
          </w:p>
          <w:p w14:paraId="14E3D0F6" w14:textId="77777777" w:rsidR="000B4CF2" w:rsidRPr="0090315C" w:rsidRDefault="000B4CF2" w:rsidP="009446CD">
            <w:pPr>
              <w:pStyle w:val="BodyText"/>
              <w:numPr>
                <w:ilvl w:val="0"/>
                <w:numId w:val="9"/>
              </w:numPr>
              <w:spacing w:before="120" w:after="120" w:line="240" w:lineRule="auto"/>
              <w:ind w:right="23"/>
              <w:rPr>
                <w:iCs/>
                <w:color w:val="auto"/>
                <w:sz w:val="20"/>
              </w:rPr>
            </w:pPr>
            <w:r w:rsidRPr="0090315C">
              <w:rPr>
                <w:iCs/>
                <w:color w:val="auto"/>
                <w:sz w:val="20"/>
              </w:rPr>
              <w:t>developing practices and skills</w:t>
            </w:r>
          </w:p>
          <w:p w14:paraId="02D43A3F" w14:textId="3CD1F106" w:rsidR="000B4CF2" w:rsidRPr="0090315C" w:rsidRDefault="000B4CF2" w:rsidP="009446CD">
            <w:pPr>
              <w:pStyle w:val="BodyText"/>
              <w:numPr>
                <w:ilvl w:val="1"/>
                <w:numId w:val="22"/>
              </w:numPr>
              <w:spacing w:before="120" w:after="120" w:line="240" w:lineRule="auto"/>
              <w:ind w:left="697" w:right="23" w:hanging="357"/>
              <w:rPr>
                <w:iCs/>
                <w:color w:val="auto"/>
                <w:sz w:val="20"/>
              </w:rPr>
            </w:pPr>
            <w:r w:rsidRPr="0090315C">
              <w:rPr>
                <w:iCs/>
                <w:color w:val="auto"/>
                <w:sz w:val="20"/>
              </w:rPr>
              <w:t xml:space="preserve">building and extending creative practices for performance and choreography, considering prior learning, safe dance practice, </w:t>
            </w:r>
            <w:proofErr w:type="gramStart"/>
            <w:r w:rsidRPr="0090315C">
              <w:rPr>
                <w:iCs/>
                <w:color w:val="auto"/>
                <w:sz w:val="20"/>
              </w:rPr>
              <w:t>experience</w:t>
            </w:r>
            <w:proofErr w:type="gramEnd"/>
            <w:r w:rsidRPr="0090315C">
              <w:rPr>
                <w:iCs/>
                <w:color w:val="auto"/>
                <w:sz w:val="20"/>
              </w:rPr>
              <w:t xml:space="preserve"> and interests. For example, students may continue to develop genre-</w:t>
            </w:r>
            <w:r w:rsidR="00C52E17" w:rsidRPr="0090315C">
              <w:rPr>
                <w:iCs/>
                <w:color w:val="auto"/>
                <w:sz w:val="20"/>
              </w:rPr>
              <w:t xml:space="preserve"> or </w:t>
            </w:r>
            <w:r w:rsidRPr="0090315C">
              <w:rPr>
                <w:iCs/>
                <w:color w:val="auto"/>
                <w:sz w:val="20"/>
              </w:rPr>
              <w:t xml:space="preserve">style-specific techniques </w:t>
            </w:r>
            <w:r w:rsidR="00224F94" w:rsidRPr="0090315C">
              <w:rPr>
                <w:iCs/>
                <w:color w:val="auto"/>
                <w:sz w:val="20"/>
              </w:rPr>
              <w:t>and</w:t>
            </w:r>
            <w:r w:rsidRPr="0090315C">
              <w:rPr>
                <w:iCs/>
                <w:color w:val="auto"/>
                <w:sz w:val="20"/>
              </w:rPr>
              <w:t xml:space="preserve"> explore new interests to extend and refine technical and expressive skills </w:t>
            </w:r>
          </w:p>
          <w:p w14:paraId="22CB444D" w14:textId="14EF01A9" w:rsidR="000B4CF2" w:rsidRPr="0090315C" w:rsidRDefault="000B4CF2" w:rsidP="009446CD">
            <w:pPr>
              <w:pStyle w:val="BodyText"/>
              <w:numPr>
                <w:ilvl w:val="1"/>
                <w:numId w:val="22"/>
              </w:numPr>
              <w:spacing w:before="120" w:after="120" w:line="240" w:lineRule="auto"/>
              <w:ind w:left="697" w:right="23" w:hanging="357"/>
              <w:rPr>
                <w:iCs/>
                <w:color w:val="auto"/>
                <w:sz w:val="20"/>
              </w:rPr>
            </w:pPr>
            <w:r w:rsidRPr="0090315C">
              <w:rPr>
                <w:iCs/>
                <w:color w:val="auto"/>
                <w:sz w:val="20"/>
              </w:rPr>
              <w:t xml:space="preserve">building and extending critical practices by taking opportunities to reflect on and evaluate their own work, respond </w:t>
            </w:r>
            <w:proofErr w:type="gramStart"/>
            <w:r w:rsidRPr="0090315C">
              <w:rPr>
                <w:iCs/>
                <w:color w:val="auto"/>
                <w:sz w:val="20"/>
              </w:rPr>
              <w:t>to</w:t>
            </w:r>
            <w:proofErr w:type="gramEnd"/>
            <w:r w:rsidRPr="0090315C">
              <w:rPr>
                <w:iCs/>
                <w:color w:val="auto"/>
                <w:sz w:val="20"/>
              </w:rPr>
              <w:t xml:space="preserve"> </w:t>
            </w:r>
            <w:r w:rsidR="00224F94" w:rsidRPr="0090315C">
              <w:rPr>
                <w:iCs/>
                <w:color w:val="auto"/>
                <w:sz w:val="20"/>
              </w:rPr>
              <w:t>and</w:t>
            </w:r>
            <w:r w:rsidRPr="0090315C">
              <w:rPr>
                <w:iCs/>
                <w:color w:val="auto"/>
                <w:sz w:val="20"/>
              </w:rPr>
              <w:t xml:space="preserve"> analyse their own work</w:t>
            </w:r>
          </w:p>
          <w:p w14:paraId="6B080767" w14:textId="1CC6A614" w:rsidR="000B4CF2" w:rsidRPr="0090315C" w:rsidRDefault="000B4CF2" w:rsidP="009446CD">
            <w:pPr>
              <w:pStyle w:val="ListParagraph"/>
              <w:numPr>
                <w:ilvl w:val="0"/>
                <w:numId w:val="9"/>
              </w:numPr>
              <w:spacing w:line="240" w:lineRule="auto"/>
              <w:rPr>
                <w:iCs/>
                <w:color w:val="auto"/>
                <w:sz w:val="20"/>
                <w:szCs w:val="20"/>
              </w:rPr>
            </w:pPr>
            <w:r w:rsidRPr="0090315C">
              <w:rPr>
                <w:iCs/>
                <w:color w:val="auto"/>
                <w:sz w:val="20"/>
                <w:szCs w:val="20"/>
              </w:rPr>
              <w:t xml:space="preserve">creating work to communicate ideas and intentions using the elements of dance, choreographic </w:t>
            </w:r>
            <w:proofErr w:type="gramStart"/>
            <w:r w:rsidRPr="0090315C">
              <w:rPr>
                <w:iCs/>
                <w:color w:val="auto"/>
                <w:sz w:val="20"/>
                <w:szCs w:val="20"/>
              </w:rPr>
              <w:t>devices</w:t>
            </w:r>
            <w:proofErr w:type="gramEnd"/>
            <w:r w:rsidRPr="0090315C">
              <w:rPr>
                <w:iCs/>
                <w:color w:val="auto"/>
                <w:sz w:val="20"/>
                <w:szCs w:val="20"/>
              </w:rPr>
              <w:t xml:space="preserve"> and form. They use choreographic processes that are appropriate to the genre/style. As they develop and refine their work, students consider how they can employ technical and expressive skills to communicate ideas, perspectives and/or meaning in their work. Students may focus on choreographing in a range of dance styles and forms</w:t>
            </w:r>
            <w:r w:rsidR="00224F94" w:rsidRPr="0090315C">
              <w:rPr>
                <w:iCs/>
                <w:color w:val="auto"/>
                <w:sz w:val="20"/>
                <w:szCs w:val="20"/>
              </w:rPr>
              <w:t xml:space="preserve">, </w:t>
            </w:r>
            <w:r w:rsidRPr="0090315C">
              <w:rPr>
                <w:iCs/>
                <w:color w:val="auto"/>
                <w:sz w:val="20"/>
                <w:szCs w:val="20"/>
              </w:rPr>
              <w:t xml:space="preserve">or they may choreograph dance for multi-arts, </w:t>
            </w:r>
            <w:proofErr w:type="gramStart"/>
            <w:r w:rsidRPr="0090315C">
              <w:rPr>
                <w:iCs/>
                <w:color w:val="auto"/>
                <w:sz w:val="20"/>
                <w:szCs w:val="20"/>
              </w:rPr>
              <w:t>hybrid</w:t>
            </w:r>
            <w:proofErr w:type="gramEnd"/>
            <w:r w:rsidRPr="0090315C">
              <w:rPr>
                <w:iCs/>
                <w:color w:val="auto"/>
                <w:sz w:val="20"/>
                <w:szCs w:val="20"/>
              </w:rPr>
              <w:t xml:space="preserve"> or trans-disciplinary works; for example, using immersive technologies </w:t>
            </w:r>
          </w:p>
          <w:p w14:paraId="2E10EB90" w14:textId="5D183D5B" w:rsidR="000B4CF2" w:rsidRPr="0090315C" w:rsidRDefault="000B4CF2" w:rsidP="009446CD">
            <w:pPr>
              <w:pStyle w:val="BodyText"/>
              <w:numPr>
                <w:ilvl w:val="0"/>
                <w:numId w:val="9"/>
              </w:numPr>
              <w:spacing w:before="120" w:after="120" w:line="240" w:lineRule="auto"/>
              <w:ind w:right="23"/>
              <w:rPr>
                <w:iCs/>
                <w:color w:val="auto"/>
                <w:sz w:val="20"/>
              </w:rPr>
            </w:pPr>
            <w:r w:rsidRPr="0090315C">
              <w:rPr>
                <w:iCs/>
                <w:color w:val="auto"/>
                <w:sz w:val="20"/>
                <w:lang w:val="en-US"/>
              </w:rPr>
              <w:t>performing their work using technical and expressive skills and genre-</w:t>
            </w:r>
            <w:r w:rsidR="00B0503D" w:rsidRPr="0090315C">
              <w:rPr>
                <w:iCs/>
                <w:color w:val="auto"/>
                <w:sz w:val="20"/>
                <w:lang w:val="en-US"/>
              </w:rPr>
              <w:t xml:space="preserve"> or </w:t>
            </w:r>
            <w:r w:rsidRPr="0090315C">
              <w:rPr>
                <w:iCs/>
                <w:color w:val="auto"/>
                <w:sz w:val="20"/>
                <w:lang w:val="en-US"/>
              </w:rPr>
              <w:t>style-specific techniques to communicate their ideas and intentions to audiences; for example, in planned and rehearsed live or streamed performances.</w:t>
            </w:r>
          </w:p>
        </w:tc>
      </w:tr>
      <w:tr w:rsidR="000B4CF2" w:rsidRPr="0090315C" w14:paraId="4AFD33BB" w14:textId="77777777" w:rsidTr="00476AD4">
        <w:tc>
          <w:tcPr>
            <w:tcW w:w="15126" w:type="dxa"/>
            <w:tcBorders>
              <w:top w:val="single" w:sz="4" w:space="0" w:color="auto"/>
              <w:left w:val="single" w:sz="4" w:space="0" w:color="auto"/>
              <w:bottom w:val="single" w:sz="4" w:space="0" w:color="auto"/>
              <w:right w:val="single" w:sz="4" w:space="0" w:color="auto"/>
            </w:tcBorders>
            <w:shd w:val="clear" w:color="auto" w:fill="FFBB33"/>
          </w:tcPr>
          <w:p w14:paraId="0C8E526F" w14:textId="6E401D28" w:rsidR="000B4CF2" w:rsidRPr="0090315C" w:rsidRDefault="000B4CF2" w:rsidP="00476AD4">
            <w:pPr>
              <w:pStyle w:val="BodyText"/>
              <w:spacing w:before="40" w:after="40"/>
              <w:ind w:left="23" w:right="23"/>
              <w:jc w:val="center"/>
              <w:rPr>
                <w:rStyle w:val="SubtleEmphasis"/>
                <w:b/>
                <w:bCs/>
                <w:sz w:val="22"/>
                <w:szCs w:val="22"/>
              </w:rPr>
            </w:pPr>
            <w:r w:rsidRPr="0090315C">
              <w:rPr>
                <w:rStyle w:val="SubtleEmphasis"/>
                <w:b/>
                <w:bCs/>
                <w:sz w:val="22"/>
                <w:szCs w:val="22"/>
              </w:rPr>
              <w:t>Achievement standard</w:t>
            </w:r>
          </w:p>
        </w:tc>
      </w:tr>
      <w:tr w:rsidR="000B4CF2" w:rsidRPr="0090315C" w14:paraId="4D39589D" w14:textId="77777777" w:rsidTr="00476AD4">
        <w:tc>
          <w:tcPr>
            <w:tcW w:w="15126" w:type="dxa"/>
            <w:tcBorders>
              <w:top w:val="single" w:sz="4" w:space="0" w:color="auto"/>
              <w:left w:val="single" w:sz="4" w:space="0" w:color="auto"/>
              <w:bottom w:val="single" w:sz="4" w:space="0" w:color="auto"/>
              <w:right w:val="single" w:sz="4" w:space="0" w:color="auto"/>
            </w:tcBorders>
          </w:tcPr>
          <w:p w14:paraId="6EB66ABE" w14:textId="05F6C585" w:rsidR="000B4CF2" w:rsidRPr="0090315C" w:rsidRDefault="000B4CF2" w:rsidP="00476AD4">
            <w:pPr>
              <w:pStyle w:val="BodyText"/>
              <w:spacing w:before="120" w:after="120" w:line="240" w:lineRule="auto"/>
              <w:ind w:left="23" w:right="23"/>
              <w:rPr>
                <w:iCs/>
                <w:color w:val="auto"/>
                <w:sz w:val="20"/>
                <w:lang w:val="en-US"/>
              </w:rPr>
            </w:pPr>
            <w:r w:rsidRPr="0090315C">
              <w:rPr>
                <w:iCs/>
                <w:color w:val="auto"/>
                <w:sz w:val="20"/>
                <w:lang w:val="en-US"/>
              </w:rPr>
              <w:t xml:space="preserve">By the end of Year 10, students </w:t>
            </w:r>
            <w:proofErr w:type="spellStart"/>
            <w:r w:rsidRPr="0090315C">
              <w:rPr>
                <w:iCs/>
                <w:color w:val="auto"/>
                <w:sz w:val="20"/>
                <w:lang w:val="en-US"/>
              </w:rPr>
              <w:t>analyse</w:t>
            </w:r>
            <w:proofErr w:type="spellEnd"/>
            <w:r w:rsidRPr="0090315C">
              <w:rPr>
                <w:iCs/>
                <w:color w:val="auto"/>
                <w:sz w:val="20"/>
                <w:lang w:val="en-US"/>
              </w:rPr>
              <w:t xml:space="preserve"> how and/or why the elements of dance, choreographic devices, genre-</w:t>
            </w:r>
            <w:r w:rsidR="00B0503D" w:rsidRPr="0090315C">
              <w:rPr>
                <w:iCs/>
                <w:color w:val="auto"/>
                <w:sz w:val="20"/>
                <w:lang w:val="en-US"/>
              </w:rPr>
              <w:t xml:space="preserve"> or </w:t>
            </w:r>
            <w:r w:rsidRPr="0090315C">
              <w:rPr>
                <w:iCs/>
                <w:color w:val="auto"/>
                <w:sz w:val="20"/>
                <w:lang w:val="en-US"/>
              </w:rPr>
              <w:t>style-specific techniques, production elements, and/or technical and expressive skills are manipulated in dance they create and/or experience. They evaluate how dance works and/or performances in a range of styles and/or from across cultures, times, places and/or other contexts communicate ideas, perspectives and/or meaning. They evaluate how dance is used to celebrate and challenge perspectives of Australian identity.</w:t>
            </w:r>
          </w:p>
          <w:p w14:paraId="6729E4BF" w14:textId="670443A6" w:rsidR="000B4CF2" w:rsidRPr="00731056" w:rsidRDefault="000B4CF2" w:rsidP="00476AD4">
            <w:pPr>
              <w:pStyle w:val="BodyText"/>
              <w:spacing w:before="120" w:after="120" w:line="240" w:lineRule="auto"/>
              <w:ind w:left="23" w:right="23"/>
              <w:rPr>
                <w:iCs/>
                <w:color w:val="auto"/>
                <w:sz w:val="20"/>
              </w:rPr>
            </w:pPr>
            <w:r w:rsidRPr="0090315C">
              <w:rPr>
                <w:iCs/>
                <w:color w:val="auto"/>
                <w:sz w:val="20"/>
                <w:lang w:val="en-US"/>
              </w:rPr>
              <w:lastRenderedPageBreak/>
              <w:t>Students select and manipulate the elements of dance, choreographic devices and/or structure to choreograph dances. They demonstrate safe dance practice when choreographing and performing dance. They employ technical and expressive skills and genre-</w:t>
            </w:r>
            <w:r w:rsidR="00B0503D" w:rsidRPr="0090315C">
              <w:rPr>
                <w:iCs/>
                <w:color w:val="auto"/>
                <w:sz w:val="20"/>
                <w:lang w:val="en-US"/>
              </w:rPr>
              <w:t xml:space="preserve"> or </w:t>
            </w:r>
            <w:r w:rsidRPr="0090315C">
              <w:rPr>
                <w:iCs/>
                <w:color w:val="auto"/>
                <w:sz w:val="20"/>
                <w:lang w:val="en-US"/>
              </w:rPr>
              <w:t>style-specific techniques to enhance communication of ideas, perspectives and/or meaning when performing dance for audiences</w:t>
            </w:r>
            <w:r w:rsidRPr="0090315C">
              <w:rPr>
                <w:rStyle w:val="SubtleEmphasis"/>
              </w:rPr>
              <w:t>.</w:t>
            </w:r>
          </w:p>
        </w:tc>
      </w:tr>
    </w:tbl>
    <w:p w14:paraId="2C096816" w14:textId="77777777" w:rsidR="000B4CF2" w:rsidRPr="0090315C" w:rsidRDefault="000B4CF2" w:rsidP="000B4CF2">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9-10"/>
      </w:tblPr>
      <w:tblGrid>
        <w:gridCol w:w="4673"/>
        <w:gridCol w:w="7655"/>
        <w:gridCol w:w="2798"/>
      </w:tblGrid>
      <w:tr w:rsidR="000B4CF2" w:rsidRPr="0090315C" w14:paraId="5DEE9123" w14:textId="77777777" w:rsidTr="00476AD4">
        <w:tc>
          <w:tcPr>
            <w:tcW w:w="12328" w:type="dxa"/>
            <w:gridSpan w:val="2"/>
            <w:shd w:val="clear" w:color="auto" w:fill="005D93"/>
          </w:tcPr>
          <w:p w14:paraId="7FEAE0CA" w14:textId="77777777" w:rsidR="000B4CF2" w:rsidRPr="0090315C" w:rsidRDefault="000B4CF2" w:rsidP="00476AD4">
            <w:pPr>
              <w:pStyle w:val="BodyText"/>
              <w:spacing w:before="40" w:after="40" w:line="240" w:lineRule="auto"/>
              <w:ind w:left="23" w:right="23"/>
              <w:rPr>
                <w:b/>
                <w:bCs/>
              </w:rPr>
            </w:pPr>
            <w:r w:rsidRPr="0090315C">
              <w:rPr>
                <w:b/>
                <w:color w:val="FFFFFF" w:themeColor="background1"/>
              </w:rPr>
              <w:t>Strand: Exploring and responding</w:t>
            </w:r>
          </w:p>
        </w:tc>
        <w:tc>
          <w:tcPr>
            <w:tcW w:w="2798" w:type="dxa"/>
            <w:shd w:val="clear" w:color="auto" w:fill="FFFFFF" w:themeFill="background1"/>
          </w:tcPr>
          <w:p w14:paraId="70BEAC8D" w14:textId="77777777" w:rsidR="000B4CF2" w:rsidRPr="0090315C" w:rsidRDefault="000B4CF2" w:rsidP="00476AD4">
            <w:pPr>
              <w:pStyle w:val="BodyText"/>
              <w:spacing w:before="40" w:after="40" w:line="240" w:lineRule="auto"/>
              <w:ind w:left="23" w:right="23"/>
              <w:rPr>
                <w:b/>
                <w:bCs/>
                <w:color w:val="auto"/>
              </w:rPr>
            </w:pPr>
            <w:r w:rsidRPr="0090315C">
              <w:rPr>
                <w:b/>
                <w:color w:val="auto"/>
              </w:rPr>
              <w:t>Years 9–10</w:t>
            </w:r>
          </w:p>
        </w:tc>
      </w:tr>
      <w:tr w:rsidR="000B4CF2" w:rsidRPr="0090315C" w14:paraId="31DC0760" w14:textId="77777777" w:rsidTr="00476AD4">
        <w:tc>
          <w:tcPr>
            <w:tcW w:w="4673" w:type="dxa"/>
            <w:shd w:val="clear" w:color="auto" w:fill="FFD685"/>
          </w:tcPr>
          <w:p w14:paraId="2442C58E" w14:textId="77777777" w:rsidR="000B4CF2" w:rsidRPr="0090315C" w:rsidRDefault="000B4CF2" w:rsidP="00476AD4">
            <w:pPr>
              <w:pStyle w:val="BodyText"/>
              <w:spacing w:before="40" w:after="40" w:line="240" w:lineRule="auto"/>
              <w:ind w:left="23" w:right="23"/>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cPr>
          <w:p w14:paraId="30A1AA42" w14:textId="77777777"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450D7F5E"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tr w:rsidR="000B4CF2" w:rsidRPr="0090315C" w14:paraId="647754A2" w14:textId="77777777" w:rsidTr="00476AD4">
        <w:trPr>
          <w:trHeight w:val="2367"/>
        </w:trPr>
        <w:tc>
          <w:tcPr>
            <w:tcW w:w="4673" w:type="dxa"/>
          </w:tcPr>
          <w:p w14:paraId="6113B9A0" w14:textId="29A42A52"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investigate performers’ and/or choreographers’ use of elements of dance, choreographic devices, genre-</w:t>
            </w:r>
            <w:r w:rsidR="00B0503D" w:rsidRPr="0090315C">
              <w:rPr>
                <w:rStyle w:val="SubtleEmphasis"/>
                <w:i w:val="0"/>
                <w:iCs w:val="0"/>
              </w:rPr>
              <w:t xml:space="preserve"> or </w:t>
            </w:r>
            <w:r w:rsidRPr="0090315C">
              <w:rPr>
                <w:rStyle w:val="SubtleEmphasis"/>
                <w:i w:val="0"/>
                <w:iCs w:val="0"/>
              </w:rPr>
              <w:t>style-specific techniques, conventions and/or production elements to communicate and/or challenge ideas, perspectives and/or meaning in dance across cultures, times, places and/or other contexts</w:t>
            </w:r>
          </w:p>
          <w:p w14:paraId="4CC52177"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AC9ADA10E01</w:t>
            </w:r>
          </w:p>
          <w:p w14:paraId="41A1B31D" w14:textId="77777777" w:rsidR="000B4CF2" w:rsidRPr="0090315C" w:rsidRDefault="000B4CF2" w:rsidP="00476AD4">
            <w:pPr>
              <w:spacing w:after="120" w:line="240" w:lineRule="auto"/>
              <w:ind w:left="357" w:right="425"/>
              <w:rPr>
                <w:rStyle w:val="SubtleEmphasis"/>
                <w:i w:val="0"/>
                <w:iCs w:val="0"/>
              </w:rPr>
            </w:pPr>
          </w:p>
        </w:tc>
        <w:tc>
          <w:tcPr>
            <w:tcW w:w="10453" w:type="dxa"/>
            <w:gridSpan w:val="2"/>
          </w:tcPr>
          <w:p w14:paraId="75C255CB" w14:textId="77777777" w:rsidR="004247B1" w:rsidRPr="0090315C" w:rsidRDefault="000B4CF2" w:rsidP="00ED7B30">
            <w:pPr>
              <w:pStyle w:val="ACARA-elaboration"/>
            </w:pPr>
            <w:r w:rsidRPr="0090315C">
              <w:t>investigating specific examples of how and why dance practitioners work collaboratively with communities, such as communities in Australia with cultural links to countries and/or regions in Asia</w:t>
            </w:r>
          </w:p>
          <w:p w14:paraId="7361340D" w14:textId="57DC5FDF" w:rsidR="000B4CF2" w:rsidRPr="0090315C" w:rsidRDefault="00310A67" w:rsidP="00ED7B30">
            <w:pPr>
              <w:pStyle w:val="ACARA-elaboration"/>
            </w:pPr>
            <w:r w:rsidRPr="0090315C">
              <w:t xml:space="preserve">investigating how and why choreographers </w:t>
            </w:r>
            <w:r w:rsidR="00780895" w:rsidRPr="0090315C">
              <w:t xml:space="preserve">work with </w:t>
            </w:r>
            <w:r w:rsidR="000B4CF2" w:rsidRPr="0090315C">
              <w:t xml:space="preserve">communities </w:t>
            </w:r>
            <w:r w:rsidR="00780895" w:rsidRPr="0090315C">
              <w:t xml:space="preserve">to advocate </w:t>
            </w:r>
            <w:r w:rsidR="000B4CF2" w:rsidRPr="0090315C">
              <w:t xml:space="preserve">for sustainable ways of living, social justice </w:t>
            </w:r>
            <w:r w:rsidR="00224F94" w:rsidRPr="0090315C">
              <w:t>and</w:t>
            </w:r>
            <w:r w:rsidR="000B4CF2" w:rsidRPr="0090315C">
              <w:t xml:space="preserve"> recognition of people or events </w:t>
            </w:r>
          </w:p>
          <w:p w14:paraId="7316D2BA" w14:textId="19F85EAA" w:rsidR="000B4CF2" w:rsidRPr="0090315C" w:rsidRDefault="000B4CF2" w:rsidP="00ED7B30">
            <w:pPr>
              <w:pStyle w:val="ACARA-elaboration"/>
            </w:pPr>
            <w:r w:rsidRPr="0090315C">
              <w:t>investigating why and how different traditions, styles and contexts affect the experience and interpretation of a dance work and taking this into account when choreographing and performing; for example, using Viewpoints to explore questions such as “What meaning is intended by the choreographer?”, “What cultural traditions are represented in this dance?” or “How does this work relate to my culture? To my life?”</w:t>
            </w:r>
          </w:p>
          <w:p w14:paraId="4D9F1B16" w14:textId="77777777" w:rsidR="000B4CF2" w:rsidRPr="0090315C" w:rsidRDefault="000B4CF2" w:rsidP="00ED7B30">
            <w:pPr>
              <w:pStyle w:val="ACARA-elaboration"/>
            </w:pPr>
            <w:r w:rsidRPr="0090315C">
              <w:t xml:space="preserve">extending their movement vocabulary as they explore their own stylistic preferences and personal identity; for example, using analysis of dance styles from a range of cultures they identify with or dance styles from different times to inform their choreographic practice  </w:t>
            </w:r>
          </w:p>
          <w:p w14:paraId="6BDEFC06" w14:textId="61E433DC" w:rsidR="000B4CF2" w:rsidRPr="0090315C" w:rsidRDefault="000B4CF2" w:rsidP="00ED7B30">
            <w:pPr>
              <w:pStyle w:val="ACARA-elaboration"/>
            </w:pPr>
            <w:r w:rsidRPr="0090315C">
              <w:t xml:space="preserve">analysing use of elements of dance in different genres/styles, such as styles that feature in popular culture or from a country or region in Asia, as a stimulus for choreography or to inform performance of a learnt work </w:t>
            </w:r>
          </w:p>
        </w:tc>
      </w:tr>
      <w:tr w:rsidR="000B4CF2" w:rsidRPr="0090315C" w14:paraId="3EF55C4F" w14:textId="77777777" w:rsidTr="00B02916">
        <w:trPr>
          <w:trHeight w:val="1843"/>
        </w:trPr>
        <w:tc>
          <w:tcPr>
            <w:tcW w:w="4673" w:type="dxa"/>
          </w:tcPr>
          <w:p w14:paraId="50F6BEC4"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investigate the ways First Nations Australian choreographers and/or performers celebrate and challenge multiple perspectives of Australian identity through dance</w:t>
            </w:r>
          </w:p>
          <w:p w14:paraId="25013EF8"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AC9ADA10E02</w:t>
            </w:r>
          </w:p>
        </w:tc>
        <w:tc>
          <w:tcPr>
            <w:tcW w:w="10453" w:type="dxa"/>
            <w:gridSpan w:val="2"/>
          </w:tcPr>
          <w:p w14:paraId="3BD97ACC" w14:textId="77777777" w:rsidR="000B4CF2" w:rsidRPr="0090315C" w:rsidRDefault="000B4CF2" w:rsidP="00ED7B30">
            <w:pPr>
              <w:pStyle w:val="ACARA-elaboration"/>
            </w:pPr>
            <w:r w:rsidRPr="0090315C">
              <w:t xml:space="preserve">evaluating ways that First Nations Australian performers and/or choreographers are working respectfully and collaboratively with communities to explore local histories, </w:t>
            </w:r>
            <w:proofErr w:type="gramStart"/>
            <w:r w:rsidRPr="0090315C">
              <w:t>cultures</w:t>
            </w:r>
            <w:proofErr w:type="gramEnd"/>
            <w:r w:rsidRPr="0090315C">
              <w:t xml:space="preserve"> and identities </w:t>
            </w:r>
          </w:p>
          <w:p w14:paraId="2148C19F" w14:textId="46F11D9B" w:rsidR="000B4CF2" w:rsidRPr="0090315C" w:rsidRDefault="000B4CF2" w:rsidP="00ED7B30">
            <w:pPr>
              <w:pStyle w:val="ACARA-elaboration"/>
            </w:pPr>
            <w:r w:rsidRPr="0090315C">
              <w:t xml:space="preserve">investigating dance works that challenge our understandings about “first contacts” between </w:t>
            </w:r>
            <w:r w:rsidR="00D0200A" w:rsidRPr="0090315C">
              <w:t xml:space="preserve">the </w:t>
            </w:r>
            <w:r w:rsidRPr="0090315C">
              <w:t xml:space="preserve">First Nations Peoples </w:t>
            </w:r>
            <w:r w:rsidR="00D0200A" w:rsidRPr="0090315C">
              <w:t xml:space="preserve">of Australia </w:t>
            </w:r>
            <w:r w:rsidRPr="0090315C">
              <w:t>and people from Britain or Europe</w:t>
            </w:r>
          </w:p>
          <w:p w14:paraId="7F38BE9C" w14:textId="68544F2F" w:rsidR="000B4CF2" w:rsidRPr="0090315C" w:rsidRDefault="000B4CF2" w:rsidP="00ED7B30">
            <w:pPr>
              <w:pStyle w:val="ACARA-elaboration"/>
            </w:pPr>
            <w:r w:rsidRPr="0090315C">
              <w:t>exploring the ways that First Nations Australian choreographers and/or performers use their practice to communicate ideas, messages and lived experiences to the broader community</w:t>
            </w:r>
          </w:p>
        </w:tc>
      </w:tr>
    </w:tbl>
    <w:p w14:paraId="65E3236E" w14:textId="77777777" w:rsidR="000B4CF2" w:rsidRPr="0090315C" w:rsidRDefault="000B4CF2" w:rsidP="000B4CF2">
      <w:pPr>
        <w:rPr>
          <w:i w:val="0"/>
        </w:rPr>
      </w:pPr>
    </w:p>
    <w:p w14:paraId="10908E46" w14:textId="77777777" w:rsidR="008B4ED6" w:rsidRPr="0090315C" w:rsidRDefault="008B4ED6">
      <w:r w:rsidRPr="0090315C">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9-10"/>
      </w:tblPr>
      <w:tblGrid>
        <w:gridCol w:w="4673"/>
        <w:gridCol w:w="7655"/>
        <w:gridCol w:w="2798"/>
      </w:tblGrid>
      <w:tr w:rsidR="000B4CF2" w:rsidRPr="0090315C" w14:paraId="6F136CF3" w14:textId="77777777" w:rsidTr="00476AD4">
        <w:tc>
          <w:tcPr>
            <w:tcW w:w="12328" w:type="dxa"/>
            <w:gridSpan w:val="2"/>
            <w:shd w:val="clear" w:color="auto" w:fill="005D93"/>
          </w:tcPr>
          <w:p w14:paraId="55D31FE8" w14:textId="73B20C58" w:rsidR="000B4CF2" w:rsidRPr="0090315C" w:rsidRDefault="000B4CF2" w:rsidP="00476AD4">
            <w:pPr>
              <w:pStyle w:val="BodyText"/>
              <w:spacing w:before="40" w:after="40" w:line="240" w:lineRule="auto"/>
              <w:ind w:left="23" w:right="23"/>
              <w:rPr>
                <w:b/>
                <w:bCs/>
              </w:rPr>
            </w:pPr>
            <w:r w:rsidRPr="0090315C">
              <w:rPr>
                <w:b/>
                <w:color w:val="FFFFFF" w:themeColor="background1"/>
              </w:rPr>
              <w:lastRenderedPageBreak/>
              <w:t>Strand: Developing practices and skills</w:t>
            </w:r>
          </w:p>
        </w:tc>
        <w:tc>
          <w:tcPr>
            <w:tcW w:w="2798" w:type="dxa"/>
            <w:shd w:val="clear" w:color="auto" w:fill="FFFFFF" w:themeFill="background1"/>
          </w:tcPr>
          <w:p w14:paraId="1F7BE52B" w14:textId="77777777" w:rsidR="000B4CF2" w:rsidRPr="0090315C" w:rsidRDefault="000B4CF2" w:rsidP="00476AD4">
            <w:pPr>
              <w:pStyle w:val="BodyText"/>
              <w:spacing w:before="40" w:after="40" w:line="240" w:lineRule="auto"/>
              <w:ind w:left="23" w:right="23"/>
              <w:rPr>
                <w:b/>
                <w:bCs/>
                <w:color w:val="auto"/>
              </w:rPr>
            </w:pPr>
            <w:r w:rsidRPr="0090315C">
              <w:rPr>
                <w:b/>
                <w:color w:val="auto"/>
              </w:rPr>
              <w:t>Years 9–10</w:t>
            </w:r>
          </w:p>
        </w:tc>
      </w:tr>
      <w:tr w:rsidR="000B4CF2" w:rsidRPr="0090315C" w14:paraId="1248A9B2" w14:textId="77777777" w:rsidTr="00476AD4">
        <w:tc>
          <w:tcPr>
            <w:tcW w:w="4673" w:type="dxa"/>
            <w:shd w:val="clear" w:color="auto" w:fill="FFD685"/>
          </w:tcPr>
          <w:p w14:paraId="5747874F" w14:textId="77777777" w:rsidR="000B4CF2" w:rsidRPr="0090315C" w:rsidRDefault="000B4CF2" w:rsidP="00476AD4">
            <w:pPr>
              <w:pStyle w:val="BodyText"/>
              <w:spacing w:before="40" w:after="40" w:line="240" w:lineRule="auto"/>
              <w:ind w:left="23" w:right="23"/>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cPr>
          <w:p w14:paraId="6E1EC43A" w14:textId="77777777"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2D5ADFCE"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tr w:rsidR="000B4CF2" w:rsidRPr="0090315C" w14:paraId="06D6C713" w14:textId="77777777" w:rsidTr="00B02916">
        <w:trPr>
          <w:trHeight w:val="1609"/>
        </w:trPr>
        <w:tc>
          <w:tcPr>
            <w:tcW w:w="4673" w:type="dxa"/>
          </w:tcPr>
          <w:p w14:paraId="08A2CC90" w14:textId="056EBD75"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 xml:space="preserve">develop and refine safe dance practice, expressive and technical </w:t>
            </w:r>
            <w:proofErr w:type="gramStart"/>
            <w:r w:rsidRPr="0090315C">
              <w:rPr>
                <w:rStyle w:val="SubtleEmphasis"/>
                <w:i w:val="0"/>
                <w:iCs w:val="0"/>
              </w:rPr>
              <w:t>skills</w:t>
            </w:r>
            <w:proofErr w:type="gramEnd"/>
            <w:r w:rsidRPr="0090315C">
              <w:rPr>
                <w:rStyle w:val="SubtleEmphasis"/>
                <w:i w:val="0"/>
                <w:iCs w:val="0"/>
              </w:rPr>
              <w:t xml:space="preserve"> and genre-</w:t>
            </w:r>
            <w:r w:rsidR="006F51C5" w:rsidRPr="0090315C">
              <w:rPr>
                <w:rStyle w:val="SubtleEmphasis"/>
                <w:i w:val="0"/>
                <w:iCs w:val="0"/>
              </w:rPr>
              <w:t xml:space="preserve"> </w:t>
            </w:r>
            <w:r w:rsidR="006F51C5" w:rsidRPr="0090315C">
              <w:rPr>
                <w:rStyle w:val="SubtleEmphasis"/>
                <w:i w:val="0"/>
              </w:rPr>
              <w:t>o</w:t>
            </w:r>
            <w:r w:rsidR="006F51C5" w:rsidRPr="0090315C">
              <w:rPr>
                <w:rStyle w:val="SubtleEmphasis"/>
                <w:i w:val="0"/>
                <w:iCs w:val="0"/>
              </w:rPr>
              <w:t xml:space="preserve">r </w:t>
            </w:r>
            <w:r w:rsidRPr="0090315C">
              <w:rPr>
                <w:rStyle w:val="SubtleEmphasis"/>
                <w:i w:val="0"/>
                <w:iCs w:val="0"/>
              </w:rPr>
              <w:t xml:space="preserve">style-specific techniques </w:t>
            </w:r>
          </w:p>
          <w:p w14:paraId="688E5AF2"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AC9ADA10D01</w:t>
            </w:r>
          </w:p>
        </w:tc>
        <w:tc>
          <w:tcPr>
            <w:tcW w:w="10453" w:type="dxa"/>
            <w:gridSpan w:val="2"/>
          </w:tcPr>
          <w:p w14:paraId="3843DD51" w14:textId="77777777" w:rsidR="000B4CF2" w:rsidRPr="0090315C" w:rsidRDefault="000B4CF2" w:rsidP="00ED7B30">
            <w:pPr>
              <w:pStyle w:val="ACARA-elaboration"/>
            </w:pPr>
            <w:r w:rsidRPr="0090315C">
              <w:t xml:space="preserve">refining technical skills in response to self-reflection to develop safe dance practice and control, accuracy, strength, balance, alignment, flexibility, endurance, </w:t>
            </w:r>
            <w:proofErr w:type="gramStart"/>
            <w:r w:rsidRPr="0090315C">
              <w:t>coordination</w:t>
            </w:r>
            <w:proofErr w:type="gramEnd"/>
            <w:r w:rsidRPr="0090315C">
              <w:t xml:space="preserve"> and articulation  </w:t>
            </w:r>
          </w:p>
          <w:p w14:paraId="1E8E3961" w14:textId="002E7706" w:rsidR="000B4CF2" w:rsidRPr="0090315C" w:rsidRDefault="000B4CF2" w:rsidP="00ED7B30">
            <w:pPr>
              <w:pStyle w:val="ACARA-elaboration"/>
            </w:pPr>
            <w:r w:rsidRPr="0090315C">
              <w:t xml:space="preserve">using experimentation </w:t>
            </w:r>
            <w:r w:rsidR="00224F94" w:rsidRPr="0090315C">
              <w:t>and</w:t>
            </w:r>
            <w:r w:rsidRPr="0090315C">
              <w:t xml:space="preserve"> improvisation to develop techniques for executing expressive skills in a range of genres and/or styles</w:t>
            </w:r>
          </w:p>
          <w:p w14:paraId="513C069E" w14:textId="77777777" w:rsidR="000B4CF2" w:rsidRPr="0090315C" w:rsidRDefault="000B4CF2" w:rsidP="00ED7B30">
            <w:pPr>
              <w:pStyle w:val="ACARA-elaboration"/>
            </w:pPr>
            <w:r w:rsidRPr="0090315C">
              <w:t>practising and refining technical skills to develop proficiency in genre- and style-specific techniques</w:t>
            </w:r>
          </w:p>
        </w:tc>
      </w:tr>
      <w:tr w:rsidR="000B4CF2" w:rsidRPr="0090315C" w14:paraId="37F71EA7" w14:textId="77777777" w:rsidTr="00476AD4">
        <w:trPr>
          <w:trHeight w:val="2367"/>
        </w:trPr>
        <w:tc>
          <w:tcPr>
            <w:tcW w:w="4673" w:type="dxa"/>
          </w:tcPr>
          <w:p w14:paraId="789FD80D" w14:textId="0466DCE4"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reflect on own and others’ use of the elements of dance, choreographic devices, structure, genre-</w:t>
            </w:r>
            <w:r w:rsidR="006F51C5" w:rsidRPr="0090315C">
              <w:rPr>
                <w:rStyle w:val="SubtleEmphasis"/>
                <w:i w:val="0"/>
                <w:iCs w:val="0"/>
              </w:rPr>
              <w:t xml:space="preserve"> or </w:t>
            </w:r>
            <w:r w:rsidRPr="0090315C">
              <w:rPr>
                <w:rStyle w:val="SubtleEmphasis"/>
                <w:i w:val="0"/>
                <w:iCs w:val="0"/>
              </w:rPr>
              <w:t>style-specific techniques and/or technical and expressive skills to inform their choreographic or performance choices</w:t>
            </w:r>
          </w:p>
          <w:p w14:paraId="273054BF"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AC9ADA10D02</w:t>
            </w:r>
          </w:p>
        </w:tc>
        <w:tc>
          <w:tcPr>
            <w:tcW w:w="10453" w:type="dxa"/>
            <w:gridSpan w:val="2"/>
          </w:tcPr>
          <w:p w14:paraId="042FFE21" w14:textId="77777777" w:rsidR="000B4CF2" w:rsidRPr="0090315C" w:rsidRDefault="000B4CF2" w:rsidP="00ED7B30">
            <w:pPr>
              <w:pStyle w:val="ACARA-elaboration"/>
            </w:pPr>
            <w:r w:rsidRPr="0090315C">
              <w:t xml:space="preserve">using questions based on Viewpoints to reflect on and evaluate use of forms and elements; for example, “How can I use and manipulate the elements of space and dynamics to convey my ideas?”  </w:t>
            </w:r>
          </w:p>
          <w:p w14:paraId="4034EA31" w14:textId="7934D0D2" w:rsidR="000B4CF2" w:rsidRPr="0090315C" w:rsidRDefault="000B4CF2" w:rsidP="00ED7B30">
            <w:pPr>
              <w:pStyle w:val="ACARA-elaboration"/>
            </w:pPr>
            <w:r w:rsidRPr="0090315C">
              <w:t xml:space="preserve">evaluating choreographic and/or performance choices; for example, “How successful were the dancers in conveying the choreographer’s stated intent?” or “What was the impact of the performer’s choice to use gesture to communicate emotion?” </w:t>
            </w:r>
          </w:p>
          <w:p w14:paraId="4909281A" w14:textId="77777777" w:rsidR="000B4CF2" w:rsidRPr="0090315C" w:rsidRDefault="000B4CF2" w:rsidP="00ED7B30">
            <w:pPr>
              <w:pStyle w:val="ACARA-elaboration"/>
            </w:pPr>
            <w:r w:rsidRPr="0090315C">
              <w:t xml:space="preserve">documenting their creative process, including the use of analysis and evaluation strategies, in reflective records </w:t>
            </w:r>
          </w:p>
          <w:p w14:paraId="7F54402A" w14:textId="77777777" w:rsidR="000B4CF2" w:rsidRPr="0090315C" w:rsidRDefault="000B4CF2" w:rsidP="00ED7B30">
            <w:pPr>
              <w:pStyle w:val="ACARA-elaboration"/>
            </w:pPr>
            <w:r w:rsidRPr="0090315C">
              <w:t xml:space="preserve">improvising using the elements of dance and analysing movement choices to reflect their individuality and to clarify their choreographic intent  </w:t>
            </w:r>
          </w:p>
          <w:p w14:paraId="5E2E797A" w14:textId="77777777" w:rsidR="000B4CF2" w:rsidRPr="0090315C" w:rsidRDefault="000B4CF2" w:rsidP="00ED7B30">
            <w:pPr>
              <w:pStyle w:val="ACARA-elaboration"/>
            </w:pPr>
            <w:r w:rsidRPr="0090315C">
              <w:t xml:space="preserve">considering how they can use the elements of dance and choreographic devices to reflect ways that </w:t>
            </w:r>
            <w:proofErr w:type="gramStart"/>
            <w:r w:rsidRPr="0090315C">
              <w:t>meaning</w:t>
            </w:r>
            <w:proofErr w:type="gramEnd"/>
            <w:r w:rsidRPr="0090315C">
              <w:t xml:space="preserve"> and experiences, political statements, critical theories or emotions influence and shape their approach to dance</w:t>
            </w:r>
          </w:p>
        </w:tc>
      </w:tr>
    </w:tbl>
    <w:p w14:paraId="1E5FC4A3" w14:textId="77777777" w:rsidR="000B4CF2" w:rsidRPr="0090315C" w:rsidRDefault="000B4CF2" w:rsidP="000B4CF2">
      <w:pPr>
        <w:rPr>
          <w:i w:val="0"/>
        </w:rPr>
      </w:pPr>
    </w:p>
    <w:p w14:paraId="0F598C3C" w14:textId="77777777" w:rsidR="008B4ED6" w:rsidRPr="0090315C" w:rsidRDefault="008B4ED6">
      <w:r w:rsidRPr="0090315C">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9-10"/>
      </w:tblPr>
      <w:tblGrid>
        <w:gridCol w:w="4673"/>
        <w:gridCol w:w="7655"/>
        <w:gridCol w:w="2798"/>
      </w:tblGrid>
      <w:tr w:rsidR="000B4CF2" w:rsidRPr="0090315C" w14:paraId="23D3D712" w14:textId="77777777" w:rsidTr="22263A7A">
        <w:tc>
          <w:tcPr>
            <w:tcW w:w="12328" w:type="dxa"/>
            <w:gridSpan w:val="2"/>
            <w:shd w:val="clear" w:color="auto" w:fill="005D93" w:themeFill="text2"/>
          </w:tcPr>
          <w:p w14:paraId="5B075E21" w14:textId="14AEC21D" w:rsidR="000B4CF2" w:rsidRPr="0090315C" w:rsidRDefault="000B4CF2" w:rsidP="00476AD4">
            <w:pPr>
              <w:pStyle w:val="BodyText"/>
              <w:spacing w:before="40" w:after="40" w:line="240" w:lineRule="auto"/>
              <w:ind w:left="23" w:right="23"/>
              <w:rPr>
                <w:b/>
                <w:bCs/>
              </w:rPr>
            </w:pPr>
            <w:r w:rsidRPr="0090315C">
              <w:rPr>
                <w:b/>
                <w:color w:val="FFFFFF" w:themeColor="background1"/>
              </w:rPr>
              <w:lastRenderedPageBreak/>
              <w:t>Strand: Creating and making</w:t>
            </w:r>
          </w:p>
        </w:tc>
        <w:tc>
          <w:tcPr>
            <w:tcW w:w="2798" w:type="dxa"/>
            <w:shd w:val="clear" w:color="auto" w:fill="FFFFFF" w:themeFill="accent6"/>
          </w:tcPr>
          <w:p w14:paraId="44B30BAD" w14:textId="77777777" w:rsidR="000B4CF2" w:rsidRPr="0090315C" w:rsidRDefault="000B4CF2" w:rsidP="00476AD4">
            <w:pPr>
              <w:pStyle w:val="BodyText"/>
              <w:spacing w:before="40" w:after="40" w:line="240" w:lineRule="auto"/>
              <w:ind w:left="23" w:right="23"/>
              <w:rPr>
                <w:b/>
                <w:bCs/>
                <w:color w:val="auto"/>
              </w:rPr>
            </w:pPr>
            <w:r w:rsidRPr="0090315C">
              <w:rPr>
                <w:b/>
                <w:color w:val="auto"/>
              </w:rPr>
              <w:t>Years 9–10</w:t>
            </w:r>
          </w:p>
        </w:tc>
      </w:tr>
      <w:tr w:rsidR="000B4CF2" w:rsidRPr="0090315C" w14:paraId="2485B0FF" w14:textId="77777777" w:rsidTr="22263A7A">
        <w:tc>
          <w:tcPr>
            <w:tcW w:w="4673" w:type="dxa"/>
            <w:shd w:val="clear" w:color="auto" w:fill="FFD685" w:themeFill="accent3"/>
          </w:tcPr>
          <w:p w14:paraId="10EEA49C" w14:textId="77777777" w:rsidR="000B4CF2" w:rsidRPr="0090315C" w:rsidRDefault="000B4CF2" w:rsidP="00476AD4">
            <w:pPr>
              <w:pStyle w:val="BodyText"/>
              <w:spacing w:before="40" w:after="40" w:line="240" w:lineRule="auto"/>
              <w:ind w:left="23" w:right="23"/>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hemeFill="background2"/>
          </w:tcPr>
          <w:p w14:paraId="2E2DAAB2" w14:textId="77777777"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28FA4715"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tr w:rsidR="000B4CF2" w:rsidRPr="0090315C" w14:paraId="18E5DFA2" w14:textId="77777777" w:rsidTr="22263A7A">
        <w:trPr>
          <w:trHeight w:val="2367"/>
        </w:trPr>
        <w:tc>
          <w:tcPr>
            <w:tcW w:w="4673" w:type="dxa"/>
          </w:tcPr>
          <w:p w14:paraId="37E3DB3D" w14:textId="69C2F6AD"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choreograph dance that communicates ideas, perspectives and/or meaning by selecting and manipulating elements of dance</w:t>
            </w:r>
            <w:r w:rsidR="00106607" w:rsidRPr="0090315C">
              <w:rPr>
                <w:rStyle w:val="SubtleEmphasis"/>
                <w:i w:val="0"/>
                <w:iCs w:val="0"/>
              </w:rPr>
              <w:t>,</w:t>
            </w:r>
            <w:r w:rsidRPr="0090315C">
              <w:rPr>
                <w:rStyle w:val="SubtleEmphasis"/>
                <w:i w:val="0"/>
                <w:iCs w:val="0"/>
              </w:rPr>
              <w:t xml:space="preserve"> choreographic devices and/or structure</w:t>
            </w:r>
          </w:p>
          <w:p w14:paraId="3B5E7A45"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AC9ADA10C01</w:t>
            </w:r>
          </w:p>
        </w:tc>
        <w:tc>
          <w:tcPr>
            <w:tcW w:w="10453" w:type="dxa"/>
            <w:gridSpan w:val="2"/>
          </w:tcPr>
          <w:p w14:paraId="32856B01" w14:textId="1741423D" w:rsidR="000B4CF2" w:rsidRPr="0090315C" w:rsidRDefault="000B4CF2" w:rsidP="00ED7B30">
            <w:pPr>
              <w:pStyle w:val="ACARA-elaboration"/>
            </w:pPr>
            <w:r w:rsidRPr="0090315C">
              <w:t xml:space="preserve">experimenting with ways to use and combine choreographic devices, such as addition and diminution, </w:t>
            </w:r>
            <w:proofErr w:type="gramStart"/>
            <w:r w:rsidRPr="0090315C">
              <w:t>force</w:t>
            </w:r>
            <w:proofErr w:type="gramEnd"/>
            <w:r w:rsidRPr="0090315C">
              <w:t xml:space="preserve"> and tempo </w:t>
            </w:r>
            <w:r w:rsidR="00E81C10" w:rsidRPr="0090315C">
              <w:t xml:space="preserve">or </w:t>
            </w:r>
            <w:r w:rsidRPr="0090315C">
              <w:t xml:space="preserve">by using different body parts  </w:t>
            </w:r>
          </w:p>
          <w:p w14:paraId="4366D935" w14:textId="77777777" w:rsidR="000B4CF2" w:rsidRPr="0090315C" w:rsidRDefault="000B4CF2" w:rsidP="00ED7B30">
            <w:pPr>
              <w:pStyle w:val="ACARA-elaboration"/>
            </w:pPr>
            <w:r w:rsidRPr="0090315C">
              <w:t xml:space="preserve">using questions based on Viewpoints relating to forms and </w:t>
            </w:r>
            <w:proofErr w:type="gramStart"/>
            <w:r w:rsidRPr="0090315C">
              <w:t>elements;</w:t>
            </w:r>
            <w:proofErr w:type="gramEnd"/>
            <w:r w:rsidRPr="0090315C">
              <w:t xml:space="preserve"> such as “How can I use and manipulate the elements of space and dynamics to convey my ideas?”, for example, when choreographing a dance that conveys ideas, perspectives or meaning about identity, belonging or a social justice issue  </w:t>
            </w:r>
          </w:p>
          <w:p w14:paraId="5BA7A9E8" w14:textId="777E40B5" w:rsidR="000B4CF2" w:rsidRPr="0090315C" w:rsidRDefault="000B4CF2" w:rsidP="00ED7B30">
            <w:pPr>
              <w:pStyle w:val="ACARA-elaboration"/>
            </w:pPr>
            <w:r w:rsidRPr="0090315C">
              <w:t xml:space="preserve">investigating the use of the elements of dance in works of artists from different cultures, </w:t>
            </w:r>
            <w:proofErr w:type="gramStart"/>
            <w:r w:rsidRPr="0090315C">
              <w:t>times</w:t>
            </w:r>
            <w:proofErr w:type="gramEnd"/>
            <w:r w:rsidRPr="0090315C">
              <w:t xml:space="preserve"> and places</w:t>
            </w:r>
            <w:r w:rsidR="00106607" w:rsidRPr="0090315C">
              <w:t>,</w:t>
            </w:r>
            <w:r w:rsidRPr="0090315C">
              <w:t xml:space="preserve"> and adapting dance ideas to create movements that represent a synthesis of influences and present a personal meaning or perspective, using respectful dance practice</w:t>
            </w:r>
          </w:p>
          <w:p w14:paraId="4A2E1973" w14:textId="6B5BEFFB" w:rsidR="000B4CF2" w:rsidRPr="0090315C" w:rsidRDefault="000B4CF2" w:rsidP="00ED7B30">
            <w:pPr>
              <w:pStyle w:val="ACARA-elaboration"/>
            </w:pPr>
            <w:r w:rsidRPr="0090315C">
              <w:t xml:space="preserve">developing movement motifs and using choreographic devices or manipulating the elements of dance in innovative ways to communicate their choreographic intent  </w:t>
            </w:r>
          </w:p>
          <w:p w14:paraId="65932764" w14:textId="3323FE2C" w:rsidR="000B4CF2" w:rsidRDefault="000B4CF2" w:rsidP="00ED7B30">
            <w:pPr>
              <w:pStyle w:val="ACARA-elaboration"/>
            </w:pPr>
            <w:r w:rsidRPr="0090315C">
              <w:t>us</w:t>
            </w:r>
            <w:r w:rsidR="00015E50" w:rsidRPr="0090315C">
              <w:t>ing</w:t>
            </w:r>
            <w:r w:rsidRPr="0090315C">
              <w:t xml:space="preserve"> motifs from a known dance as the starting point for their own choreography; for example, identifying and improvising on movements from a dance being shared via a social media platform to develop ideas </w:t>
            </w:r>
            <w:r w:rsidR="0020553D" w:rsidRPr="0090315C">
              <w:t>that</w:t>
            </w:r>
            <w:r w:rsidRPr="0090315C">
              <w:t xml:space="preserve"> can be </w:t>
            </w:r>
            <w:r w:rsidRPr="0061382D">
              <w:t>extended and structured into new work</w:t>
            </w:r>
          </w:p>
          <w:p w14:paraId="595B26A1" w14:textId="529A4B1B" w:rsidR="000B4CF2" w:rsidRPr="0061382D" w:rsidRDefault="0061382D" w:rsidP="0061382D">
            <w:pPr>
              <w:pStyle w:val="ACARA-elaboration"/>
            </w:pPr>
            <w:r w:rsidRPr="0061382D">
              <w:t>using a style-specific form such as a form associated with a culturally specific dance genre/style, to structure a dance</w:t>
            </w:r>
          </w:p>
        </w:tc>
      </w:tr>
      <w:tr w:rsidR="000B4CF2" w:rsidRPr="0090315C" w14:paraId="56E1487C" w14:textId="77777777" w:rsidTr="22263A7A">
        <w:trPr>
          <w:trHeight w:val="2367"/>
        </w:trPr>
        <w:tc>
          <w:tcPr>
            <w:tcW w:w="4673" w:type="dxa"/>
          </w:tcPr>
          <w:p w14:paraId="45C107F8" w14:textId="06DA9EE0"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apply technical and expressive skills and genre-</w:t>
            </w:r>
            <w:r w:rsidR="00106607" w:rsidRPr="0090315C">
              <w:rPr>
                <w:rStyle w:val="SubtleEmphasis"/>
                <w:i w:val="0"/>
                <w:iCs w:val="0"/>
              </w:rPr>
              <w:t xml:space="preserve"> </w:t>
            </w:r>
            <w:r w:rsidR="00106607" w:rsidRPr="0090315C">
              <w:rPr>
                <w:rStyle w:val="SubtleEmphasis"/>
                <w:i w:val="0"/>
              </w:rPr>
              <w:t>o</w:t>
            </w:r>
            <w:r w:rsidR="00106607" w:rsidRPr="0090315C">
              <w:rPr>
                <w:rStyle w:val="SubtleEmphasis"/>
                <w:i w:val="0"/>
                <w:iCs w:val="0"/>
              </w:rPr>
              <w:t xml:space="preserve">r </w:t>
            </w:r>
            <w:r w:rsidRPr="0090315C">
              <w:rPr>
                <w:rStyle w:val="SubtleEmphasis"/>
                <w:i w:val="0"/>
                <w:iCs w:val="0"/>
              </w:rPr>
              <w:t>style-specific techniques to enhance communication of ideas, perspectives and/or meaning</w:t>
            </w:r>
          </w:p>
          <w:p w14:paraId="195B7ED3"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AC9ADA10C02</w:t>
            </w:r>
          </w:p>
        </w:tc>
        <w:tc>
          <w:tcPr>
            <w:tcW w:w="10453" w:type="dxa"/>
            <w:gridSpan w:val="2"/>
          </w:tcPr>
          <w:p w14:paraId="661D344D" w14:textId="07A1F2FE" w:rsidR="000B4CF2" w:rsidRPr="0090315C" w:rsidRDefault="000B4CF2" w:rsidP="00ED7B30">
            <w:pPr>
              <w:pStyle w:val="ACARA-elaboration"/>
            </w:pPr>
            <w:r w:rsidRPr="0090315C">
              <w:t xml:space="preserve">applying knowledge of the structure and function of the musculoskeletal system to execute movements safely and prevent injury to themselves and others </w:t>
            </w:r>
          </w:p>
          <w:p w14:paraId="096C4B0A" w14:textId="57FA2943" w:rsidR="000B4CF2" w:rsidRPr="0090315C" w:rsidRDefault="000B4CF2" w:rsidP="00ED7B30">
            <w:pPr>
              <w:pStyle w:val="ACARA-elaboration"/>
            </w:pPr>
            <w:r w:rsidRPr="0090315C">
              <w:t xml:space="preserve">using observations/analysis of a dance in a selected genre/style to identify characteristic techniques, building ability to execute the technical and expressive skills using safe dance practice over time and applying </w:t>
            </w:r>
            <w:r w:rsidR="00566C33" w:rsidRPr="0090315C">
              <w:t xml:space="preserve">it </w:t>
            </w:r>
            <w:r w:rsidRPr="0090315C">
              <w:t>to enhance performance of dances</w:t>
            </w:r>
          </w:p>
          <w:p w14:paraId="1A8762AD" w14:textId="0C0DB665" w:rsidR="000B4CF2" w:rsidRPr="0090315C" w:rsidRDefault="000B4CF2" w:rsidP="00ED7B30">
            <w:pPr>
              <w:pStyle w:val="ACARA-elaboration"/>
            </w:pPr>
            <w:r w:rsidRPr="0090315C">
              <w:t>seeking feedback on their choreography and performance; for example, using Viewpoints to frame questions such as “What emotion did you feel most strongly as you viewed the dance?” and using the feedback to refine use of technical and expressive skills</w:t>
            </w:r>
          </w:p>
        </w:tc>
      </w:tr>
    </w:tbl>
    <w:p w14:paraId="1BA69B62" w14:textId="77777777" w:rsidR="000B4CF2" w:rsidRPr="0090315C" w:rsidRDefault="000B4CF2" w:rsidP="000B4CF2">
      <w:pPr>
        <w:rPr>
          <w:i w:val="0"/>
        </w:rPr>
      </w:pPr>
    </w:p>
    <w:p w14:paraId="47205127" w14:textId="77777777" w:rsidR="008B4ED6" w:rsidRPr="0090315C" w:rsidRDefault="008B4ED6">
      <w:r w:rsidRPr="0090315C">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ance: Years 9-10"/>
      </w:tblPr>
      <w:tblGrid>
        <w:gridCol w:w="4673"/>
        <w:gridCol w:w="7655"/>
        <w:gridCol w:w="2798"/>
      </w:tblGrid>
      <w:tr w:rsidR="000B4CF2" w:rsidRPr="0090315C" w14:paraId="4D4B5233" w14:textId="77777777" w:rsidTr="00476AD4">
        <w:tc>
          <w:tcPr>
            <w:tcW w:w="12328" w:type="dxa"/>
            <w:gridSpan w:val="2"/>
            <w:shd w:val="clear" w:color="auto" w:fill="005D93"/>
          </w:tcPr>
          <w:p w14:paraId="61A3CC60" w14:textId="79658806" w:rsidR="000B4CF2" w:rsidRPr="0090315C" w:rsidRDefault="000B4CF2" w:rsidP="00476AD4">
            <w:pPr>
              <w:pStyle w:val="BodyText"/>
              <w:spacing w:before="40" w:after="40" w:line="240" w:lineRule="auto"/>
              <w:ind w:left="23" w:right="23"/>
              <w:rPr>
                <w:b/>
                <w:bCs/>
              </w:rPr>
            </w:pPr>
            <w:r w:rsidRPr="0090315C">
              <w:rPr>
                <w:b/>
                <w:color w:val="FFFFFF" w:themeColor="background1"/>
              </w:rPr>
              <w:lastRenderedPageBreak/>
              <w:t>Strand: Presenting and performing</w:t>
            </w:r>
          </w:p>
        </w:tc>
        <w:tc>
          <w:tcPr>
            <w:tcW w:w="2798" w:type="dxa"/>
            <w:shd w:val="clear" w:color="auto" w:fill="FFFFFF" w:themeFill="background1"/>
          </w:tcPr>
          <w:p w14:paraId="63E46D8B" w14:textId="77777777" w:rsidR="000B4CF2" w:rsidRPr="0090315C" w:rsidRDefault="000B4CF2" w:rsidP="00476AD4">
            <w:pPr>
              <w:pStyle w:val="BodyText"/>
              <w:spacing w:before="40" w:after="40" w:line="240" w:lineRule="auto"/>
              <w:ind w:left="23" w:right="23"/>
              <w:rPr>
                <w:b/>
                <w:bCs/>
                <w:color w:val="auto"/>
              </w:rPr>
            </w:pPr>
            <w:r w:rsidRPr="0090315C">
              <w:rPr>
                <w:b/>
                <w:color w:val="auto"/>
              </w:rPr>
              <w:t>Years 9–10</w:t>
            </w:r>
          </w:p>
        </w:tc>
      </w:tr>
      <w:tr w:rsidR="000B4CF2" w:rsidRPr="0090315C" w14:paraId="6B57227C" w14:textId="77777777" w:rsidTr="00476AD4">
        <w:tc>
          <w:tcPr>
            <w:tcW w:w="4673" w:type="dxa"/>
            <w:shd w:val="clear" w:color="auto" w:fill="FFD685"/>
          </w:tcPr>
          <w:p w14:paraId="5D9D4D29" w14:textId="77777777" w:rsidR="000B4CF2" w:rsidRPr="0090315C" w:rsidRDefault="000B4CF2" w:rsidP="00476AD4">
            <w:pPr>
              <w:pStyle w:val="BodyText"/>
              <w:spacing w:before="40" w:after="40" w:line="240" w:lineRule="auto"/>
              <w:ind w:left="23" w:right="23"/>
              <w:rPr>
                <w:b/>
                <w:color w:val="auto"/>
              </w:rPr>
            </w:pPr>
            <w:r w:rsidRPr="0090315C">
              <w:rPr>
                <w:b/>
                <w:color w:val="auto"/>
              </w:rPr>
              <w:t>Content descriptions</w:t>
            </w:r>
            <w:r w:rsidRPr="0090315C">
              <w:rPr>
                <w:b/>
                <w:color w:val="auto"/>
              </w:rPr>
              <w:br/>
            </w:r>
            <w:r w:rsidRPr="0090315C">
              <w:rPr>
                <w:bCs/>
                <w:i/>
                <w:iCs/>
                <w:color w:val="auto"/>
                <w:sz w:val="16"/>
                <w:szCs w:val="16"/>
              </w:rPr>
              <w:t>Students learn to:</w:t>
            </w:r>
          </w:p>
        </w:tc>
        <w:tc>
          <w:tcPr>
            <w:tcW w:w="10453" w:type="dxa"/>
            <w:gridSpan w:val="2"/>
            <w:shd w:val="clear" w:color="auto" w:fill="FAF9F7"/>
          </w:tcPr>
          <w:p w14:paraId="76A6078A" w14:textId="77777777" w:rsidR="000B4CF2" w:rsidRPr="0090315C" w:rsidRDefault="000B4CF2" w:rsidP="00476AD4">
            <w:pPr>
              <w:pStyle w:val="BodyText"/>
              <w:spacing w:before="40" w:after="40" w:line="240" w:lineRule="auto"/>
              <w:ind w:left="23" w:right="23"/>
              <w:rPr>
                <w:rFonts w:eastAsiaTheme="majorEastAsia"/>
                <w:b/>
                <w:bCs/>
                <w:color w:val="auto"/>
              </w:rPr>
            </w:pPr>
            <w:r w:rsidRPr="0090315C">
              <w:rPr>
                <w:rFonts w:eastAsiaTheme="majorEastAsia"/>
                <w:b/>
                <w:bCs/>
                <w:color w:val="auto"/>
              </w:rPr>
              <w:t>Content elaborations</w:t>
            </w:r>
          </w:p>
          <w:p w14:paraId="5A7C3DAE" w14:textId="77777777" w:rsidR="000B4CF2" w:rsidRPr="0090315C" w:rsidRDefault="000B4CF2" w:rsidP="00476AD4">
            <w:pPr>
              <w:pStyle w:val="BodyText"/>
              <w:spacing w:before="40" w:after="40" w:line="240" w:lineRule="auto"/>
              <w:ind w:left="23" w:right="23"/>
              <w:rPr>
                <w:bCs/>
                <w:i/>
                <w:iCs/>
                <w:color w:val="FFFFFF" w:themeColor="background1"/>
                <w:sz w:val="16"/>
                <w:szCs w:val="16"/>
              </w:rPr>
            </w:pPr>
            <w:r w:rsidRPr="0090315C">
              <w:rPr>
                <w:rFonts w:eastAsiaTheme="majorEastAsia"/>
                <w:i/>
                <w:color w:val="auto"/>
                <w:sz w:val="16"/>
                <w:szCs w:val="16"/>
              </w:rPr>
              <w:t>This may involve students:</w:t>
            </w:r>
          </w:p>
        </w:tc>
      </w:tr>
      <w:tr w:rsidR="000B4CF2" w:rsidRPr="0094378D" w14:paraId="09745929" w14:textId="77777777" w:rsidTr="00B02916">
        <w:trPr>
          <w:trHeight w:val="1861"/>
        </w:trPr>
        <w:tc>
          <w:tcPr>
            <w:tcW w:w="4673" w:type="dxa"/>
          </w:tcPr>
          <w:p w14:paraId="08D2ECEE" w14:textId="051AEAF4"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rehearse and perform dance for audiences, using technical and expressive skills and genre-</w:t>
            </w:r>
            <w:r w:rsidR="00566C33" w:rsidRPr="0090315C">
              <w:rPr>
                <w:rStyle w:val="SubtleEmphasis"/>
                <w:i w:val="0"/>
                <w:iCs w:val="0"/>
              </w:rPr>
              <w:t xml:space="preserve"> </w:t>
            </w:r>
            <w:r w:rsidR="00566C33" w:rsidRPr="0090315C">
              <w:rPr>
                <w:rStyle w:val="SubtleEmphasis"/>
                <w:i w:val="0"/>
              </w:rPr>
              <w:t>o</w:t>
            </w:r>
            <w:r w:rsidR="00566C33" w:rsidRPr="0090315C">
              <w:rPr>
                <w:rStyle w:val="SubtleEmphasis"/>
                <w:i w:val="0"/>
                <w:iCs w:val="0"/>
              </w:rPr>
              <w:t xml:space="preserve">r </w:t>
            </w:r>
            <w:r w:rsidRPr="0090315C">
              <w:rPr>
                <w:rStyle w:val="SubtleEmphasis"/>
                <w:i w:val="0"/>
                <w:iCs w:val="0"/>
              </w:rPr>
              <w:t>style-specific techniques</w:t>
            </w:r>
          </w:p>
          <w:p w14:paraId="1ED81FEF" w14:textId="77777777" w:rsidR="000B4CF2" w:rsidRPr="0090315C" w:rsidRDefault="000B4CF2" w:rsidP="00476AD4">
            <w:pPr>
              <w:spacing w:after="120" w:line="240" w:lineRule="auto"/>
              <w:ind w:left="357" w:right="425"/>
              <w:rPr>
                <w:rStyle w:val="SubtleEmphasis"/>
                <w:i w:val="0"/>
                <w:iCs w:val="0"/>
              </w:rPr>
            </w:pPr>
            <w:r w:rsidRPr="0090315C">
              <w:rPr>
                <w:rStyle w:val="SubtleEmphasis"/>
                <w:i w:val="0"/>
                <w:iCs w:val="0"/>
              </w:rPr>
              <w:t>AC9ADA10P01</w:t>
            </w:r>
          </w:p>
        </w:tc>
        <w:tc>
          <w:tcPr>
            <w:tcW w:w="10453" w:type="dxa"/>
            <w:gridSpan w:val="2"/>
          </w:tcPr>
          <w:p w14:paraId="644DD383" w14:textId="3568DB31" w:rsidR="000B4CF2" w:rsidRPr="0090315C" w:rsidRDefault="000B4CF2" w:rsidP="00ED7B30">
            <w:pPr>
              <w:pStyle w:val="ACARA-elaboration"/>
            </w:pPr>
            <w:r w:rsidRPr="0090315C">
              <w:t xml:space="preserve">planning how they can enter and leave the performance space in ways that are consistent with genre/style, mood </w:t>
            </w:r>
            <w:r w:rsidR="00E81C10" w:rsidRPr="0090315C">
              <w:t xml:space="preserve">or </w:t>
            </w:r>
            <w:r w:rsidRPr="0090315C">
              <w:t xml:space="preserve">ideas conveyed in a dance </w:t>
            </w:r>
          </w:p>
          <w:p w14:paraId="18B83191" w14:textId="77777777" w:rsidR="000B4CF2" w:rsidRPr="0090315C" w:rsidRDefault="000B4CF2" w:rsidP="00ED7B30">
            <w:pPr>
              <w:pStyle w:val="ACARA-elaboration"/>
            </w:pPr>
            <w:r w:rsidRPr="0090315C">
              <w:t>using rehearsal to build confidence that they can accurately and fluently maintain spatial placement during performance of a dance</w:t>
            </w:r>
          </w:p>
          <w:p w14:paraId="6D524D82" w14:textId="6DF0C999" w:rsidR="000B4CF2" w:rsidRPr="0090315C" w:rsidRDefault="000B4CF2" w:rsidP="00ED7B30">
            <w:pPr>
              <w:pStyle w:val="ACARA-elaboration"/>
            </w:pPr>
            <w:r w:rsidRPr="0090315C">
              <w:t xml:space="preserve">using available production elements such as music, </w:t>
            </w:r>
            <w:proofErr w:type="gramStart"/>
            <w:r w:rsidRPr="0090315C">
              <w:t>costume</w:t>
            </w:r>
            <w:proofErr w:type="gramEnd"/>
            <w:r w:rsidRPr="0090315C">
              <w:t xml:space="preserve"> </w:t>
            </w:r>
            <w:r w:rsidR="00224F94" w:rsidRPr="0090315C">
              <w:t>and</w:t>
            </w:r>
            <w:r w:rsidRPr="0090315C">
              <w:t xml:space="preserve"> props to enhance communication of ideas, perspectives or meaning in a performance</w:t>
            </w:r>
          </w:p>
        </w:tc>
      </w:tr>
      <w:bookmarkEnd w:id="13"/>
    </w:tbl>
    <w:p w14:paraId="4F8D20C8" w14:textId="77777777" w:rsidR="000B4CF2" w:rsidRDefault="000B4CF2" w:rsidP="000B4CF2"/>
    <w:p w14:paraId="0C405541" w14:textId="77777777" w:rsidR="00697153" w:rsidRPr="00697153" w:rsidRDefault="00697153" w:rsidP="00B87AC3">
      <w:pPr>
        <w:spacing w:before="0" w:after="120" w:line="259" w:lineRule="auto"/>
        <w:rPr>
          <w:rFonts w:ascii="Calibri" w:eastAsia="Calibri" w:hAnsi="Calibri" w:cs="Times New Roman"/>
          <w:i w:val="0"/>
          <w:color w:val="auto"/>
          <w:sz w:val="22"/>
        </w:rPr>
      </w:pPr>
    </w:p>
    <w:sectPr w:rsidR="00697153" w:rsidRPr="00697153" w:rsidSect="003341B4">
      <w:headerReference w:type="default" r:id="rId15"/>
      <w:footerReference w:type="default" r:id="rId16"/>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F3F4" w14:textId="77777777" w:rsidR="006657C2" w:rsidRDefault="006657C2" w:rsidP="00533177">
      <w:r>
        <w:separator/>
      </w:r>
    </w:p>
  </w:endnote>
  <w:endnote w:type="continuationSeparator" w:id="0">
    <w:p w14:paraId="57D62BF5" w14:textId="77777777" w:rsidR="006657C2" w:rsidRDefault="006657C2" w:rsidP="00533177">
      <w:r>
        <w:continuationSeparator/>
      </w:r>
    </w:p>
  </w:endnote>
  <w:endnote w:type="continuationNotice" w:id="1">
    <w:p w14:paraId="055AC1BC" w14:textId="77777777" w:rsidR="006657C2" w:rsidRDefault="006657C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1E6778C0" w:rsidR="00E9248E" w:rsidRPr="00E9248E" w:rsidRDefault="00DA069D" w:rsidP="00E9248E">
        <w:pPr>
          <w:pStyle w:val="ACARA-TableHeadline"/>
          <w:jc w:val="right"/>
          <w:rPr>
            <w:sz w:val="24"/>
            <w:szCs w:val="24"/>
          </w:rPr>
        </w:pPr>
        <w:r w:rsidRPr="00003BB1">
          <w:rPr>
            <w:noProof/>
          </w:rPr>
          <mc:AlternateContent>
            <mc:Choice Requires="wps">
              <w:drawing>
                <wp:anchor distT="0" distB="0" distL="114300" distR="114300" simplePos="0" relativeHeight="251658240" behindDoc="0" locked="0" layoutInCell="1" allowOverlap="1" wp14:anchorId="4A3EE1EB" wp14:editId="10FDD189">
                  <wp:simplePos x="0" y="0"/>
                  <wp:positionH relativeFrom="margin">
                    <wp:align>center</wp:align>
                  </wp:positionH>
                  <wp:positionV relativeFrom="page">
                    <wp:posOffset>6957060</wp:posOffset>
                  </wp:positionV>
                  <wp:extent cx="4470400" cy="411480"/>
                  <wp:effectExtent l="0" t="0" r="635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wps:spPr>
                        <wps:txbx>
                          <w:txbxContent>
                            <w:p w14:paraId="70EB9084" w14:textId="27933701" w:rsidR="00FF6A4F" w:rsidRPr="001B273D" w:rsidRDefault="00FF6A4F" w:rsidP="00FF6A4F">
                              <w:pPr>
                                <w:pStyle w:val="BodyText"/>
                                <w:spacing w:before="12"/>
                                <w:ind w:left="1542" w:hanging="1542"/>
                                <w:jc w:val="center"/>
                                <w:rPr>
                                  <w:sz w:val="20"/>
                                  <w:lang w:val="en-IN"/>
                                </w:rPr>
                              </w:pPr>
                              <w:r w:rsidRPr="001B273D">
                                <w:rPr>
                                  <w:sz w:val="20"/>
                                  <w:lang w:val="en-IN"/>
                                </w:rPr>
                                <w:t xml:space="preserve">Australian Curriculum: </w:t>
                              </w:r>
                              <w:r>
                                <w:rPr>
                                  <w:sz w:val="20"/>
                                  <w:lang w:val="en-IN"/>
                                </w:rPr>
                                <w:t xml:space="preserve">The Arts </w:t>
                              </w:r>
                              <w:r w:rsidR="00810742">
                                <w:rPr>
                                  <w:sz w:val="20"/>
                                  <w:lang w:val="en-IN"/>
                                </w:rPr>
                                <w:t>–</w:t>
                              </w:r>
                              <w:r>
                                <w:rPr>
                                  <w:sz w:val="20"/>
                                  <w:lang w:val="en-IN"/>
                                </w:rPr>
                                <w:t xml:space="preserve"> Dance</w:t>
                              </w:r>
                              <w:r w:rsidRPr="001B273D">
                                <w:rPr>
                                  <w:sz w:val="20"/>
                                  <w:lang w:val="en-IN"/>
                                </w:rPr>
                                <w:t xml:space="preserve"> F–10 Version 9.0</w:t>
                              </w:r>
                            </w:p>
                            <w:p w14:paraId="44A896C3" w14:textId="7FB6C208" w:rsidR="00E9248E" w:rsidRPr="00B81EEA" w:rsidRDefault="00270716" w:rsidP="00012145">
                              <w:pPr>
                                <w:pStyle w:val="BodyText"/>
                                <w:spacing w:before="12"/>
                                <w:ind w:left="1542" w:hanging="1542"/>
                                <w:jc w:val="center"/>
                                <w:rPr>
                                  <w:sz w:val="20"/>
                                </w:rPr>
                              </w:pPr>
                              <w:r>
                                <w:rPr>
                                  <w:sz w:val="20"/>
                                  <w:lang w:val="en-IN"/>
                                </w:rPr>
                                <w:t>Curriculum content 7</w:t>
                              </w:r>
                              <w:r w:rsidRPr="001B273D">
                                <w:rPr>
                                  <w:sz w:val="20"/>
                                  <w:lang w:val="en-IN"/>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type id="_x0000_t202" coordsize="21600,21600" o:spt="202" path="m,l,21600r21600,l21600,xe" w14:anchorId="4A3EE1EB">
                  <v:stroke joinstyle="miter"/>
                  <v:path gradientshapeok="t" o:connecttype="rect"/>
                </v:shapetype>
                <v:shape id="Text Box 2" style="position:absolute;left:0;text-align:left;margin-left:0;margin-top:547.8pt;width:352pt;height:32.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H2c&#10;kjPZAQAAmAMAAA4AAAAAAAAAAAAAAAAALgIAAGRycy9lMm9Eb2MueG1sUEsBAi0AFAAGAAgAAAAh&#10;AAZVATreAAAACgEAAA8AAAAAAAAAAAAAAAAAMwQAAGRycy9kb3ducmV2LnhtbFBLBQYAAAAABAAE&#10;APMAAAA+BQAAAAA=&#10;">
                  <v:textbox inset="0,0,0,0">
                    <w:txbxContent>
                      <w:p w:rsidRPr="001B273D" w:rsidR="00FF6A4F" w:rsidP="00FF6A4F" w:rsidRDefault="00FF6A4F" w14:paraId="70EB9084" w14:textId="27933701">
                        <w:pPr>
                          <w:pStyle w:val="BodyText"/>
                          <w:spacing w:before="12"/>
                          <w:ind w:left="1542" w:hanging="1542"/>
                          <w:jc w:val="center"/>
                          <w:rPr>
                            <w:sz w:val="20"/>
                            <w:lang w:val="en-IN"/>
                          </w:rPr>
                        </w:pPr>
                        <w:r w:rsidRPr="001B273D">
                          <w:rPr>
                            <w:sz w:val="20"/>
                            <w:lang w:val="en-IN"/>
                          </w:rPr>
                          <w:t xml:space="preserve">Australian Curriculum: </w:t>
                        </w:r>
                        <w:r>
                          <w:rPr>
                            <w:sz w:val="20"/>
                            <w:lang w:val="en-IN"/>
                          </w:rPr>
                          <w:t xml:space="preserve">The Arts </w:t>
                        </w:r>
                        <w:r w:rsidR="00810742">
                          <w:rPr>
                            <w:sz w:val="20"/>
                            <w:lang w:val="en-IN"/>
                          </w:rPr>
                          <w:t>–</w:t>
                        </w:r>
                        <w:r>
                          <w:rPr>
                            <w:sz w:val="20"/>
                            <w:lang w:val="en-IN"/>
                          </w:rPr>
                          <w:t xml:space="preserve"> Dance</w:t>
                        </w:r>
                        <w:r w:rsidRPr="001B273D">
                          <w:rPr>
                            <w:sz w:val="20"/>
                            <w:lang w:val="en-IN"/>
                          </w:rPr>
                          <w:t xml:space="preserve"> F–10 Version 9.0</w:t>
                        </w:r>
                      </w:p>
                      <w:p w:rsidRPr="00B81EEA" w:rsidR="00E9248E" w:rsidP="00012145" w:rsidRDefault="00270716" w14:paraId="44A896C3" w14:textId="7FB6C208">
                        <w:pPr>
                          <w:pStyle w:val="BodyText"/>
                          <w:spacing w:before="12"/>
                          <w:ind w:left="1542" w:hanging="1542"/>
                          <w:jc w:val="center"/>
                          <w:rPr>
                            <w:sz w:val="20"/>
                          </w:rPr>
                        </w:pPr>
                        <w:r>
                          <w:rPr>
                            <w:sz w:val="20"/>
                            <w:lang w:val="en-IN"/>
                          </w:rPr>
                          <w:t>Curriculum content 7</w:t>
                        </w:r>
                        <w:r w:rsidRPr="001B273D">
                          <w:rPr>
                            <w:sz w:val="20"/>
                            <w:lang w:val="en-IN"/>
                          </w:rPr>
                          <w:t>–10</w:t>
                        </w:r>
                      </w:p>
                    </w:txbxContent>
                  </v:textbox>
                  <w10:wrap anchorx="margin" anchory="page"/>
                </v:shape>
              </w:pict>
            </mc:Fallback>
          </mc:AlternateContent>
        </w:r>
        <w:r w:rsidRPr="00003BB1">
          <w:rPr>
            <w:noProof/>
          </w:rPr>
          <mc:AlternateContent>
            <mc:Choice Requires="wps">
              <w:drawing>
                <wp:anchor distT="0" distB="0" distL="114300" distR="114300" simplePos="0" relativeHeight="251658242" behindDoc="1" locked="0" layoutInCell="1" allowOverlap="1" wp14:anchorId="2778BA10" wp14:editId="7B2DC926">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1A10869F" w:rsidR="00E9248E" w:rsidRDefault="007A4520"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8BA10" id="_x0000_t202" coordsize="21600,21600" o:spt="202" path="m,l,21600r21600,l21600,xe">
                  <v:stroke joinstyle="miter"/>
                  <v:path gradientshapeok="t" o:connecttype="rect"/>
                </v:shapetype>
                <v:shape id="Text Box 3" o:spid="_x0000_s1031" type="#_x0000_t202" style="position:absolute;left:0;text-align:left;margin-left:40.05pt;margin-top:556.2pt;width:71.45pt;height:13.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zP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TSVT3ailhubAahDmaeHp5qAD/CnFyJNSSfqxU2ik6D85diSO1RLgEtRLoJzmp5UM&#10;UszhTZjHb+fRbjtGnj13cM2utTYpemZxpMvdT0KPkxrH6/d9uvX8nza/AA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aeF8z9kBAACXAwAADgAAAAAAAAAAAAAAAAAuAgAAZHJzL2Uyb0RvYy54bWxQSwECLQAUAAYACAAA&#10;ACEAXEW6muAAAAAMAQAADwAAAAAAAAAAAAAAAAAzBAAAZHJzL2Rvd25yZXYueG1sUEsFBgAAAAAE&#10;AAQA8wAAAEAFAAAAAA==&#10;" filled="f" stroked="f">
                  <v:textbox inset="0,0,0,0">
                    <w:txbxContent>
                      <w:p w14:paraId="641E94F7" w14:textId="1A10869F" w:rsidR="00E9248E" w:rsidRDefault="006657C2"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003BB1">
          <w:rPr>
            <w:szCs w:val="20"/>
          </w:rPr>
          <w:fldChar w:fldCharType="begin"/>
        </w:r>
        <w:r w:rsidR="00E9248E" w:rsidRPr="00003BB1">
          <w:rPr>
            <w:szCs w:val="20"/>
          </w:rPr>
          <w:instrText xml:space="preserve"> PAGE   \* MERGEFORMAT </w:instrText>
        </w:r>
        <w:r w:rsidR="00E9248E" w:rsidRPr="00003BB1">
          <w:rPr>
            <w:szCs w:val="20"/>
          </w:rPr>
          <w:fldChar w:fldCharType="separate"/>
        </w:r>
        <w:r w:rsidR="00E9248E" w:rsidRPr="00003BB1">
          <w:rPr>
            <w:szCs w:val="20"/>
          </w:rPr>
          <w:t>2</w:t>
        </w:r>
        <w:r w:rsidR="00E9248E" w:rsidRPr="00003BB1">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81CE8" w14:textId="77777777" w:rsidR="006657C2" w:rsidRDefault="006657C2" w:rsidP="00533177">
      <w:r>
        <w:separator/>
      </w:r>
    </w:p>
  </w:footnote>
  <w:footnote w:type="continuationSeparator" w:id="0">
    <w:p w14:paraId="5FEDEFCE" w14:textId="77777777" w:rsidR="006657C2" w:rsidRDefault="006657C2" w:rsidP="00533177">
      <w:r>
        <w:continuationSeparator/>
      </w:r>
    </w:p>
  </w:footnote>
  <w:footnote w:type="continuationNotice" w:id="1">
    <w:p w14:paraId="485F06AF" w14:textId="77777777" w:rsidR="006657C2" w:rsidRDefault="006657C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3C98D6F3" w:rsidR="00E9248E" w:rsidRDefault="00E856A7" w:rsidP="00624C87">
    <w:pPr>
      <w:pStyle w:val="Header"/>
      <w:ind w:right="-32"/>
    </w:pPr>
    <w:r>
      <w:rPr>
        <w:noProof/>
      </w:rPr>
      <mc:AlternateContent>
        <mc:Choice Requires="wps">
          <w:drawing>
            <wp:anchor distT="0" distB="0" distL="114300" distR="114300" simplePos="1" relativeHeight="251684864" behindDoc="0" locked="0" layoutInCell="0" allowOverlap="1" wp14:anchorId="4E7AFB26" wp14:editId="41B1BCF6">
              <wp:simplePos x="0" y="190500"/>
              <wp:positionH relativeFrom="page">
                <wp:posOffset>0</wp:posOffset>
              </wp:positionH>
              <wp:positionV relativeFrom="page">
                <wp:posOffset>190500</wp:posOffset>
              </wp:positionV>
              <wp:extent cx="10692130" cy="273050"/>
              <wp:effectExtent l="0" t="0" r="0" b="12700"/>
              <wp:wrapNone/>
              <wp:docPr id="5"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C9354" w14:textId="5DAFAAC0" w:rsidR="00E856A7" w:rsidRPr="00E856A7" w:rsidRDefault="00E856A7" w:rsidP="00E856A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xmlns:a14="http://schemas.microsoft.com/office/drawing/2010/main" xmlns:pic="http://schemas.openxmlformats.org/drawingml/2006/picture">
          <w:pict>
            <v:shapetype id="_x0000_t202" coordsize="21600,21600" o:spt="202" path="m,l,21600r21600,l21600,xe" w14:anchorId="4E7AFB26">
              <v:stroke joinstyle="miter"/>
              <v:path gradientshapeok="t" o:connecttype="rect"/>
            </v:shapetype>
            <v:shape id="MSIPCMa21841208334231bcaca228d" style="position:absolute;margin-left:0;margin-top:15pt;width:841.9pt;height:21.5pt;z-index:251684864;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E856A7" w:rsidR="00E856A7" w:rsidP="00E856A7" w:rsidRDefault="00E856A7" w14:paraId="6C3C9354" w14:textId="5DAFAAC0">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sidR="00DA069D">
      <w:rPr>
        <w:noProof/>
      </w:rPr>
      <mc:AlternateContent>
        <mc:Choice Requires="wps">
          <w:drawing>
            <wp:anchor distT="4294967295" distB="4294967295" distL="114300" distR="114300" simplePos="0" relativeHeight="251666432" behindDoc="0" locked="0" layoutInCell="1" allowOverlap="1" wp14:anchorId="6B558ADF" wp14:editId="55113EE8">
              <wp:simplePos x="0" y="0"/>
              <wp:positionH relativeFrom="margin">
                <wp:align>center</wp:align>
              </wp:positionH>
              <wp:positionV relativeFrom="paragraph">
                <wp:posOffset>742949</wp:posOffset>
              </wp:positionV>
              <wp:extent cx="100457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3A47F0" id="Straight Connector 1" o:spid="_x0000_s1026" alt="&quot;&quot;" style="position:absolute;z-index:25166643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strokecolor="#0074e0" strokeweight=".5pt">
              <v:stroke joinstyle="miter"/>
              <o:lock v:ext="edit" shapetype="f"/>
              <w10:wrap anchorx="margin"/>
            </v:line>
          </w:pict>
        </mc:Fallback>
      </mc:AlternateContent>
    </w:r>
    <w:r w:rsidR="00E9248E">
      <w:rPr>
        <w:noProof/>
      </w:rPr>
      <w:drawing>
        <wp:anchor distT="0" distB="0" distL="0" distR="0" simplePos="0" relativeHeight="251648000"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29568"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AB11" w14:textId="6F4D66EA" w:rsidR="00E856A7" w:rsidRDefault="00E856A7">
    <w:pPr>
      <w:pStyle w:val="Header"/>
    </w:pPr>
    <w:r>
      <w:rPr>
        <w:noProof/>
      </w:rPr>
      <mc:AlternateContent>
        <mc:Choice Requires="wps">
          <w:drawing>
            <wp:anchor distT="0" distB="0" distL="114300" distR="114300" simplePos="0" relativeHeight="251703296" behindDoc="0" locked="0" layoutInCell="0" allowOverlap="1" wp14:anchorId="0772006B" wp14:editId="07BE9214">
              <wp:simplePos x="0" y="0"/>
              <wp:positionH relativeFrom="page">
                <wp:posOffset>0</wp:posOffset>
              </wp:positionH>
              <wp:positionV relativeFrom="page">
                <wp:posOffset>190500</wp:posOffset>
              </wp:positionV>
              <wp:extent cx="10692130" cy="273050"/>
              <wp:effectExtent l="0" t="0" r="0" b="12700"/>
              <wp:wrapNone/>
              <wp:docPr id="6" name="MSIPCMc719492ab0ad021e2559ce6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C74452" w14:textId="70B27475" w:rsidR="00E856A7" w:rsidRPr="00E856A7" w:rsidRDefault="00E856A7" w:rsidP="00E856A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xmlns:a14="http://schemas.microsoft.com/office/drawing/2010/main">
          <w:pict>
            <v:shapetype id="_x0000_t202" coordsize="21600,21600" o:spt="202" path="m,l,21600r21600,l21600,xe" w14:anchorId="0772006B">
              <v:stroke joinstyle="miter"/>
              <v:path gradientshapeok="t" o:connecttype="rect"/>
            </v:shapetype>
            <v:shape id="MSIPCMc719492ab0ad021e2559ce68" style="position:absolute;margin-left:0;margin-top:15pt;width:841.9pt;height:21.5pt;z-index:25170329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E856A7" w:rsidR="00E856A7" w:rsidP="00E856A7" w:rsidRDefault="00E856A7" w14:paraId="19C74452" w14:textId="70B27475">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43473D88" w:rsidR="00E9248E" w:rsidRDefault="00424B13" w:rsidP="00624C87">
    <w:pPr>
      <w:pStyle w:val="Header"/>
      <w:ind w:right="-32"/>
    </w:pPr>
    <w:r>
      <w:rPr>
        <w:noProof/>
      </w:rPr>
      <mc:AlternateContent>
        <mc:Choice Requires="wps">
          <w:drawing>
            <wp:anchor distT="0" distB="0" distL="114300" distR="114300" simplePos="0" relativeHeight="251658248" behindDoc="0" locked="0" layoutInCell="0" allowOverlap="1" wp14:anchorId="4FF03F38" wp14:editId="00D0D70C">
              <wp:simplePos x="0" y="0"/>
              <wp:positionH relativeFrom="page">
                <wp:posOffset>0</wp:posOffset>
              </wp:positionH>
              <wp:positionV relativeFrom="page">
                <wp:posOffset>190500</wp:posOffset>
              </wp:positionV>
              <wp:extent cx="10692130" cy="273050"/>
              <wp:effectExtent l="0" t="0" r="0" b="12700"/>
              <wp:wrapNone/>
              <wp:docPr id="4" name="MSIPCMd73e4ac2bf8b6cfbae79d0f1"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0DE08" w14:textId="12DDE34F" w:rsidR="00424B13" w:rsidRPr="00D34363" w:rsidRDefault="00BA3D31" w:rsidP="00424B13">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xmlns:a14="http://schemas.microsoft.com/office/drawing/2010/main" xmlns:pic="http://schemas.openxmlformats.org/drawingml/2006/picture">
          <w:pict>
            <v:shapetype id="_x0000_t202" coordsize="21600,21600" o:spt="202" path="m,l,21600r21600,l21600,xe" w14:anchorId="4FF03F38">
              <v:stroke joinstyle="miter"/>
              <v:path gradientshapeok="t" o:connecttype="rect"/>
            </v:shapetype>
            <v:shape id="MSIPCMd73e4ac2bf8b6cfbae79d0f1"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D34363" w:rsidR="00424B13" w:rsidP="00424B13" w:rsidRDefault="00BA3D31" w14:paraId="4E00DE08" w14:textId="12DDE34F">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sidR="00E856A7">
      <w:rPr>
        <w:noProof/>
      </w:rPr>
      <mc:AlternateContent>
        <mc:Choice Requires="wps">
          <w:drawing>
            <wp:anchor distT="0" distB="0" distL="114300" distR="114300" simplePos="0" relativeHeight="251658246" behindDoc="0" locked="0" layoutInCell="0" allowOverlap="1" wp14:anchorId="008628BA" wp14:editId="36685DEB">
              <wp:simplePos x="0" y="0"/>
              <wp:positionH relativeFrom="page">
                <wp:posOffset>0</wp:posOffset>
              </wp:positionH>
              <wp:positionV relativeFrom="page">
                <wp:posOffset>190500</wp:posOffset>
              </wp:positionV>
              <wp:extent cx="10692130" cy="273050"/>
              <wp:effectExtent l="0" t="0" r="0" b="12700"/>
              <wp:wrapNone/>
              <wp:docPr id="12" name="MSIPCM41b749ea81de21636aeaab04" descr="{&quot;HashCode&quot;:1838356193,&quot;Height&quot;:595.0,&quot;Width&quot;:841.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903C71" w14:textId="43923D32" w:rsidR="00E856A7" w:rsidRPr="00810742" w:rsidRDefault="00E856A7" w:rsidP="00E856A7">
                          <w:pPr>
                            <w:spacing w:before="0" w:after="0"/>
                            <w:jc w:val="center"/>
                            <w:rPr>
                              <w:rFonts w:ascii="Calibri" w:hAnsi="Calibri" w:cs="Calibri"/>
                              <w:i w:val="0"/>
                              <w:iCs/>
                              <w:color w:val="000000"/>
                            </w:rPr>
                          </w:pPr>
                          <w:r w:rsidRPr="00810742">
                            <w:rPr>
                              <w:rFonts w:ascii="Calibri" w:hAnsi="Calibri" w:cs="Calibri"/>
                              <w:i w:val="0"/>
                              <w:iCs/>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xmlns:a14="http://schemas.microsoft.com/office/drawing/2010/main" xmlns:pic="http://schemas.openxmlformats.org/drawingml/2006/picture">
          <w:pict>
            <v:shape id="MSIPCM41b749ea81de21636aeaab04"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3,&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PH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KOh0W2UJ1xP0c9NR7y1cKZ1gz&#10;H56YQ65xbNRveMRDasBecLIoqcH9+ps/5iMFGKWkRe2U1P/cMyco0d8NknMzvr6OYks/aLjX3u3g&#10;NfvmDlCWY3whlicz5gY9mNJB84LyXsZuGGKGY8+ShsG8C72S8XlwsVymJJSVZWFtNpbH0hGziOxz&#10;98KcPcEfkLkHGNTFincs9Lk92st9AKkSRRHfHs0T7CjJxNzp+UTNv/5PWZdHvvgN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OHE8cXAgAALAQAAA4AAAAAAAAAAAAAAAAALgIAAGRycy9lMm9Eb2MueG1sUEsBAi0AFAAGAAgA&#10;AAAhAD3eKUzcAAAABwEAAA8AAAAAAAAAAAAAAAAAcQQAAGRycy9kb3ducmV2LnhtbFBLBQYAAAAA&#10;BAAEAPMAAAB6BQAAAAA=&#10;" w14:anchorId="008628BA">
              <v:textbox inset=",0,,0">
                <w:txbxContent>
                  <w:p w:rsidRPr="00810742" w:rsidR="00E856A7" w:rsidP="00E856A7" w:rsidRDefault="00E856A7" w14:paraId="4F903C71" w14:textId="43923D32">
                    <w:pPr>
                      <w:spacing w:before="0" w:after="0"/>
                      <w:jc w:val="center"/>
                      <w:rPr>
                        <w:rFonts w:ascii="Calibri" w:hAnsi="Calibri" w:cs="Calibri"/>
                        <w:i w:val="0"/>
                        <w:iCs/>
                        <w:color w:val="000000"/>
                      </w:rPr>
                    </w:pPr>
                    <w:r w:rsidRPr="00810742">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3" behindDoc="1" locked="0" layoutInCell="1" allowOverlap="1" wp14:anchorId="542E486D" wp14:editId="53F59B8D">
          <wp:simplePos x="0" y="0"/>
          <wp:positionH relativeFrom="page">
            <wp:posOffset>476250</wp:posOffset>
          </wp:positionH>
          <wp:positionV relativeFrom="page">
            <wp:posOffset>357505</wp:posOffset>
          </wp:positionV>
          <wp:extent cx="1695450" cy="191770"/>
          <wp:effectExtent l="0" t="0" r="0" b="0"/>
          <wp:wrapNone/>
          <wp:docPr id="9"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5" behindDoc="1" locked="0" layoutInCell="1" allowOverlap="1" wp14:anchorId="440B028D" wp14:editId="629B2EFA">
          <wp:simplePos x="0" y="0"/>
          <wp:positionH relativeFrom="page">
            <wp:posOffset>8832850</wp:posOffset>
          </wp:positionH>
          <wp:positionV relativeFrom="page">
            <wp:posOffset>242570</wp:posOffset>
          </wp:positionV>
          <wp:extent cx="1320800" cy="299085"/>
          <wp:effectExtent l="0" t="0" r="0" b="5715"/>
          <wp:wrapNone/>
          <wp:docPr id="10"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F6617C"/>
    <w:multiLevelType w:val="hybridMultilevel"/>
    <w:tmpl w:val="3B26A8C2"/>
    <w:lvl w:ilvl="0" w:tplc="937C9CDC">
      <w:start w:val="1"/>
      <w:numFmt w:val="bullet"/>
      <w:lvlText w:val=""/>
      <w:lvlJc w:val="left"/>
      <w:pPr>
        <w:ind w:left="360" w:hanging="360"/>
      </w:pPr>
      <w:rPr>
        <w:rFonts w:ascii="Symbol" w:hAnsi="Symbol" w:hint="default"/>
        <w:color w:val="000000"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16FAA"/>
    <w:multiLevelType w:val="hybridMultilevel"/>
    <w:tmpl w:val="459CBF78"/>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DB5C2A"/>
    <w:multiLevelType w:val="hybridMultilevel"/>
    <w:tmpl w:val="F5B0E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B48BF"/>
    <w:multiLevelType w:val="hybridMultilevel"/>
    <w:tmpl w:val="38CE9B6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902689"/>
    <w:multiLevelType w:val="hybridMultilevel"/>
    <w:tmpl w:val="25AA5968"/>
    <w:lvl w:ilvl="0" w:tplc="D44AB7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354925"/>
    <w:multiLevelType w:val="hybridMultilevel"/>
    <w:tmpl w:val="A2F6504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2F42E2"/>
    <w:multiLevelType w:val="hybridMultilevel"/>
    <w:tmpl w:val="C9E261CC"/>
    <w:lvl w:ilvl="0" w:tplc="51B887E4">
      <w:start w:val="1"/>
      <w:numFmt w:val="bullet"/>
      <w:pStyle w:val="ACARA-elaboration"/>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116F20"/>
    <w:multiLevelType w:val="hybridMultilevel"/>
    <w:tmpl w:val="DD64C81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7D363A"/>
    <w:multiLevelType w:val="hybridMultilevel"/>
    <w:tmpl w:val="410E2FF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C87C00"/>
    <w:multiLevelType w:val="hybridMultilevel"/>
    <w:tmpl w:val="E32A6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4E68A0"/>
    <w:multiLevelType w:val="hybridMultilevel"/>
    <w:tmpl w:val="1CAC3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2"/>
  </w:num>
  <w:num w:numId="4">
    <w:abstractNumId w:val="16"/>
  </w:num>
  <w:num w:numId="5">
    <w:abstractNumId w:val="21"/>
  </w:num>
  <w:num w:numId="6">
    <w:abstractNumId w:val="19"/>
  </w:num>
  <w:num w:numId="7">
    <w:abstractNumId w:val="20"/>
  </w:num>
  <w:num w:numId="8">
    <w:abstractNumId w:val="0"/>
  </w:num>
  <w:num w:numId="9">
    <w:abstractNumId w:val="15"/>
  </w:num>
  <w:num w:numId="10">
    <w:abstractNumId w:val="6"/>
  </w:num>
  <w:num w:numId="11">
    <w:abstractNumId w:val="8"/>
  </w:num>
  <w:num w:numId="12">
    <w:abstractNumId w:val="1"/>
  </w:num>
  <w:num w:numId="13">
    <w:abstractNumId w:val="11"/>
  </w:num>
  <w:num w:numId="14">
    <w:abstractNumId w:val="18"/>
  </w:num>
  <w:num w:numId="15">
    <w:abstractNumId w:val="7"/>
  </w:num>
  <w:num w:numId="16">
    <w:abstractNumId w:val="5"/>
  </w:num>
  <w:num w:numId="17">
    <w:abstractNumId w:val="9"/>
  </w:num>
  <w:num w:numId="18">
    <w:abstractNumId w:val="10"/>
  </w:num>
  <w:num w:numId="19">
    <w:abstractNumId w:val="17"/>
  </w:num>
  <w:num w:numId="20">
    <w:abstractNumId w:val="12"/>
  </w:num>
  <w:num w:numId="21">
    <w:abstractNumId w:val="3"/>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3BB1"/>
    <w:rsid w:val="00011ECA"/>
    <w:rsid w:val="00012145"/>
    <w:rsid w:val="00012DD9"/>
    <w:rsid w:val="00015120"/>
    <w:rsid w:val="00015A2B"/>
    <w:rsid w:val="00015E50"/>
    <w:rsid w:val="00017DAB"/>
    <w:rsid w:val="0002250F"/>
    <w:rsid w:val="00022652"/>
    <w:rsid w:val="0002743F"/>
    <w:rsid w:val="000318BB"/>
    <w:rsid w:val="00031ADF"/>
    <w:rsid w:val="00031CED"/>
    <w:rsid w:val="00032A8B"/>
    <w:rsid w:val="00033E43"/>
    <w:rsid w:val="00034492"/>
    <w:rsid w:val="00035A6A"/>
    <w:rsid w:val="00035AF9"/>
    <w:rsid w:val="000365D4"/>
    <w:rsid w:val="000407E8"/>
    <w:rsid w:val="000416CD"/>
    <w:rsid w:val="00041EBD"/>
    <w:rsid w:val="000438A0"/>
    <w:rsid w:val="00047A52"/>
    <w:rsid w:val="000506C1"/>
    <w:rsid w:val="000521C0"/>
    <w:rsid w:val="000556B1"/>
    <w:rsid w:val="00055C7D"/>
    <w:rsid w:val="00056FBC"/>
    <w:rsid w:val="000574E6"/>
    <w:rsid w:val="000606F3"/>
    <w:rsid w:val="000620B7"/>
    <w:rsid w:val="000652D0"/>
    <w:rsid w:val="0006534C"/>
    <w:rsid w:val="000664D3"/>
    <w:rsid w:val="00066EFB"/>
    <w:rsid w:val="000700E8"/>
    <w:rsid w:val="0007044D"/>
    <w:rsid w:val="0007250A"/>
    <w:rsid w:val="00073337"/>
    <w:rsid w:val="00076CBA"/>
    <w:rsid w:val="00077105"/>
    <w:rsid w:val="00082D0E"/>
    <w:rsid w:val="000839B0"/>
    <w:rsid w:val="000845C1"/>
    <w:rsid w:val="00085217"/>
    <w:rsid w:val="0008565F"/>
    <w:rsid w:val="00085B89"/>
    <w:rsid w:val="00087B28"/>
    <w:rsid w:val="00087E07"/>
    <w:rsid w:val="00094C8C"/>
    <w:rsid w:val="00096608"/>
    <w:rsid w:val="0009697C"/>
    <w:rsid w:val="00097F3B"/>
    <w:rsid w:val="000A1EA3"/>
    <w:rsid w:val="000A24F8"/>
    <w:rsid w:val="000A25C3"/>
    <w:rsid w:val="000A2D9D"/>
    <w:rsid w:val="000A3BE1"/>
    <w:rsid w:val="000A4B2B"/>
    <w:rsid w:val="000A4F76"/>
    <w:rsid w:val="000A7077"/>
    <w:rsid w:val="000A7FE5"/>
    <w:rsid w:val="000B032B"/>
    <w:rsid w:val="000B4CF2"/>
    <w:rsid w:val="000B5FEA"/>
    <w:rsid w:val="000B7FAE"/>
    <w:rsid w:val="000C0BBB"/>
    <w:rsid w:val="000C0D85"/>
    <w:rsid w:val="000C4C56"/>
    <w:rsid w:val="000C6F23"/>
    <w:rsid w:val="000D09C7"/>
    <w:rsid w:val="000D4752"/>
    <w:rsid w:val="000E4148"/>
    <w:rsid w:val="000E4B4C"/>
    <w:rsid w:val="000E68EA"/>
    <w:rsid w:val="000E7A5F"/>
    <w:rsid w:val="000F1810"/>
    <w:rsid w:val="000F2374"/>
    <w:rsid w:val="000F2BA9"/>
    <w:rsid w:val="000F4091"/>
    <w:rsid w:val="00102809"/>
    <w:rsid w:val="00103762"/>
    <w:rsid w:val="00103A00"/>
    <w:rsid w:val="00105326"/>
    <w:rsid w:val="00106607"/>
    <w:rsid w:val="00110BBE"/>
    <w:rsid w:val="0011173D"/>
    <w:rsid w:val="00112016"/>
    <w:rsid w:val="0011494F"/>
    <w:rsid w:val="00117525"/>
    <w:rsid w:val="001215FE"/>
    <w:rsid w:val="001216B3"/>
    <w:rsid w:val="00123063"/>
    <w:rsid w:val="00126E4E"/>
    <w:rsid w:val="00131A48"/>
    <w:rsid w:val="00132AB6"/>
    <w:rsid w:val="00135151"/>
    <w:rsid w:val="00136BA0"/>
    <w:rsid w:val="001443FA"/>
    <w:rsid w:val="00144899"/>
    <w:rsid w:val="00145002"/>
    <w:rsid w:val="00151F05"/>
    <w:rsid w:val="00152749"/>
    <w:rsid w:val="001531D7"/>
    <w:rsid w:val="001606ED"/>
    <w:rsid w:val="00160F58"/>
    <w:rsid w:val="0016140F"/>
    <w:rsid w:val="00165BC9"/>
    <w:rsid w:val="0017129A"/>
    <w:rsid w:val="00171C48"/>
    <w:rsid w:val="001726B5"/>
    <w:rsid w:val="00173E16"/>
    <w:rsid w:val="00175AB4"/>
    <w:rsid w:val="00176479"/>
    <w:rsid w:val="00182489"/>
    <w:rsid w:val="001830EC"/>
    <w:rsid w:val="001842B5"/>
    <w:rsid w:val="00190E44"/>
    <w:rsid w:val="00193BEF"/>
    <w:rsid w:val="00193C8E"/>
    <w:rsid w:val="00194639"/>
    <w:rsid w:val="001978E7"/>
    <w:rsid w:val="001A164A"/>
    <w:rsid w:val="001A27A6"/>
    <w:rsid w:val="001A5459"/>
    <w:rsid w:val="001A6C6B"/>
    <w:rsid w:val="001A7957"/>
    <w:rsid w:val="001B09B4"/>
    <w:rsid w:val="001B13C4"/>
    <w:rsid w:val="001B3E3A"/>
    <w:rsid w:val="001B6BA4"/>
    <w:rsid w:val="001C0B7E"/>
    <w:rsid w:val="001C1A88"/>
    <w:rsid w:val="001C3BC2"/>
    <w:rsid w:val="001C4FBA"/>
    <w:rsid w:val="001C6E2F"/>
    <w:rsid w:val="001C7C11"/>
    <w:rsid w:val="001D0A1B"/>
    <w:rsid w:val="001D1498"/>
    <w:rsid w:val="001D2610"/>
    <w:rsid w:val="001D2A70"/>
    <w:rsid w:val="001D3821"/>
    <w:rsid w:val="001D47A3"/>
    <w:rsid w:val="001D7949"/>
    <w:rsid w:val="001E3710"/>
    <w:rsid w:val="001E4FD7"/>
    <w:rsid w:val="001F259B"/>
    <w:rsid w:val="001F278B"/>
    <w:rsid w:val="001F4654"/>
    <w:rsid w:val="002042A8"/>
    <w:rsid w:val="0020553D"/>
    <w:rsid w:val="002060AC"/>
    <w:rsid w:val="00207928"/>
    <w:rsid w:val="00210191"/>
    <w:rsid w:val="00215BDC"/>
    <w:rsid w:val="002173A6"/>
    <w:rsid w:val="00221C48"/>
    <w:rsid w:val="00224F94"/>
    <w:rsid w:val="002257E5"/>
    <w:rsid w:val="002263C2"/>
    <w:rsid w:val="00227C15"/>
    <w:rsid w:val="002360AE"/>
    <w:rsid w:val="00236682"/>
    <w:rsid w:val="0023699D"/>
    <w:rsid w:val="00243FC4"/>
    <w:rsid w:val="00245D04"/>
    <w:rsid w:val="00245EBF"/>
    <w:rsid w:val="002467B1"/>
    <w:rsid w:val="00253EEF"/>
    <w:rsid w:val="00254481"/>
    <w:rsid w:val="002553DC"/>
    <w:rsid w:val="002615AA"/>
    <w:rsid w:val="00262C72"/>
    <w:rsid w:val="00266E4D"/>
    <w:rsid w:val="00270716"/>
    <w:rsid w:val="00270969"/>
    <w:rsid w:val="00271B65"/>
    <w:rsid w:val="002727FB"/>
    <w:rsid w:val="00273721"/>
    <w:rsid w:val="00277AA1"/>
    <w:rsid w:val="00282721"/>
    <w:rsid w:val="00284EF7"/>
    <w:rsid w:val="002854A7"/>
    <w:rsid w:val="002923B5"/>
    <w:rsid w:val="00292551"/>
    <w:rsid w:val="00292AA2"/>
    <w:rsid w:val="00293C3F"/>
    <w:rsid w:val="00294F6F"/>
    <w:rsid w:val="002953E4"/>
    <w:rsid w:val="00295B21"/>
    <w:rsid w:val="002A2D5F"/>
    <w:rsid w:val="002A3CCD"/>
    <w:rsid w:val="002A52A3"/>
    <w:rsid w:val="002B0183"/>
    <w:rsid w:val="002B49FD"/>
    <w:rsid w:val="002B59F5"/>
    <w:rsid w:val="002C0F35"/>
    <w:rsid w:val="002C1C85"/>
    <w:rsid w:val="002C3F20"/>
    <w:rsid w:val="002C414B"/>
    <w:rsid w:val="002C567E"/>
    <w:rsid w:val="002C6AFA"/>
    <w:rsid w:val="002D06D5"/>
    <w:rsid w:val="002D1392"/>
    <w:rsid w:val="002D2AE4"/>
    <w:rsid w:val="002D2F45"/>
    <w:rsid w:val="002D603A"/>
    <w:rsid w:val="002D79C7"/>
    <w:rsid w:val="002E02E5"/>
    <w:rsid w:val="002E5980"/>
    <w:rsid w:val="002F3667"/>
    <w:rsid w:val="002F39EA"/>
    <w:rsid w:val="002F3CD5"/>
    <w:rsid w:val="002F4272"/>
    <w:rsid w:val="002F63D1"/>
    <w:rsid w:val="002F66F7"/>
    <w:rsid w:val="00301365"/>
    <w:rsid w:val="0030299E"/>
    <w:rsid w:val="00302DDE"/>
    <w:rsid w:val="00310A67"/>
    <w:rsid w:val="00311037"/>
    <w:rsid w:val="003117E2"/>
    <w:rsid w:val="00312983"/>
    <w:rsid w:val="00314CA2"/>
    <w:rsid w:val="00315D62"/>
    <w:rsid w:val="003203B6"/>
    <w:rsid w:val="00322C68"/>
    <w:rsid w:val="00323EC8"/>
    <w:rsid w:val="003246E0"/>
    <w:rsid w:val="00324A9B"/>
    <w:rsid w:val="003271CA"/>
    <w:rsid w:val="00327E42"/>
    <w:rsid w:val="00330138"/>
    <w:rsid w:val="00333F24"/>
    <w:rsid w:val="003341B4"/>
    <w:rsid w:val="0033502C"/>
    <w:rsid w:val="003418EF"/>
    <w:rsid w:val="003446F3"/>
    <w:rsid w:val="00345986"/>
    <w:rsid w:val="00345B53"/>
    <w:rsid w:val="00345C59"/>
    <w:rsid w:val="00346AFF"/>
    <w:rsid w:val="003514C8"/>
    <w:rsid w:val="00352CF9"/>
    <w:rsid w:val="00354140"/>
    <w:rsid w:val="003556C4"/>
    <w:rsid w:val="00356F11"/>
    <w:rsid w:val="00361929"/>
    <w:rsid w:val="003639FF"/>
    <w:rsid w:val="003640D6"/>
    <w:rsid w:val="00364B46"/>
    <w:rsid w:val="00365D72"/>
    <w:rsid w:val="0037196F"/>
    <w:rsid w:val="003768FF"/>
    <w:rsid w:val="003772A6"/>
    <w:rsid w:val="00380EF7"/>
    <w:rsid w:val="003831C7"/>
    <w:rsid w:val="00383AE4"/>
    <w:rsid w:val="00385441"/>
    <w:rsid w:val="00393615"/>
    <w:rsid w:val="00394060"/>
    <w:rsid w:val="00394103"/>
    <w:rsid w:val="0039539B"/>
    <w:rsid w:val="00396228"/>
    <w:rsid w:val="003A05B5"/>
    <w:rsid w:val="003A11BC"/>
    <w:rsid w:val="003A38F8"/>
    <w:rsid w:val="003A40F7"/>
    <w:rsid w:val="003B0405"/>
    <w:rsid w:val="003B073C"/>
    <w:rsid w:val="003B142F"/>
    <w:rsid w:val="003B5D15"/>
    <w:rsid w:val="003B6B9C"/>
    <w:rsid w:val="003C2033"/>
    <w:rsid w:val="003C773B"/>
    <w:rsid w:val="003D0916"/>
    <w:rsid w:val="003D3F33"/>
    <w:rsid w:val="003D5347"/>
    <w:rsid w:val="003D62D8"/>
    <w:rsid w:val="003E0FA2"/>
    <w:rsid w:val="003E376B"/>
    <w:rsid w:val="003E3AC3"/>
    <w:rsid w:val="003E45FE"/>
    <w:rsid w:val="003E7730"/>
    <w:rsid w:val="003E7F28"/>
    <w:rsid w:val="003F3854"/>
    <w:rsid w:val="003F53C7"/>
    <w:rsid w:val="00402942"/>
    <w:rsid w:val="004058FF"/>
    <w:rsid w:val="00407004"/>
    <w:rsid w:val="00407E85"/>
    <w:rsid w:val="00412C61"/>
    <w:rsid w:val="004161F8"/>
    <w:rsid w:val="0041641A"/>
    <w:rsid w:val="0041697C"/>
    <w:rsid w:val="0041799F"/>
    <w:rsid w:val="0042136A"/>
    <w:rsid w:val="00421627"/>
    <w:rsid w:val="004247B1"/>
    <w:rsid w:val="00424B13"/>
    <w:rsid w:val="0042507E"/>
    <w:rsid w:val="00431E9C"/>
    <w:rsid w:val="00434743"/>
    <w:rsid w:val="00435837"/>
    <w:rsid w:val="004424D4"/>
    <w:rsid w:val="00443372"/>
    <w:rsid w:val="00445820"/>
    <w:rsid w:val="004459A5"/>
    <w:rsid w:val="00446719"/>
    <w:rsid w:val="00450943"/>
    <w:rsid w:val="00450E33"/>
    <w:rsid w:val="0045293D"/>
    <w:rsid w:val="00454254"/>
    <w:rsid w:val="0046174B"/>
    <w:rsid w:val="00461C63"/>
    <w:rsid w:val="00462004"/>
    <w:rsid w:val="00475AA5"/>
    <w:rsid w:val="00476AD4"/>
    <w:rsid w:val="00477288"/>
    <w:rsid w:val="00481053"/>
    <w:rsid w:val="004850F0"/>
    <w:rsid w:val="0048569A"/>
    <w:rsid w:val="004902E8"/>
    <w:rsid w:val="00492763"/>
    <w:rsid w:val="004A1E1F"/>
    <w:rsid w:val="004A2B1C"/>
    <w:rsid w:val="004A46F1"/>
    <w:rsid w:val="004A59E7"/>
    <w:rsid w:val="004A63F6"/>
    <w:rsid w:val="004A671B"/>
    <w:rsid w:val="004A7810"/>
    <w:rsid w:val="004B41F1"/>
    <w:rsid w:val="004B5810"/>
    <w:rsid w:val="004B642E"/>
    <w:rsid w:val="004B67C3"/>
    <w:rsid w:val="004B72C1"/>
    <w:rsid w:val="004C0255"/>
    <w:rsid w:val="004C0CAF"/>
    <w:rsid w:val="004C1B7C"/>
    <w:rsid w:val="004C2C24"/>
    <w:rsid w:val="004C33F1"/>
    <w:rsid w:val="004C4524"/>
    <w:rsid w:val="004C6296"/>
    <w:rsid w:val="004C740A"/>
    <w:rsid w:val="004C7874"/>
    <w:rsid w:val="004D0022"/>
    <w:rsid w:val="004D01A2"/>
    <w:rsid w:val="004D2313"/>
    <w:rsid w:val="004D4221"/>
    <w:rsid w:val="004D48B1"/>
    <w:rsid w:val="004D6538"/>
    <w:rsid w:val="004E0E05"/>
    <w:rsid w:val="004E1BC5"/>
    <w:rsid w:val="004E1FB8"/>
    <w:rsid w:val="004E20BA"/>
    <w:rsid w:val="004E2FB2"/>
    <w:rsid w:val="004E759B"/>
    <w:rsid w:val="004E78D6"/>
    <w:rsid w:val="004F21AD"/>
    <w:rsid w:val="0050381B"/>
    <w:rsid w:val="005039B4"/>
    <w:rsid w:val="005039D4"/>
    <w:rsid w:val="0050421E"/>
    <w:rsid w:val="0050456D"/>
    <w:rsid w:val="00505E0B"/>
    <w:rsid w:val="005073BE"/>
    <w:rsid w:val="0051037B"/>
    <w:rsid w:val="005108B0"/>
    <w:rsid w:val="005114DE"/>
    <w:rsid w:val="00513C59"/>
    <w:rsid w:val="00513EBF"/>
    <w:rsid w:val="00515E31"/>
    <w:rsid w:val="00515E95"/>
    <w:rsid w:val="00515FD7"/>
    <w:rsid w:val="0052116A"/>
    <w:rsid w:val="0052486B"/>
    <w:rsid w:val="00525EA2"/>
    <w:rsid w:val="00527914"/>
    <w:rsid w:val="00530956"/>
    <w:rsid w:val="00530D89"/>
    <w:rsid w:val="00531793"/>
    <w:rsid w:val="00533177"/>
    <w:rsid w:val="00533254"/>
    <w:rsid w:val="00534252"/>
    <w:rsid w:val="00535BAA"/>
    <w:rsid w:val="005417C1"/>
    <w:rsid w:val="005428B9"/>
    <w:rsid w:val="00544241"/>
    <w:rsid w:val="0055015B"/>
    <w:rsid w:val="00550DF4"/>
    <w:rsid w:val="00551B63"/>
    <w:rsid w:val="00551D8F"/>
    <w:rsid w:val="00552EF0"/>
    <w:rsid w:val="0055542E"/>
    <w:rsid w:val="00555E6F"/>
    <w:rsid w:val="00560D73"/>
    <w:rsid w:val="00563E4D"/>
    <w:rsid w:val="00563E87"/>
    <w:rsid w:val="00564317"/>
    <w:rsid w:val="00566126"/>
    <w:rsid w:val="00566AE2"/>
    <w:rsid w:val="00566C33"/>
    <w:rsid w:val="00570139"/>
    <w:rsid w:val="00572894"/>
    <w:rsid w:val="00573AD7"/>
    <w:rsid w:val="00574E37"/>
    <w:rsid w:val="00575991"/>
    <w:rsid w:val="00584319"/>
    <w:rsid w:val="00584C07"/>
    <w:rsid w:val="005855D6"/>
    <w:rsid w:val="005862C9"/>
    <w:rsid w:val="005871B9"/>
    <w:rsid w:val="00590AB2"/>
    <w:rsid w:val="005916F8"/>
    <w:rsid w:val="00592807"/>
    <w:rsid w:val="005932A7"/>
    <w:rsid w:val="005A0E7F"/>
    <w:rsid w:val="005A1CF3"/>
    <w:rsid w:val="005A208E"/>
    <w:rsid w:val="005A2383"/>
    <w:rsid w:val="005A2542"/>
    <w:rsid w:val="005A27BE"/>
    <w:rsid w:val="005A2E26"/>
    <w:rsid w:val="005B1385"/>
    <w:rsid w:val="005B384E"/>
    <w:rsid w:val="005C0351"/>
    <w:rsid w:val="005C5AFA"/>
    <w:rsid w:val="005C799B"/>
    <w:rsid w:val="005C7B57"/>
    <w:rsid w:val="005D2686"/>
    <w:rsid w:val="005D2EBC"/>
    <w:rsid w:val="005D3777"/>
    <w:rsid w:val="005D3FF3"/>
    <w:rsid w:val="005D46C1"/>
    <w:rsid w:val="005D46FC"/>
    <w:rsid w:val="005D5D4E"/>
    <w:rsid w:val="005D6A0B"/>
    <w:rsid w:val="005D7312"/>
    <w:rsid w:val="005E189B"/>
    <w:rsid w:val="005E1AAF"/>
    <w:rsid w:val="005E3087"/>
    <w:rsid w:val="005E38B5"/>
    <w:rsid w:val="005E5303"/>
    <w:rsid w:val="005E773A"/>
    <w:rsid w:val="005F09AF"/>
    <w:rsid w:val="005F283F"/>
    <w:rsid w:val="005F30E9"/>
    <w:rsid w:val="005F50EC"/>
    <w:rsid w:val="005F62F8"/>
    <w:rsid w:val="005F6405"/>
    <w:rsid w:val="005F7CA2"/>
    <w:rsid w:val="00600D64"/>
    <w:rsid w:val="006020F0"/>
    <w:rsid w:val="0060279E"/>
    <w:rsid w:val="00606A42"/>
    <w:rsid w:val="006103E9"/>
    <w:rsid w:val="006119CC"/>
    <w:rsid w:val="00612CFC"/>
    <w:rsid w:val="0061382D"/>
    <w:rsid w:val="00617DC4"/>
    <w:rsid w:val="00623D44"/>
    <w:rsid w:val="00623E00"/>
    <w:rsid w:val="00624C87"/>
    <w:rsid w:val="00626839"/>
    <w:rsid w:val="00626BFB"/>
    <w:rsid w:val="006271F0"/>
    <w:rsid w:val="006300AE"/>
    <w:rsid w:val="00632FAD"/>
    <w:rsid w:val="006345F6"/>
    <w:rsid w:val="0063674D"/>
    <w:rsid w:val="00637592"/>
    <w:rsid w:val="00642179"/>
    <w:rsid w:val="006443B5"/>
    <w:rsid w:val="00644DCF"/>
    <w:rsid w:val="00645D4B"/>
    <w:rsid w:val="0064784A"/>
    <w:rsid w:val="00651213"/>
    <w:rsid w:val="00651469"/>
    <w:rsid w:val="00652A75"/>
    <w:rsid w:val="00652E70"/>
    <w:rsid w:val="00652F15"/>
    <w:rsid w:val="00654201"/>
    <w:rsid w:val="00654B00"/>
    <w:rsid w:val="00654F6C"/>
    <w:rsid w:val="00655618"/>
    <w:rsid w:val="00656C93"/>
    <w:rsid w:val="006570F6"/>
    <w:rsid w:val="00660116"/>
    <w:rsid w:val="006610B4"/>
    <w:rsid w:val="0066180F"/>
    <w:rsid w:val="006626F2"/>
    <w:rsid w:val="0066296F"/>
    <w:rsid w:val="00664C47"/>
    <w:rsid w:val="006657C2"/>
    <w:rsid w:val="00673088"/>
    <w:rsid w:val="006730DA"/>
    <w:rsid w:val="006731F0"/>
    <w:rsid w:val="006762D2"/>
    <w:rsid w:val="00690D72"/>
    <w:rsid w:val="006933D6"/>
    <w:rsid w:val="00693768"/>
    <w:rsid w:val="006941CF"/>
    <w:rsid w:val="00695F9C"/>
    <w:rsid w:val="00696061"/>
    <w:rsid w:val="00696929"/>
    <w:rsid w:val="006969A8"/>
    <w:rsid w:val="00697153"/>
    <w:rsid w:val="006A16CC"/>
    <w:rsid w:val="006A3345"/>
    <w:rsid w:val="006A3788"/>
    <w:rsid w:val="006A4045"/>
    <w:rsid w:val="006A4CB7"/>
    <w:rsid w:val="006A500C"/>
    <w:rsid w:val="006B1F23"/>
    <w:rsid w:val="006B3291"/>
    <w:rsid w:val="006B3593"/>
    <w:rsid w:val="006B5C94"/>
    <w:rsid w:val="006B5DAC"/>
    <w:rsid w:val="006C105C"/>
    <w:rsid w:val="006C3022"/>
    <w:rsid w:val="006C5A93"/>
    <w:rsid w:val="006C5CC6"/>
    <w:rsid w:val="006D0C87"/>
    <w:rsid w:val="006D3620"/>
    <w:rsid w:val="006D3790"/>
    <w:rsid w:val="006D3F14"/>
    <w:rsid w:val="006D71E5"/>
    <w:rsid w:val="006E100C"/>
    <w:rsid w:val="006E34FE"/>
    <w:rsid w:val="006E473D"/>
    <w:rsid w:val="006E53B1"/>
    <w:rsid w:val="006E7367"/>
    <w:rsid w:val="006E754B"/>
    <w:rsid w:val="006F0B5A"/>
    <w:rsid w:val="006F15E0"/>
    <w:rsid w:val="006F1A75"/>
    <w:rsid w:val="006F1AC7"/>
    <w:rsid w:val="006F2BD0"/>
    <w:rsid w:val="006F48DF"/>
    <w:rsid w:val="006F4A05"/>
    <w:rsid w:val="006F51C5"/>
    <w:rsid w:val="006F5E8E"/>
    <w:rsid w:val="006F7875"/>
    <w:rsid w:val="006F7B6D"/>
    <w:rsid w:val="00700F1D"/>
    <w:rsid w:val="00703464"/>
    <w:rsid w:val="00706D55"/>
    <w:rsid w:val="007078D3"/>
    <w:rsid w:val="00710559"/>
    <w:rsid w:val="0071067E"/>
    <w:rsid w:val="007133B4"/>
    <w:rsid w:val="00713C05"/>
    <w:rsid w:val="00714113"/>
    <w:rsid w:val="007141D7"/>
    <w:rsid w:val="007150FA"/>
    <w:rsid w:val="00715EE6"/>
    <w:rsid w:val="00716C6F"/>
    <w:rsid w:val="00724C36"/>
    <w:rsid w:val="00726030"/>
    <w:rsid w:val="00731056"/>
    <w:rsid w:val="007315CF"/>
    <w:rsid w:val="00732A75"/>
    <w:rsid w:val="007359C8"/>
    <w:rsid w:val="00735EFF"/>
    <w:rsid w:val="007373B1"/>
    <w:rsid w:val="007377B4"/>
    <w:rsid w:val="00737B6F"/>
    <w:rsid w:val="007424C4"/>
    <w:rsid w:val="00742AF6"/>
    <w:rsid w:val="00747E7C"/>
    <w:rsid w:val="00754D1E"/>
    <w:rsid w:val="007577A6"/>
    <w:rsid w:val="007613F9"/>
    <w:rsid w:val="00761433"/>
    <w:rsid w:val="007657B9"/>
    <w:rsid w:val="00775833"/>
    <w:rsid w:val="00780138"/>
    <w:rsid w:val="00780895"/>
    <w:rsid w:val="00780D7C"/>
    <w:rsid w:val="00782E17"/>
    <w:rsid w:val="00785839"/>
    <w:rsid w:val="00795A89"/>
    <w:rsid w:val="0079714E"/>
    <w:rsid w:val="007A005B"/>
    <w:rsid w:val="007A0956"/>
    <w:rsid w:val="007A0C0C"/>
    <w:rsid w:val="007A100B"/>
    <w:rsid w:val="007A1B80"/>
    <w:rsid w:val="007A1F48"/>
    <w:rsid w:val="007A4520"/>
    <w:rsid w:val="007A49D6"/>
    <w:rsid w:val="007A4D33"/>
    <w:rsid w:val="007A6150"/>
    <w:rsid w:val="007A73EE"/>
    <w:rsid w:val="007A7C88"/>
    <w:rsid w:val="007B022F"/>
    <w:rsid w:val="007B2BC5"/>
    <w:rsid w:val="007B4369"/>
    <w:rsid w:val="007B574E"/>
    <w:rsid w:val="007B5A2B"/>
    <w:rsid w:val="007B5E13"/>
    <w:rsid w:val="007C11AB"/>
    <w:rsid w:val="007C280C"/>
    <w:rsid w:val="007C2BF3"/>
    <w:rsid w:val="007C2D63"/>
    <w:rsid w:val="007C723B"/>
    <w:rsid w:val="007C7D6C"/>
    <w:rsid w:val="007D2012"/>
    <w:rsid w:val="007D2965"/>
    <w:rsid w:val="007E237B"/>
    <w:rsid w:val="007E2AC6"/>
    <w:rsid w:val="007E4304"/>
    <w:rsid w:val="007E546C"/>
    <w:rsid w:val="007E679D"/>
    <w:rsid w:val="007F14B5"/>
    <w:rsid w:val="007F2DD0"/>
    <w:rsid w:val="007F4508"/>
    <w:rsid w:val="007F4BE2"/>
    <w:rsid w:val="007F4D68"/>
    <w:rsid w:val="0080193B"/>
    <w:rsid w:val="00802B9F"/>
    <w:rsid w:val="00806B68"/>
    <w:rsid w:val="00810742"/>
    <w:rsid w:val="008146DC"/>
    <w:rsid w:val="00814A2F"/>
    <w:rsid w:val="00814A66"/>
    <w:rsid w:val="00822E10"/>
    <w:rsid w:val="008234D4"/>
    <w:rsid w:val="00823D9B"/>
    <w:rsid w:val="00824150"/>
    <w:rsid w:val="00826FD9"/>
    <w:rsid w:val="00831951"/>
    <w:rsid w:val="008321D4"/>
    <w:rsid w:val="008363BC"/>
    <w:rsid w:val="008379D3"/>
    <w:rsid w:val="008406B9"/>
    <w:rsid w:val="008415FF"/>
    <w:rsid w:val="00841886"/>
    <w:rsid w:val="00842279"/>
    <w:rsid w:val="00843CD7"/>
    <w:rsid w:val="008460F5"/>
    <w:rsid w:val="008477C2"/>
    <w:rsid w:val="00850043"/>
    <w:rsid w:val="00850AA5"/>
    <w:rsid w:val="00852A1C"/>
    <w:rsid w:val="008534C8"/>
    <w:rsid w:val="008573AD"/>
    <w:rsid w:val="0085778B"/>
    <w:rsid w:val="00857F41"/>
    <w:rsid w:val="00862E2B"/>
    <w:rsid w:val="00863F36"/>
    <w:rsid w:val="0086593B"/>
    <w:rsid w:val="00867AA7"/>
    <w:rsid w:val="00872323"/>
    <w:rsid w:val="00874373"/>
    <w:rsid w:val="00874BF5"/>
    <w:rsid w:val="0088072A"/>
    <w:rsid w:val="008814AA"/>
    <w:rsid w:val="00881761"/>
    <w:rsid w:val="008817C3"/>
    <w:rsid w:val="00883A8F"/>
    <w:rsid w:val="00883D4D"/>
    <w:rsid w:val="00885B07"/>
    <w:rsid w:val="0088723E"/>
    <w:rsid w:val="00891A43"/>
    <w:rsid w:val="0089204B"/>
    <w:rsid w:val="00895C51"/>
    <w:rsid w:val="00897ED1"/>
    <w:rsid w:val="008A3706"/>
    <w:rsid w:val="008A3EB5"/>
    <w:rsid w:val="008A6D41"/>
    <w:rsid w:val="008B08B6"/>
    <w:rsid w:val="008B2F15"/>
    <w:rsid w:val="008B3162"/>
    <w:rsid w:val="008B4ED6"/>
    <w:rsid w:val="008B6417"/>
    <w:rsid w:val="008B67A9"/>
    <w:rsid w:val="008B690B"/>
    <w:rsid w:val="008C0899"/>
    <w:rsid w:val="008C0AE2"/>
    <w:rsid w:val="008C0EFC"/>
    <w:rsid w:val="008C2B04"/>
    <w:rsid w:val="008C34BE"/>
    <w:rsid w:val="008C46C2"/>
    <w:rsid w:val="008D0E27"/>
    <w:rsid w:val="008D233C"/>
    <w:rsid w:val="008D2A3F"/>
    <w:rsid w:val="008D2AE3"/>
    <w:rsid w:val="008D4927"/>
    <w:rsid w:val="008E5E14"/>
    <w:rsid w:val="008E755A"/>
    <w:rsid w:val="008F1BBA"/>
    <w:rsid w:val="008F21D0"/>
    <w:rsid w:val="008F23C3"/>
    <w:rsid w:val="008F5071"/>
    <w:rsid w:val="008F54EE"/>
    <w:rsid w:val="00902AF5"/>
    <w:rsid w:val="00902D71"/>
    <w:rsid w:val="0090315C"/>
    <w:rsid w:val="0090330D"/>
    <w:rsid w:val="00903507"/>
    <w:rsid w:val="00903858"/>
    <w:rsid w:val="0090505F"/>
    <w:rsid w:val="009118C8"/>
    <w:rsid w:val="00920490"/>
    <w:rsid w:val="0092064E"/>
    <w:rsid w:val="0092142B"/>
    <w:rsid w:val="0093266C"/>
    <w:rsid w:val="00932C96"/>
    <w:rsid w:val="00933B93"/>
    <w:rsid w:val="00934082"/>
    <w:rsid w:val="00942A07"/>
    <w:rsid w:val="009446CD"/>
    <w:rsid w:val="00944E5F"/>
    <w:rsid w:val="0094624F"/>
    <w:rsid w:val="00950D5D"/>
    <w:rsid w:val="0095565B"/>
    <w:rsid w:val="00955EDE"/>
    <w:rsid w:val="009573F4"/>
    <w:rsid w:val="0096081B"/>
    <w:rsid w:val="00960DC7"/>
    <w:rsid w:val="0096269B"/>
    <w:rsid w:val="00962A5E"/>
    <w:rsid w:val="00963DB1"/>
    <w:rsid w:val="00964758"/>
    <w:rsid w:val="00965332"/>
    <w:rsid w:val="0096768B"/>
    <w:rsid w:val="009743EB"/>
    <w:rsid w:val="00974F60"/>
    <w:rsid w:val="00975C03"/>
    <w:rsid w:val="009772E4"/>
    <w:rsid w:val="00977513"/>
    <w:rsid w:val="00982EFB"/>
    <w:rsid w:val="009835BF"/>
    <w:rsid w:val="00985B07"/>
    <w:rsid w:val="009869E8"/>
    <w:rsid w:val="00990833"/>
    <w:rsid w:val="0099227E"/>
    <w:rsid w:val="00992480"/>
    <w:rsid w:val="00992689"/>
    <w:rsid w:val="0099401B"/>
    <w:rsid w:val="009952C9"/>
    <w:rsid w:val="00996346"/>
    <w:rsid w:val="009A0B31"/>
    <w:rsid w:val="009A1D5B"/>
    <w:rsid w:val="009A5C36"/>
    <w:rsid w:val="009A5E69"/>
    <w:rsid w:val="009A6271"/>
    <w:rsid w:val="009B0C4C"/>
    <w:rsid w:val="009B1375"/>
    <w:rsid w:val="009B13D3"/>
    <w:rsid w:val="009B2590"/>
    <w:rsid w:val="009B381B"/>
    <w:rsid w:val="009B582E"/>
    <w:rsid w:val="009B5A50"/>
    <w:rsid w:val="009B730E"/>
    <w:rsid w:val="009C131F"/>
    <w:rsid w:val="009C437E"/>
    <w:rsid w:val="009D0DC9"/>
    <w:rsid w:val="009D27C6"/>
    <w:rsid w:val="009D3D5D"/>
    <w:rsid w:val="009D5DE2"/>
    <w:rsid w:val="009D6B73"/>
    <w:rsid w:val="009D7F2D"/>
    <w:rsid w:val="009E1FAA"/>
    <w:rsid w:val="009E2CC4"/>
    <w:rsid w:val="009E3624"/>
    <w:rsid w:val="009E3C06"/>
    <w:rsid w:val="009E7995"/>
    <w:rsid w:val="009F03D6"/>
    <w:rsid w:val="009F1D9D"/>
    <w:rsid w:val="009F45FC"/>
    <w:rsid w:val="009F77FB"/>
    <w:rsid w:val="00A0084A"/>
    <w:rsid w:val="00A02172"/>
    <w:rsid w:val="00A03D60"/>
    <w:rsid w:val="00A043CA"/>
    <w:rsid w:val="00A049BD"/>
    <w:rsid w:val="00A06F5B"/>
    <w:rsid w:val="00A07984"/>
    <w:rsid w:val="00A115EA"/>
    <w:rsid w:val="00A11613"/>
    <w:rsid w:val="00A116AE"/>
    <w:rsid w:val="00A1303B"/>
    <w:rsid w:val="00A15626"/>
    <w:rsid w:val="00A16CFD"/>
    <w:rsid w:val="00A20805"/>
    <w:rsid w:val="00A2172F"/>
    <w:rsid w:val="00A257E8"/>
    <w:rsid w:val="00A300FC"/>
    <w:rsid w:val="00A30CBB"/>
    <w:rsid w:val="00A33336"/>
    <w:rsid w:val="00A3397D"/>
    <w:rsid w:val="00A35EB3"/>
    <w:rsid w:val="00A362D5"/>
    <w:rsid w:val="00A37ADE"/>
    <w:rsid w:val="00A40141"/>
    <w:rsid w:val="00A433AB"/>
    <w:rsid w:val="00A4554A"/>
    <w:rsid w:val="00A45DE2"/>
    <w:rsid w:val="00A46668"/>
    <w:rsid w:val="00A52A38"/>
    <w:rsid w:val="00A57F86"/>
    <w:rsid w:val="00A62B07"/>
    <w:rsid w:val="00A62BCE"/>
    <w:rsid w:val="00A641F6"/>
    <w:rsid w:val="00A64BD9"/>
    <w:rsid w:val="00A7272B"/>
    <w:rsid w:val="00A755F8"/>
    <w:rsid w:val="00A8040C"/>
    <w:rsid w:val="00A86FBD"/>
    <w:rsid w:val="00A90193"/>
    <w:rsid w:val="00A90761"/>
    <w:rsid w:val="00A91DA9"/>
    <w:rsid w:val="00A9247B"/>
    <w:rsid w:val="00A927AD"/>
    <w:rsid w:val="00A956AE"/>
    <w:rsid w:val="00A96EE8"/>
    <w:rsid w:val="00A976A6"/>
    <w:rsid w:val="00A97B2E"/>
    <w:rsid w:val="00AA3030"/>
    <w:rsid w:val="00AA7346"/>
    <w:rsid w:val="00AA76EE"/>
    <w:rsid w:val="00AB07B1"/>
    <w:rsid w:val="00AB0C7D"/>
    <w:rsid w:val="00AB1D86"/>
    <w:rsid w:val="00AB3859"/>
    <w:rsid w:val="00AB38ED"/>
    <w:rsid w:val="00AB3E8C"/>
    <w:rsid w:val="00AB787C"/>
    <w:rsid w:val="00AC7DDF"/>
    <w:rsid w:val="00AD01F1"/>
    <w:rsid w:val="00AD21AA"/>
    <w:rsid w:val="00AD2EAE"/>
    <w:rsid w:val="00AD3F52"/>
    <w:rsid w:val="00AD4B27"/>
    <w:rsid w:val="00AD5870"/>
    <w:rsid w:val="00AD7D44"/>
    <w:rsid w:val="00AE0C85"/>
    <w:rsid w:val="00AE0E34"/>
    <w:rsid w:val="00AE176A"/>
    <w:rsid w:val="00AE3E39"/>
    <w:rsid w:val="00AE5B2E"/>
    <w:rsid w:val="00AF0317"/>
    <w:rsid w:val="00AF1F04"/>
    <w:rsid w:val="00AF5A9E"/>
    <w:rsid w:val="00AF6DB3"/>
    <w:rsid w:val="00AF7812"/>
    <w:rsid w:val="00B00891"/>
    <w:rsid w:val="00B02916"/>
    <w:rsid w:val="00B0323D"/>
    <w:rsid w:val="00B0503D"/>
    <w:rsid w:val="00B07640"/>
    <w:rsid w:val="00B077CD"/>
    <w:rsid w:val="00B11EED"/>
    <w:rsid w:val="00B12E8D"/>
    <w:rsid w:val="00B130D8"/>
    <w:rsid w:val="00B17820"/>
    <w:rsid w:val="00B17854"/>
    <w:rsid w:val="00B2220A"/>
    <w:rsid w:val="00B22C14"/>
    <w:rsid w:val="00B237ED"/>
    <w:rsid w:val="00B238A1"/>
    <w:rsid w:val="00B308EF"/>
    <w:rsid w:val="00B3248E"/>
    <w:rsid w:val="00B33F4E"/>
    <w:rsid w:val="00B3405F"/>
    <w:rsid w:val="00B3504A"/>
    <w:rsid w:val="00B37615"/>
    <w:rsid w:val="00B401B1"/>
    <w:rsid w:val="00B43627"/>
    <w:rsid w:val="00B44317"/>
    <w:rsid w:val="00B50EF4"/>
    <w:rsid w:val="00B52106"/>
    <w:rsid w:val="00B608AB"/>
    <w:rsid w:val="00B60DF6"/>
    <w:rsid w:val="00B70155"/>
    <w:rsid w:val="00B70E14"/>
    <w:rsid w:val="00B75BE4"/>
    <w:rsid w:val="00B75EDA"/>
    <w:rsid w:val="00B76C79"/>
    <w:rsid w:val="00B771BD"/>
    <w:rsid w:val="00B81EEA"/>
    <w:rsid w:val="00B846D8"/>
    <w:rsid w:val="00B84C0A"/>
    <w:rsid w:val="00B87AC3"/>
    <w:rsid w:val="00B9018E"/>
    <w:rsid w:val="00B92BC8"/>
    <w:rsid w:val="00B9336E"/>
    <w:rsid w:val="00B943DA"/>
    <w:rsid w:val="00B9758B"/>
    <w:rsid w:val="00BA055B"/>
    <w:rsid w:val="00BA1DAB"/>
    <w:rsid w:val="00BA3D31"/>
    <w:rsid w:val="00BA3D79"/>
    <w:rsid w:val="00BA65AA"/>
    <w:rsid w:val="00BB1290"/>
    <w:rsid w:val="00BB2C05"/>
    <w:rsid w:val="00BB5A17"/>
    <w:rsid w:val="00BC2D10"/>
    <w:rsid w:val="00BC3F6D"/>
    <w:rsid w:val="00BC516D"/>
    <w:rsid w:val="00BC5EDF"/>
    <w:rsid w:val="00BC69D5"/>
    <w:rsid w:val="00BC7B47"/>
    <w:rsid w:val="00BD290F"/>
    <w:rsid w:val="00BD46FE"/>
    <w:rsid w:val="00BD49D3"/>
    <w:rsid w:val="00BD566E"/>
    <w:rsid w:val="00BD60F0"/>
    <w:rsid w:val="00BD703C"/>
    <w:rsid w:val="00BE279B"/>
    <w:rsid w:val="00BE53EE"/>
    <w:rsid w:val="00BE5A19"/>
    <w:rsid w:val="00BE6038"/>
    <w:rsid w:val="00BE61DF"/>
    <w:rsid w:val="00BF1EBC"/>
    <w:rsid w:val="00BF1F47"/>
    <w:rsid w:val="00BF4D1B"/>
    <w:rsid w:val="00C07883"/>
    <w:rsid w:val="00C12211"/>
    <w:rsid w:val="00C16A8C"/>
    <w:rsid w:val="00C16D2E"/>
    <w:rsid w:val="00C20B2C"/>
    <w:rsid w:val="00C21EF6"/>
    <w:rsid w:val="00C24635"/>
    <w:rsid w:val="00C26B21"/>
    <w:rsid w:val="00C30936"/>
    <w:rsid w:val="00C30DEE"/>
    <w:rsid w:val="00C32CD9"/>
    <w:rsid w:val="00C33BCD"/>
    <w:rsid w:val="00C33F9E"/>
    <w:rsid w:val="00C34529"/>
    <w:rsid w:val="00C36DA0"/>
    <w:rsid w:val="00C409F4"/>
    <w:rsid w:val="00C446C9"/>
    <w:rsid w:val="00C473E3"/>
    <w:rsid w:val="00C4766E"/>
    <w:rsid w:val="00C479D1"/>
    <w:rsid w:val="00C5034F"/>
    <w:rsid w:val="00C51C9C"/>
    <w:rsid w:val="00C52E17"/>
    <w:rsid w:val="00C533AC"/>
    <w:rsid w:val="00C5446D"/>
    <w:rsid w:val="00C54819"/>
    <w:rsid w:val="00C55ADF"/>
    <w:rsid w:val="00C60CB4"/>
    <w:rsid w:val="00C6189F"/>
    <w:rsid w:val="00C662E9"/>
    <w:rsid w:val="00C66449"/>
    <w:rsid w:val="00C664A4"/>
    <w:rsid w:val="00C66E2E"/>
    <w:rsid w:val="00C674DB"/>
    <w:rsid w:val="00C72872"/>
    <w:rsid w:val="00C7534F"/>
    <w:rsid w:val="00C814F0"/>
    <w:rsid w:val="00C835DB"/>
    <w:rsid w:val="00C83BA3"/>
    <w:rsid w:val="00C8551D"/>
    <w:rsid w:val="00C87CE0"/>
    <w:rsid w:val="00C96E95"/>
    <w:rsid w:val="00C9752F"/>
    <w:rsid w:val="00CA18C0"/>
    <w:rsid w:val="00CA3030"/>
    <w:rsid w:val="00CA5049"/>
    <w:rsid w:val="00CA5B6D"/>
    <w:rsid w:val="00CA6370"/>
    <w:rsid w:val="00CA6E32"/>
    <w:rsid w:val="00CA7D7D"/>
    <w:rsid w:val="00CB5C32"/>
    <w:rsid w:val="00CC4664"/>
    <w:rsid w:val="00CC702A"/>
    <w:rsid w:val="00CD18B8"/>
    <w:rsid w:val="00CD322F"/>
    <w:rsid w:val="00CD35AB"/>
    <w:rsid w:val="00CD61B2"/>
    <w:rsid w:val="00CD6B40"/>
    <w:rsid w:val="00CD6C8D"/>
    <w:rsid w:val="00CD7201"/>
    <w:rsid w:val="00CDA843"/>
    <w:rsid w:val="00CE1202"/>
    <w:rsid w:val="00CE1F5B"/>
    <w:rsid w:val="00CE2492"/>
    <w:rsid w:val="00CE2A26"/>
    <w:rsid w:val="00CE353A"/>
    <w:rsid w:val="00CE464F"/>
    <w:rsid w:val="00CE640F"/>
    <w:rsid w:val="00CF3F5C"/>
    <w:rsid w:val="00CF48D9"/>
    <w:rsid w:val="00CF4C46"/>
    <w:rsid w:val="00CF68A6"/>
    <w:rsid w:val="00D0200A"/>
    <w:rsid w:val="00D02CA1"/>
    <w:rsid w:val="00D037F9"/>
    <w:rsid w:val="00D06311"/>
    <w:rsid w:val="00D06D6C"/>
    <w:rsid w:val="00D10200"/>
    <w:rsid w:val="00D113F0"/>
    <w:rsid w:val="00D127A4"/>
    <w:rsid w:val="00D12883"/>
    <w:rsid w:val="00D12AE2"/>
    <w:rsid w:val="00D12D88"/>
    <w:rsid w:val="00D12FD4"/>
    <w:rsid w:val="00D13803"/>
    <w:rsid w:val="00D14CBA"/>
    <w:rsid w:val="00D16883"/>
    <w:rsid w:val="00D169CD"/>
    <w:rsid w:val="00D203A8"/>
    <w:rsid w:val="00D20C08"/>
    <w:rsid w:val="00D22629"/>
    <w:rsid w:val="00D2293B"/>
    <w:rsid w:val="00D23ECB"/>
    <w:rsid w:val="00D240A1"/>
    <w:rsid w:val="00D24A5F"/>
    <w:rsid w:val="00D24DF4"/>
    <w:rsid w:val="00D27706"/>
    <w:rsid w:val="00D27A24"/>
    <w:rsid w:val="00D27C88"/>
    <w:rsid w:val="00D27DF2"/>
    <w:rsid w:val="00D32153"/>
    <w:rsid w:val="00D332F7"/>
    <w:rsid w:val="00D34363"/>
    <w:rsid w:val="00D419FA"/>
    <w:rsid w:val="00D42467"/>
    <w:rsid w:val="00D42729"/>
    <w:rsid w:val="00D509BD"/>
    <w:rsid w:val="00D52505"/>
    <w:rsid w:val="00D5263E"/>
    <w:rsid w:val="00D52A32"/>
    <w:rsid w:val="00D531C5"/>
    <w:rsid w:val="00D578D6"/>
    <w:rsid w:val="00D619D7"/>
    <w:rsid w:val="00D65009"/>
    <w:rsid w:val="00D65345"/>
    <w:rsid w:val="00D7258C"/>
    <w:rsid w:val="00D77F01"/>
    <w:rsid w:val="00D83460"/>
    <w:rsid w:val="00D83803"/>
    <w:rsid w:val="00D85C6C"/>
    <w:rsid w:val="00D93616"/>
    <w:rsid w:val="00D93AE0"/>
    <w:rsid w:val="00D96A48"/>
    <w:rsid w:val="00D9723A"/>
    <w:rsid w:val="00D9769C"/>
    <w:rsid w:val="00DA069D"/>
    <w:rsid w:val="00DA201F"/>
    <w:rsid w:val="00DA4154"/>
    <w:rsid w:val="00DA5997"/>
    <w:rsid w:val="00DB1B70"/>
    <w:rsid w:val="00DB31A5"/>
    <w:rsid w:val="00DB36F8"/>
    <w:rsid w:val="00DB4A23"/>
    <w:rsid w:val="00DB604E"/>
    <w:rsid w:val="00DB6E2C"/>
    <w:rsid w:val="00DC0E29"/>
    <w:rsid w:val="00DC1407"/>
    <w:rsid w:val="00DC1CE8"/>
    <w:rsid w:val="00DC2368"/>
    <w:rsid w:val="00DC4C80"/>
    <w:rsid w:val="00DC6B83"/>
    <w:rsid w:val="00DC7947"/>
    <w:rsid w:val="00DD0239"/>
    <w:rsid w:val="00DD074D"/>
    <w:rsid w:val="00DD1684"/>
    <w:rsid w:val="00DD4917"/>
    <w:rsid w:val="00DD4993"/>
    <w:rsid w:val="00DE3EF4"/>
    <w:rsid w:val="00DE5156"/>
    <w:rsid w:val="00DE76BC"/>
    <w:rsid w:val="00DF0836"/>
    <w:rsid w:val="00DF268E"/>
    <w:rsid w:val="00DF48AB"/>
    <w:rsid w:val="00DF71AB"/>
    <w:rsid w:val="00E014DC"/>
    <w:rsid w:val="00E01B75"/>
    <w:rsid w:val="00E01CD6"/>
    <w:rsid w:val="00E02937"/>
    <w:rsid w:val="00E11D3E"/>
    <w:rsid w:val="00E11EF2"/>
    <w:rsid w:val="00E1255E"/>
    <w:rsid w:val="00E127A4"/>
    <w:rsid w:val="00E1300A"/>
    <w:rsid w:val="00E1722B"/>
    <w:rsid w:val="00E17F9E"/>
    <w:rsid w:val="00E20213"/>
    <w:rsid w:val="00E214D7"/>
    <w:rsid w:val="00E22B95"/>
    <w:rsid w:val="00E245E4"/>
    <w:rsid w:val="00E251DF"/>
    <w:rsid w:val="00E352F2"/>
    <w:rsid w:val="00E353AB"/>
    <w:rsid w:val="00E35722"/>
    <w:rsid w:val="00E35BF7"/>
    <w:rsid w:val="00E37180"/>
    <w:rsid w:val="00E375EB"/>
    <w:rsid w:val="00E42D46"/>
    <w:rsid w:val="00E456EF"/>
    <w:rsid w:val="00E4772D"/>
    <w:rsid w:val="00E52A38"/>
    <w:rsid w:val="00E52CB4"/>
    <w:rsid w:val="00E55D87"/>
    <w:rsid w:val="00E601A9"/>
    <w:rsid w:val="00E65BE2"/>
    <w:rsid w:val="00E66B1D"/>
    <w:rsid w:val="00E676B8"/>
    <w:rsid w:val="00E677E2"/>
    <w:rsid w:val="00E67A9B"/>
    <w:rsid w:val="00E71C3D"/>
    <w:rsid w:val="00E73707"/>
    <w:rsid w:val="00E76E02"/>
    <w:rsid w:val="00E81C10"/>
    <w:rsid w:val="00E8224C"/>
    <w:rsid w:val="00E8280F"/>
    <w:rsid w:val="00E8494C"/>
    <w:rsid w:val="00E856A7"/>
    <w:rsid w:val="00E85A92"/>
    <w:rsid w:val="00E85B82"/>
    <w:rsid w:val="00E878D0"/>
    <w:rsid w:val="00E9248E"/>
    <w:rsid w:val="00EA09DE"/>
    <w:rsid w:val="00EA4261"/>
    <w:rsid w:val="00EA4BFB"/>
    <w:rsid w:val="00EA515A"/>
    <w:rsid w:val="00EB2754"/>
    <w:rsid w:val="00EB410D"/>
    <w:rsid w:val="00EB418A"/>
    <w:rsid w:val="00EB7C54"/>
    <w:rsid w:val="00EC00FE"/>
    <w:rsid w:val="00EC5F4C"/>
    <w:rsid w:val="00EC78B9"/>
    <w:rsid w:val="00EC7C0B"/>
    <w:rsid w:val="00ED361A"/>
    <w:rsid w:val="00ED39A8"/>
    <w:rsid w:val="00ED7B30"/>
    <w:rsid w:val="00EE22C6"/>
    <w:rsid w:val="00EE7762"/>
    <w:rsid w:val="00EF0F57"/>
    <w:rsid w:val="00EF3435"/>
    <w:rsid w:val="00EF3A1A"/>
    <w:rsid w:val="00EF5DC0"/>
    <w:rsid w:val="00EF6853"/>
    <w:rsid w:val="00F015BA"/>
    <w:rsid w:val="00F01B53"/>
    <w:rsid w:val="00F02CF0"/>
    <w:rsid w:val="00F050E1"/>
    <w:rsid w:val="00F068A0"/>
    <w:rsid w:val="00F1013C"/>
    <w:rsid w:val="00F108E5"/>
    <w:rsid w:val="00F14307"/>
    <w:rsid w:val="00F153B7"/>
    <w:rsid w:val="00F15A4F"/>
    <w:rsid w:val="00F15BC0"/>
    <w:rsid w:val="00F204E2"/>
    <w:rsid w:val="00F22824"/>
    <w:rsid w:val="00F23AF6"/>
    <w:rsid w:val="00F25B1B"/>
    <w:rsid w:val="00F260A8"/>
    <w:rsid w:val="00F31AB2"/>
    <w:rsid w:val="00F324BC"/>
    <w:rsid w:val="00F35CDC"/>
    <w:rsid w:val="00F4027E"/>
    <w:rsid w:val="00F4111E"/>
    <w:rsid w:val="00F4225F"/>
    <w:rsid w:val="00F4229B"/>
    <w:rsid w:val="00F428E6"/>
    <w:rsid w:val="00F45053"/>
    <w:rsid w:val="00F47C07"/>
    <w:rsid w:val="00F51365"/>
    <w:rsid w:val="00F53582"/>
    <w:rsid w:val="00F57B95"/>
    <w:rsid w:val="00F638A8"/>
    <w:rsid w:val="00F64259"/>
    <w:rsid w:val="00F645C1"/>
    <w:rsid w:val="00F64654"/>
    <w:rsid w:val="00F66DB4"/>
    <w:rsid w:val="00F70FE0"/>
    <w:rsid w:val="00F71A94"/>
    <w:rsid w:val="00F73039"/>
    <w:rsid w:val="00F75899"/>
    <w:rsid w:val="00F76089"/>
    <w:rsid w:val="00F824D4"/>
    <w:rsid w:val="00F838EB"/>
    <w:rsid w:val="00F845DF"/>
    <w:rsid w:val="00F87826"/>
    <w:rsid w:val="00F9061F"/>
    <w:rsid w:val="00F90C1D"/>
    <w:rsid w:val="00F96279"/>
    <w:rsid w:val="00F96880"/>
    <w:rsid w:val="00F97593"/>
    <w:rsid w:val="00F975FC"/>
    <w:rsid w:val="00FA229E"/>
    <w:rsid w:val="00FA2EBE"/>
    <w:rsid w:val="00FA64F4"/>
    <w:rsid w:val="00FA657D"/>
    <w:rsid w:val="00FA7FE7"/>
    <w:rsid w:val="00FB13ED"/>
    <w:rsid w:val="00FB3434"/>
    <w:rsid w:val="00FB6A76"/>
    <w:rsid w:val="00FC050C"/>
    <w:rsid w:val="00FC17AC"/>
    <w:rsid w:val="00FC7139"/>
    <w:rsid w:val="00FC72ED"/>
    <w:rsid w:val="00FD04E3"/>
    <w:rsid w:val="00FD204D"/>
    <w:rsid w:val="00FD2CCF"/>
    <w:rsid w:val="00FD37CE"/>
    <w:rsid w:val="00FD7B47"/>
    <w:rsid w:val="00FE0436"/>
    <w:rsid w:val="00FE2DE6"/>
    <w:rsid w:val="00FE4BF0"/>
    <w:rsid w:val="00FE527B"/>
    <w:rsid w:val="00FE5351"/>
    <w:rsid w:val="00FE5BD7"/>
    <w:rsid w:val="00FE5C98"/>
    <w:rsid w:val="00FE7233"/>
    <w:rsid w:val="00FF1495"/>
    <w:rsid w:val="00FF3971"/>
    <w:rsid w:val="00FF4763"/>
    <w:rsid w:val="00FF6A4F"/>
    <w:rsid w:val="00FF6AF7"/>
    <w:rsid w:val="00FF7E2E"/>
    <w:rsid w:val="06F540A8"/>
    <w:rsid w:val="0BCF6C21"/>
    <w:rsid w:val="0BEE55FA"/>
    <w:rsid w:val="10584A98"/>
    <w:rsid w:val="1B3598BA"/>
    <w:rsid w:val="1EC0ADBD"/>
    <w:rsid w:val="1F5A6E54"/>
    <w:rsid w:val="22263A7A"/>
    <w:rsid w:val="230D01BA"/>
    <w:rsid w:val="26DAC1C4"/>
    <w:rsid w:val="32961B08"/>
    <w:rsid w:val="342F0AE4"/>
    <w:rsid w:val="3848B4E4"/>
    <w:rsid w:val="40B5B4E2"/>
    <w:rsid w:val="44E5D187"/>
    <w:rsid w:val="455FE1F1"/>
    <w:rsid w:val="4C0AE325"/>
    <w:rsid w:val="5755C3FE"/>
    <w:rsid w:val="5AD324E0"/>
    <w:rsid w:val="60ED78BC"/>
    <w:rsid w:val="65E55870"/>
    <w:rsid w:val="6633BE98"/>
    <w:rsid w:val="7DA9C9C9"/>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800931B5-E0C9-4239-A701-0FE12774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55542E"/>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5">
    <w:name w:val="heading 5"/>
    <w:basedOn w:val="Normal"/>
    <w:next w:val="Normal"/>
    <w:link w:val="Heading5Char"/>
    <w:uiPriority w:val="9"/>
    <w:semiHidden/>
    <w:unhideWhenUsed/>
    <w:qFormat/>
    <w:rsid w:val="00883D4D"/>
    <w:pPr>
      <w:keepNext/>
      <w:keepLines/>
      <w:spacing w:before="40" w:after="0"/>
      <w:outlineLvl w:val="4"/>
    </w:pPr>
    <w:rPr>
      <w:rFonts w:asciiTheme="majorHAnsi" w:eastAsiaTheme="majorEastAsia" w:hAnsiTheme="majorHAnsi" w:cstheme="majorBidi"/>
      <w:color w:val="0056A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BE6038"/>
    <w:pPr>
      <w:tabs>
        <w:tab w:val="right" w:leader="dot" w:pos="15126"/>
      </w:tabs>
      <w:spacing w:after="100"/>
      <w:ind w:left="442"/>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BE6038"/>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BE6038"/>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Heading3">
    <w:name w:val="New Heading 3"/>
    <w:basedOn w:val="Heading3"/>
    <w:link w:val="NewHeading3Char"/>
    <w:rsid w:val="00656C93"/>
    <w:pPr>
      <w:spacing w:before="200"/>
    </w:pPr>
    <w:rPr>
      <w:rFonts w:ascii="Arial" w:hAnsi="Arial"/>
      <w:b/>
      <w:i w:val="0"/>
      <w:color w:val="005D93"/>
    </w:rPr>
  </w:style>
  <w:style w:type="character" w:customStyle="1" w:styleId="NewHeading3Char">
    <w:name w:val="New Heading 3 Char"/>
    <w:basedOn w:val="Heading3Char"/>
    <w:link w:val="NewHeading3"/>
    <w:rsid w:val="00656C93"/>
    <w:rPr>
      <w:rFonts w:ascii="Arial" w:eastAsiaTheme="majorEastAsia" w:hAnsi="Arial" w:cstheme="majorBidi"/>
      <w:b/>
      <w:color w:val="005D93"/>
      <w:sz w:val="24"/>
      <w:szCs w:val="24"/>
      <w:lang w:val="en-AU"/>
    </w:rPr>
  </w:style>
  <w:style w:type="paragraph" w:customStyle="1" w:styleId="NewHeading2">
    <w:name w:val="New Heading 2"/>
    <w:basedOn w:val="Heading2"/>
    <w:link w:val="NewHeading2Char"/>
    <w:qFormat/>
    <w:rsid w:val="00DA069D"/>
    <w:pPr>
      <w:spacing w:before="200"/>
      <w15:collapsed/>
    </w:pPr>
    <w:rPr>
      <w:rFonts w:ascii="Arial" w:hAnsi="Arial"/>
      <w:b/>
      <w:i w:val="0"/>
      <w:color w:val="005D93"/>
      <w:sz w:val="24"/>
    </w:rPr>
  </w:style>
  <w:style w:type="paragraph" w:customStyle="1" w:styleId="ACARA-Readmore">
    <w:name w:val="ACARA - Read more"/>
    <w:basedOn w:val="Normal"/>
    <w:link w:val="ACARA-ReadmoreChar"/>
    <w:qFormat/>
    <w:rsid w:val="009F45FC"/>
    <w:pPr>
      <w:spacing w:before="200"/>
      <w:outlineLvl w:val="3"/>
      <w15:collapsed/>
    </w:pPr>
    <w:rPr>
      <w:b/>
      <w:i w:val="0"/>
    </w:rPr>
  </w:style>
  <w:style w:type="character" w:customStyle="1" w:styleId="NewHeading2Char">
    <w:name w:val="New Heading 2 Char"/>
    <w:basedOn w:val="Heading2Char"/>
    <w:link w:val="NewHeading2"/>
    <w:rsid w:val="00DA069D"/>
    <w:rPr>
      <w:rFonts w:ascii="Arial" w:eastAsiaTheme="majorEastAsia" w:hAnsi="Arial" w:cstheme="majorBidi"/>
      <w:b/>
      <w:color w:val="005D93"/>
      <w:sz w:val="24"/>
      <w:szCs w:val="26"/>
      <w:lang w:val="en-AU"/>
    </w:rPr>
  </w:style>
  <w:style w:type="character" w:customStyle="1" w:styleId="ACARA-ReadmoreChar">
    <w:name w:val="ACARA - Read more Char"/>
    <w:basedOn w:val="DefaultParagraphFont"/>
    <w:link w:val="ACARA-Readmore"/>
    <w:rsid w:val="009F45FC"/>
    <w:rPr>
      <w:rFonts w:ascii="Arial" w:eastAsia="Arial" w:hAnsi="Arial" w:cs="Arial"/>
      <w:b/>
      <w:color w:val="005D93"/>
      <w:sz w:val="24"/>
      <w:lang w:val="en-AU"/>
    </w:rPr>
  </w:style>
  <w:style w:type="character" w:customStyle="1" w:styleId="Heading5Char">
    <w:name w:val="Heading 5 Char"/>
    <w:basedOn w:val="DefaultParagraphFont"/>
    <w:link w:val="Heading5"/>
    <w:uiPriority w:val="9"/>
    <w:semiHidden/>
    <w:rsid w:val="00883D4D"/>
    <w:rPr>
      <w:rFonts w:asciiTheme="majorHAnsi" w:eastAsiaTheme="majorEastAsia" w:hAnsiTheme="majorHAnsi" w:cstheme="majorBidi"/>
      <w:i/>
      <w:color w:val="0056A7" w:themeColor="accent1" w:themeShade="BF"/>
      <w:sz w:val="24"/>
      <w:lang w:val="en-AU"/>
    </w:rPr>
  </w:style>
  <w:style w:type="character" w:styleId="CommentReference">
    <w:name w:val="annotation reference"/>
    <w:basedOn w:val="DefaultParagraphFont"/>
    <w:uiPriority w:val="99"/>
    <w:semiHidden/>
    <w:unhideWhenUsed/>
    <w:rsid w:val="00CD6C8D"/>
    <w:rPr>
      <w:sz w:val="16"/>
      <w:szCs w:val="16"/>
    </w:rPr>
  </w:style>
  <w:style w:type="paragraph" w:styleId="CommentText">
    <w:name w:val="annotation text"/>
    <w:basedOn w:val="Normal"/>
    <w:link w:val="CommentTextChar"/>
    <w:uiPriority w:val="99"/>
    <w:unhideWhenUsed/>
    <w:rsid w:val="00CD6C8D"/>
    <w:pPr>
      <w:spacing w:line="240" w:lineRule="auto"/>
    </w:pPr>
    <w:rPr>
      <w:sz w:val="20"/>
      <w:szCs w:val="20"/>
    </w:rPr>
  </w:style>
  <w:style w:type="character" w:customStyle="1" w:styleId="CommentTextChar">
    <w:name w:val="Comment Text Char"/>
    <w:basedOn w:val="DefaultParagraphFont"/>
    <w:link w:val="CommentText"/>
    <w:uiPriority w:val="99"/>
    <w:rsid w:val="00CD6C8D"/>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CD6C8D"/>
    <w:rPr>
      <w:b/>
      <w:bCs/>
    </w:rPr>
  </w:style>
  <w:style w:type="character" w:customStyle="1" w:styleId="CommentSubjectChar">
    <w:name w:val="Comment Subject Char"/>
    <w:basedOn w:val="CommentTextChar"/>
    <w:link w:val="CommentSubject"/>
    <w:uiPriority w:val="99"/>
    <w:semiHidden/>
    <w:rsid w:val="00CD6C8D"/>
    <w:rPr>
      <w:rFonts w:ascii="Arial" w:eastAsia="Arial" w:hAnsi="Arial" w:cs="Arial"/>
      <w:b/>
      <w:bCs/>
      <w:i/>
      <w:color w:val="005D93"/>
      <w:sz w:val="20"/>
      <w:szCs w:val="20"/>
      <w:lang w:val="en-AU"/>
    </w:rPr>
  </w:style>
  <w:style w:type="table" w:customStyle="1" w:styleId="TableGrid10">
    <w:name w:val="TableGrid1"/>
    <w:rsid w:val="00CA5049"/>
    <w:pPr>
      <w:spacing w:before="0" w:line="240" w:lineRule="auto"/>
    </w:pPr>
    <w:rPr>
      <w:rFonts w:eastAsiaTheme="minorEastAsia"/>
      <w:lang w:val="en-US"/>
    </w:rPr>
    <w:tblPr>
      <w:tblCellMar>
        <w:top w:w="0" w:type="dxa"/>
        <w:left w:w="0" w:type="dxa"/>
        <w:bottom w:w="0" w:type="dxa"/>
        <w:right w:w="0" w:type="dxa"/>
      </w:tblCellMar>
    </w:tblPr>
  </w:style>
  <w:style w:type="paragraph" w:styleId="Revision">
    <w:name w:val="Revision"/>
    <w:hidden/>
    <w:uiPriority w:val="99"/>
    <w:semiHidden/>
    <w:rsid w:val="0017129A"/>
    <w:pPr>
      <w:spacing w:before="0" w:line="240" w:lineRule="auto"/>
    </w:pPr>
    <w:rPr>
      <w:rFonts w:ascii="Arial" w:eastAsia="Arial" w:hAnsi="Arial" w:cs="Arial"/>
      <w:i/>
      <w:color w:val="005D93"/>
      <w:sz w:val="24"/>
      <w:lang w:val="en-AU"/>
    </w:rPr>
  </w:style>
  <w:style w:type="paragraph" w:customStyle="1" w:styleId="ACARA-elaboration">
    <w:name w:val="ACARA - elaboration"/>
    <w:basedOn w:val="BodyText"/>
    <w:qFormat/>
    <w:rsid w:val="00623E00"/>
    <w:pPr>
      <w:numPr>
        <w:numId w:val="1"/>
      </w:numPr>
      <w:spacing w:before="120" w:after="120" w:line="240" w:lineRule="auto"/>
      <w:ind w:left="312" w:hanging="284"/>
    </w:pPr>
    <w:rPr>
      <w:iCs/>
      <w:color w:val="auto"/>
      <w:sz w:val="20"/>
    </w:rPr>
  </w:style>
  <w:style w:type="paragraph" w:customStyle="1" w:styleId="ACARA-AS">
    <w:name w:val="ACARA - AS"/>
    <w:basedOn w:val="Normal"/>
    <w:qFormat/>
    <w:rsid w:val="00ED7B30"/>
    <w:pPr>
      <w:spacing w:after="120" w:line="240" w:lineRule="auto"/>
      <w:ind w:left="23" w:right="23"/>
    </w:pPr>
    <w:rPr>
      <w:i w:val="0"/>
      <w:iCs/>
      <w:color w:val="000000"/>
      <w:sz w:val="20"/>
      <w:szCs w:val="20"/>
    </w:rPr>
  </w:style>
  <w:style w:type="character" w:styleId="Mention">
    <w:name w:val="Mention"/>
    <w:basedOn w:val="DefaultParagraphFont"/>
    <w:uiPriority w:val="99"/>
    <w:unhideWhenUsed/>
    <w:rsid w:val="002A2D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0033887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7149847">
      <w:bodyDiv w:val="1"/>
      <w:marLeft w:val="0"/>
      <w:marRight w:val="0"/>
      <w:marTop w:val="0"/>
      <w:marBottom w:val="0"/>
      <w:divBdr>
        <w:top w:val="none" w:sz="0" w:space="0" w:color="auto"/>
        <w:left w:val="none" w:sz="0" w:space="0" w:color="auto"/>
        <w:bottom w:val="none" w:sz="0" w:space="0" w:color="auto"/>
        <w:right w:val="none" w:sz="0" w:space="0" w:color="auto"/>
      </w:divBdr>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13807425">
      <w:bodyDiv w:val="1"/>
      <w:marLeft w:val="0"/>
      <w:marRight w:val="0"/>
      <w:marTop w:val="0"/>
      <w:marBottom w:val="0"/>
      <w:divBdr>
        <w:top w:val="none" w:sz="0" w:space="0" w:color="auto"/>
        <w:left w:val="none" w:sz="0" w:space="0" w:color="auto"/>
        <w:bottom w:val="none" w:sz="0" w:space="0" w:color="auto"/>
        <w:right w:val="none" w:sz="0" w:space="0" w:color="auto"/>
      </w:divBdr>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14988818">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82029828">
      <w:bodyDiv w:val="1"/>
      <w:marLeft w:val="0"/>
      <w:marRight w:val="0"/>
      <w:marTop w:val="0"/>
      <w:marBottom w:val="0"/>
      <w:divBdr>
        <w:top w:val="none" w:sz="0" w:space="0" w:color="auto"/>
        <w:left w:val="none" w:sz="0" w:space="0" w:color="auto"/>
        <w:bottom w:val="none" w:sz="0" w:space="0" w:color="auto"/>
        <w:right w:val="none" w:sz="0" w:space="0" w:color="auto"/>
      </w:divBdr>
    </w:div>
    <w:div w:id="1988777620">
      <w:bodyDiv w:val="1"/>
      <w:marLeft w:val="0"/>
      <w:marRight w:val="0"/>
      <w:marTop w:val="0"/>
      <w:marBottom w:val="0"/>
      <w:divBdr>
        <w:top w:val="none" w:sz="0" w:space="0" w:color="auto"/>
        <w:left w:val="none" w:sz="0" w:space="0" w:color="auto"/>
        <w:bottom w:val="none" w:sz="0" w:space="0" w:color="auto"/>
        <w:right w:val="none" w:sz="0" w:space="0" w:color="auto"/>
      </w:divBdr>
      <w:divsChild>
        <w:div w:id="75135391">
          <w:marLeft w:val="0"/>
          <w:marRight w:val="0"/>
          <w:marTop w:val="0"/>
          <w:marBottom w:val="0"/>
          <w:divBdr>
            <w:top w:val="none" w:sz="0" w:space="0" w:color="auto"/>
            <w:left w:val="none" w:sz="0" w:space="0" w:color="auto"/>
            <w:bottom w:val="none" w:sz="0" w:space="0" w:color="auto"/>
            <w:right w:val="none" w:sz="0" w:space="0" w:color="auto"/>
          </w:divBdr>
        </w:div>
        <w:div w:id="745539564">
          <w:marLeft w:val="0"/>
          <w:marRight w:val="0"/>
          <w:marTop w:val="0"/>
          <w:marBottom w:val="0"/>
          <w:divBdr>
            <w:top w:val="none" w:sz="0" w:space="0" w:color="auto"/>
            <w:left w:val="none" w:sz="0" w:space="0" w:color="auto"/>
            <w:bottom w:val="none" w:sz="0" w:space="0" w:color="auto"/>
            <w:right w:val="none" w:sz="0" w:space="0" w:color="auto"/>
          </w:divBdr>
        </w:div>
        <w:div w:id="983462259">
          <w:marLeft w:val="0"/>
          <w:marRight w:val="0"/>
          <w:marTop w:val="0"/>
          <w:marBottom w:val="0"/>
          <w:divBdr>
            <w:top w:val="none" w:sz="0" w:space="0" w:color="auto"/>
            <w:left w:val="none" w:sz="0" w:space="0" w:color="auto"/>
            <w:bottom w:val="none" w:sz="0" w:space="0" w:color="auto"/>
            <w:right w:val="none" w:sz="0" w:space="0" w:color="auto"/>
          </w:divBdr>
        </w:div>
        <w:div w:id="1880966757">
          <w:marLeft w:val="0"/>
          <w:marRight w:val="0"/>
          <w:marTop w:val="0"/>
          <w:marBottom w:val="0"/>
          <w:divBdr>
            <w:top w:val="none" w:sz="0" w:space="0" w:color="auto"/>
            <w:left w:val="none" w:sz="0" w:space="0" w:color="auto"/>
            <w:bottom w:val="none" w:sz="0" w:space="0" w:color="auto"/>
            <w:right w:val="none" w:sz="0" w:space="0" w:color="auto"/>
          </w:divBdr>
        </w:div>
      </w:divsChild>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SharedWithUsers xmlns="783fd492-fe55-4a9d-8dc2-317bf256f4b7">
      <UserInfo>
        <DisplayName>Rigby, Cassandra</DisplayName>
        <AccountId>171</AccountId>
        <AccountType/>
      </UserInfo>
      <UserInfo>
        <DisplayName>Dodd, Vanessa</DisplayName>
        <AccountId>2974</AccountId>
        <AccountType/>
      </UserInfo>
      <UserInfo>
        <DisplayName>Burns, Stuart</DisplayName>
        <AccountId>144</AccountId>
        <AccountType/>
      </UserInfo>
    </SharedWithUsers>
    <_Flow_SignoffStatus xmlns="9ab40df8-26c1-4a1c-a19e-907d7b1a0161" xsi:nil="true"/>
  </documentManagement>
</p:properties>
</file>

<file path=customXml/itemProps1.xml><?xml version="1.0" encoding="utf-8"?>
<ds:datastoreItem xmlns:ds="http://schemas.openxmlformats.org/officeDocument/2006/customXml" ds:itemID="{E2C719EE-ADD9-4A45-A883-9CBC32159967}">
  <ds:schemaRefs>
    <ds:schemaRef ds:uri="http://schemas.microsoft.com/sharepoint/v3/contenttype/forms"/>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E6D995AB-2FBD-450B-8496-7E5CDE1EA650}"/>
</file>

<file path=customXml/itemProps4.xml><?xml version="1.0" encoding="utf-8"?>
<ds:datastoreItem xmlns:ds="http://schemas.openxmlformats.org/officeDocument/2006/customXml" ds:itemID="{996B6210-74CB-46E0-B93E-8ECA87A8FA47}">
  <ds:schemaRefs>
    <ds:schemaRef ds:uri="http://schemas.microsoft.com/office/2006/documentManagement/types"/>
    <ds:schemaRef ds:uri="9ab40df8-26c1-4a1c-a19e-907d7b1a0161"/>
    <ds:schemaRef ds:uri="http://schemas.microsoft.com/office/infopath/2007/PartnerControls"/>
    <ds:schemaRef ds:uri="http://www.w3.org/XML/1998/namespace"/>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783fd492-fe55-4a9d-8dc2-317bf256f4b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3469</Words>
  <Characters>19776</Characters>
  <Application>Microsoft Office Word</Application>
  <DocSecurity>0</DocSecurity>
  <Lines>164</Lines>
  <Paragraphs>46</Paragraphs>
  <ScaleCrop>false</ScaleCrop>
  <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15</cp:revision>
  <cp:lastPrinted>2021-11-06T16:19:00Z</cp:lastPrinted>
  <dcterms:created xsi:type="dcterms:W3CDTF">2022-02-04T04:49:00Z</dcterms:created>
  <dcterms:modified xsi:type="dcterms:W3CDTF">2022-04-01T06:31:00Z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2022-02-04T04:49:42Z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c52f7c08-d17c-4791-b667-cc391322e2bd</vt:lpwstr>
  </property>
  <property fmtid="{D5CDD505-2E9C-101B-9397-08002B2CF9AE}" pid="12" name="MSIP_Label_513c403f-62ba-48c5-b221-2519db7cca50_ContentBits">
    <vt:lpwstr>1</vt:lpwstr>
  </property>
</Properties>
</file>