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7F5A" w14:textId="5D36FDC2" w:rsidR="00403CAF" w:rsidRPr="00551230" w:rsidRDefault="00403CAF" w:rsidP="00551230">
      <w:pPr>
        <w:pStyle w:val="Heading1"/>
      </w:pPr>
      <w:r w:rsidRPr="00551230">
        <w:rPr>
          <w:rStyle w:val="eop"/>
        </w:rPr>
        <w:t xml:space="preserve">CASE - </w:t>
      </w:r>
      <w:r w:rsidR="00551230" w:rsidRPr="00551230">
        <w:rPr>
          <w:rStyle w:val="normaltextrun"/>
        </w:rPr>
        <w:t>Abilities planning</w:t>
      </w:r>
      <w:r w:rsidR="00551230">
        <w:rPr>
          <w:rStyle w:val="normaltextrun"/>
        </w:rPr>
        <w:t xml:space="preserve"> </w:t>
      </w:r>
      <w:proofErr w:type="gramStart"/>
      <w:r w:rsidR="00551230">
        <w:rPr>
          <w:rStyle w:val="normaltextrun"/>
        </w:rPr>
        <w:t>questions</w:t>
      </w:r>
      <w:proofErr w:type="gramEnd"/>
    </w:p>
    <w:p w14:paraId="38CC0F70" w14:textId="21B1E461" w:rsidR="009C497F" w:rsidRDefault="00FA47BD" w:rsidP="00F423AA">
      <w:r>
        <w:rPr>
          <w:noProof/>
        </w:rPr>
        <w:drawing>
          <wp:anchor distT="0" distB="0" distL="114300" distR="114300" simplePos="0" relativeHeight="251657216" behindDoc="0" locked="0" layoutInCell="1" allowOverlap="1" wp14:anchorId="46EAC847" wp14:editId="246D7141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2180870" cy="2049911"/>
            <wp:effectExtent l="0" t="0" r="0" b="7620"/>
            <wp:wrapThrough wrapText="bothSides">
              <wp:wrapPolygon edited="0">
                <wp:start x="0" y="0"/>
                <wp:lineTo x="0" y="21480"/>
                <wp:lineTo x="21323" y="21480"/>
                <wp:lineTo x="21323" y="0"/>
                <wp:lineTo x="0" y="0"/>
              </wp:wrapPolygon>
            </wp:wrapThrough>
            <wp:docPr id="6" name="Picture 6" descr="A picture containing text, font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ont, circle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870" cy="204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EC84D" w14:textId="4FBFFF51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 xml:space="preserve">How will I ensure that students are provided opportunities to engage with </w:t>
      </w:r>
      <w:r w:rsidR="000D0F3F" w:rsidRPr="0094765E">
        <w:rPr>
          <w:rStyle w:val="normaltextrun"/>
          <w:rFonts w:asciiTheme="minorHAnsi" w:hAnsiTheme="minorHAnsi" w:cs="Calibri"/>
          <w:szCs w:val="20"/>
          <w:lang w:val="en-US"/>
        </w:rPr>
        <w:t>adjusted</w:t>
      </w:r>
      <w:r w:rsidRPr="0094765E">
        <w:rPr>
          <w:rStyle w:val="normaltextrun"/>
          <w:rFonts w:asciiTheme="minorHAnsi" w:hAnsiTheme="minorHAnsi" w:cs="Calibri"/>
          <w:szCs w:val="20"/>
          <w:lang w:val="en-US"/>
        </w:rPr>
        <w:t xml:space="preserve"> content?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6CA716F9" w14:textId="1CA02019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How will I provide students with access to curriculum content based on their language proficiency?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612948F7" w14:textId="3D8C470B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use the general capabilities to differentiate students’ learning opportunities?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07E104F9" w14:textId="0F10B943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How will I provide access to content in ways that connect with all my students?</w:t>
      </w:r>
      <w:r w:rsidRPr="0094765E">
        <w:rPr>
          <w:rStyle w:val="normaltextrun"/>
          <w:rFonts w:asciiTheme="minorHAnsi" w:hAnsiTheme="minorHAnsi" w:cs="Calibri"/>
          <w:szCs w:val="20"/>
          <w:lang w:val="en-US"/>
        </w:rPr>
        <w:br/>
      </w:r>
      <w:r w:rsidRPr="0094765E">
        <w:rPr>
          <w:rStyle w:val="eop"/>
          <w:rFonts w:asciiTheme="minorHAnsi" w:hAnsiTheme="minorHAnsi" w:cs="Calibri"/>
          <w:szCs w:val="20"/>
        </w:rPr>
        <w:t> </w:t>
      </w:r>
    </w:p>
    <w:p w14:paraId="5E8884BE" w14:textId="6033661B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How will I engage the students in my class?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36596762" w14:textId="6D4BC03C" w:rsidR="00551230" w:rsidRPr="0094765E" w:rsidRDefault="00551230" w:rsidP="007E3A79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extend and enrich high</w:t>
      </w:r>
      <w:r w:rsidR="007E3A79" w:rsidRPr="0094765E">
        <w:rPr>
          <w:rStyle w:val="normaltextrun"/>
          <w:rFonts w:asciiTheme="minorHAnsi" w:hAnsiTheme="minorHAnsi" w:cs="Calibri"/>
          <w:szCs w:val="20"/>
        </w:rPr>
        <w:t>-</w:t>
      </w:r>
      <w:r w:rsidRPr="0094765E">
        <w:rPr>
          <w:rStyle w:val="normaltextrun"/>
          <w:rFonts w:asciiTheme="minorHAnsi" w:hAnsiTheme="minorHAnsi" w:cs="Calibri"/>
          <w:szCs w:val="20"/>
        </w:rPr>
        <w:t>achieving students?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1EDFE5D5" w14:textId="43CE8E00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incorporate students’ special interests in the delivery of the content?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0E80DDF2" w14:textId="662A7B00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How will I provide opportunities for repeated practice of content and skills?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00CF3DEC" w14:textId="06BDA983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use graphic organisers and visual cues to support students’ learning?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29873245" w14:textId="1FF0CC21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support students’ communication needs</w:t>
      </w:r>
      <w:r w:rsidR="00092C84" w:rsidRPr="0094765E">
        <w:rPr>
          <w:rStyle w:val="normaltextrun"/>
          <w:rFonts w:asciiTheme="minorHAnsi" w:hAnsiTheme="minorHAnsi" w:cs="Calibri"/>
          <w:szCs w:val="20"/>
        </w:rPr>
        <w:t xml:space="preserve"> for example, </w:t>
      </w:r>
      <w:r w:rsidRPr="0094765E">
        <w:rPr>
          <w:rStyle w:val="normaltextrun"/>
          <w:rFonts w:asciiTheme="minorHAnsi" w:hAnsiTheme="minorHAnsi" w:cs="Calibri"/>
          <w:szCs w:val="20"/>
        </w:rPr>
        <w:t xml:space="preserve">through access to braille, first-then </w:t>
      </w:r>
      <w:proofErr w:type="gramStart"/>
      <w:r w:rsidRPr="0094765E">
        <w:rPr>
          <w:rStyle w:val="normaltextrun"/>
          <w:rFonts w:asciiTheme="minorHAnsi" w:hAnsiTheme="minorHAnsi" w:cs="Calibri"/>
          <w:szCs w:val="20"/>
        </w:rPr>
        <w:t>boards</w:t>
      </w:r>
      <w:proofErr w:type="gramEnd"/>
      <w:r w:rsidRPr="0094765E">
        <w:rPr>
          <w:rStyle w:val="normaltextrun"/>
          <w:rFonts w:asciiTheme="minorHAnsi" w:hAnsiTheme="minorHAnsi" w:cs="Calibri"/>
          <w:szCs w:val="20"/>
        </w:rPr>
        <w:t xml:space="preserve"> or augmentative and alternative communication?</w:t>
      </w: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42A04900" w14:textId="2FB46A94" w:rsidR="00551230" w:rsidRPr="0094765E" w:rsidRDefault="00551230" w:rsidP="00551230">
      <w:pPr>
        <w:pStyle w:val="ListBullet1"/>
        <w:rPr>
          <w:rFonts w:asciiTheme="minorHAnsi" w:hAnsiTheme="minorHAnsi" w:cs="Calibri"/>
          <w:szCs w:val="20"/>
          <w:lang w:val="en-US"/>
        </w:rPr>
      </w:pPr>
      <w:r w:rsidRPr="0094765E">
        <w:rPr>
          <w:rFonts w:asciiTheme="minorHAnsi" w:hAnsiTheme="minorHAnsi" w:cs="Calibri"/>
          <w:szCs w:val="20"/>
          <w:lang w:val="en-US"/>
        </w:rPr>
        <w:t>How will I provide access to manipulatives or hands-on materials, especially to support students in understanding concepts?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1A1D525E" w14:textId="05F67836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How will I provide places in the classroom where students can work quietly and without distraction, as well as places that invite student collaboration?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71ED9558" w14:textId="5B6E541B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  <w:lang w:val="en-US"/>
        </w:rPr>
        <w:t>How will I access and provide materials that are culturally appropriate?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42874FD3" w14:textId="329D7B42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use digital tools to support students’ learning?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  <w:r w:rsidRPr="0094765E">
        <w:rPr>
          <w:rStyle w:val="eop"/>
          <w:rFonts w:asciiTheme="minorHAnsi" w:hAnsiTheme="minorHAnsi" w:cs="Calibri"/>
          <w:szCs w:val="20"/>
        </w:rPr>
        <w:br/>
      </w:r>
    </w:p>
    <w:p w14:paraId="5C0E190F" w14:textId="77777777" w:rsidR="00551230" w:rsidRPr="0094765E" w:rsidRDefault="00551230" w:rsidP="00551230">
      <w:pPr>
        <w:pStyle w:val="ListBullet1"/>
        <w:rPr>
          <w:rFonts w:asciiTheme="minorHAnsi" w:hAnsiTheme="minorHAnsi"/>
          <w:szCs w:val="20"/>
        </w:rPr>
      </w:pPr>
      <w:r w:rsidRPr="0094765E">
        <w:rPr>
          <w:rStyle w:val="normaltextrun"/>
          <w:rFonts w:asciiTheme="minorHAnsi" w:hAnsiTheme="minorHAnsi" w:cs="Calibri"/>
          <w:szCs w:val="20"/>
        </w:rPr>
        <w:t>How will I monitor students’ engagement and self-regulation levels during learning experiences?</w:t>
      </w:r>
      <w:r w:rsidRPr="0094765E">
        <w:rPr>
          <w:rStyle w:val="eop"/>
          <w:rFonts w:asciiTheme="minorHAnsi" w:hAnsiTheme="minorHAnsi" w:cs="Calibri"/>
          <w:szCs w:val="20"/>
        </w:rPr>
        <w:t> </w:t>
      </w:r>
    </w:p>
    <w:p w14:paraId="2D2FA0AE" w14:textId="59FC3A18" w:rsidR="00403CAF" w:rsidRPr="0094765E" w:rsidRDefault="00403CAF" w:rsidP="00551230">
      <w:pPr>
        <w:pStyle w:val="ListBullet1"/>
        <w:numPr>
          <w:ilvl w:val="0"/>
          <w:numId w:val="0"/>
        </w:numPr>
        <w:rPr>
          <w:rFonts w:asciiTheme="minorHAnsi" w:hAnsiTheme="minorHAnsi"/>
          <w:szCs w:val="20"/>
        </w:rPr>
      </w:pPr>
    </w:p>
    <w:p w14:paraId="2293FBBF" w14:textId="3B136D1F" w:rsidR="00526CD3" w:rsidRDefault="00526CD3" w:rsidP="11B9B718">
      <w:pPr>
        <w:rPr>
          <w:rStyle w:val="normaltextrun"/>
          <w:rFonts w:asciiTheme="minorHAnsi" w:hAnsiTheme="minorHAnsi" w:cs="Calibri"/>
          <w:color w:val="000000" w:themeColor="text1"/>
          <w:lang w:val="en-US"/>
        </w:rPr>
      </w:pPr>
    </w:p>
    <w:p w14:paraId="1580F4CF" w14:textId="77777777" w:rsidR="006616DF" w:rsidRPr="0094765E" w:rsidRDefault="006616DF" w:rsidP="11B9B718">
      <w:pPr>
        <w:rPr>
          <w:rStyle w:val="normaltextrun"/>
          <w:rFonts w:asciiTheme="minorHAnsi" w:hAnsiTheme="minorHAnsi" w:cs="Calibri"/>
          <w:color w:val="000000" w:themeColor="text1"/>
          <w:lang w:val="en-US"/>
        </w:rPr>
      </w:pPr>
    </w:p>
    <w:p w14:paraId="4C312F87" w14:textId="46EB57CC" w:rsidR="00DA2333" w:rsidRPr="00403CAF" w:rsidRDefault="00DA2333" w:rsidP="00403CAF">
      <w:pPr>
        <w:rPr>
          <w:rFonts w:eastAsiaTheme="majorEastAsia" w:cstheme="majorBidi"/>
          <w:b/>
          <w:color w:val="0074E0"/>
          <w:sz w:val="48"/>
          <w:szCs w:val="32"/>
        </w:rPr>
        <w:sectPr w:rsidR="00DA2333" w:rsidRPr="00403CAF" w:rsidSect="008246A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  <w:bookmarkStart w:id="0" w:name="_Toc127479479"/>
      <w:bookmarkStart w:id="1" w:name="_Toc127479641"/>
    </w:p>
    <w:bookmarkEnd w:id="0"/>
    <w:bookmarkEnd w:id="1"/>
    <w:p w14:paraId="01FB7075" w14:textId="77777777" w:rsidR="008246A1" w:rsidRDefault="008246A1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7C1244FA" w14:textId="77777777" w:rsidR="006633E2" w:rsidRDefault="006633E2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19599C61" w14:textId="77777777" w:rsidR="006633E2" w:rsidRDefault="006633E2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74C40BE5" w14:textId="77777777" w:rsidR="006633E2" w:rsidRDefault="006633E2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21695857" w14:textId="77777777" w:rsidR="006633E2" w:rsidRDefault="006633E2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6F22D86D" w14:textId="77777777" w:rsidR="006633E2" w:rsidRDefault="006633E2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73D1DCCE" w14:textId="77777777" w:rsidR="006633E2" w:rsidRDefault="006633E2" w:rsidP="008246A1">
      <w:pPr>
        <w:rPr>
          <w:rFonts w:asciiTheme="minorHAnsi" w:hAnsiTheme="minorHAnsi"/>
          <w:b/>
          <w:bCs/>
          <w:sz w:val="16"/>
          <w:szCs w:val="18"/>
        </w:rPr>
      </w:pPr>
    </w:p>
    <w:p w14:paraId="42F3413D" w14:textId="5510C079" w:rsidR="008246A1" w:rsidRPr="004A6D6D" w:rsidRDefault="006616DF" w:rsidP="006633E2">
      <w:pPr>
        <w:rPr>
          <w:rFonts w:asciiTheme="minorHAnsi" w:hAnsiTheme="minorHAnsi"/>
          <w:sz w:val="14"/>
          <w:szCs w:val="16"/>
        </w:rPr>
      </w:pPr>
      <w:hyperlink r:id="rId16" w:history="1">
        <w:r w:rsidR="006633E2" w:rsidRPr="004A6D6D">
          <w:rPr>
            <w:rStyle w:val="Hyperlink"/>
            <w:szCs w:val="20"/>
          </w:rPr>
          <w:t>© ACARA</w:t>
        </w:r>
        <w:r w:rsidR="006633E2" w:rsidRPr="004A6D6D">
          <w:rPr>
            <w:rStyle w:val="Hyperlink"/>
            <w:sz w:val="18"/>
            <w:szCs w:val="20"/>
          </w:rPr>
          <w:t xml:space="preserve"> </w:t>
        </w:r>
        <w:r w:rsidR="006633E2" w:rsidRPr="004A6D6D">
          <w:rPr>
            <w:rStyle w:val="Hyperlink"/>
          </w:rPr>
          <w:t>2023</w:t>
        </w:r>
      </w:hyperlink>
    </w:p>
    <w:sectPr w:rsidR="008246A1" w:rsidRPr="004A6D6D" w:rsidSect="008246A1">
      <w:type w:val="continuous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BA23" w14:textId="77777777" w:rsidR="005568A7" w:rsidRDefault="005568A7" w:rsidP="005369AC">
      <w:pPr>
        <w:spacing w:after="0"/>
      </w:pPr>
      <w:r>
        <w:separator/>
      </w:r>
    </w:p>
  </w:endnote>
  <w:endnote w:type="continuationSeparator" w:id="0">
    <w:p w14:paraId="616C1F8B" w14:textId="77777777" w:rsidR="005568A7" w:rsidRDefault="005568A7" w:rsidP="00536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Roboto Slab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568075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16"/>
        <w:szCs w:val="16"/>
      </w:rPr>
    </w:sdtEndPr>
    <w:sdtContent>
      <w:p w14:paraId="5609088E" w14:textId="6D2FA94E" w:rsidR="00990DFA" w:rsidRPr="009200B8" w:rsidRDefault="00403CAF" w:rsidP="00777AD4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87F0F65" wp14:editId="35F7B810">
                  <wp:simplePos x="0" y="0"/>
                  <wp:positionH relativeFrom="column">
                    <wp:posOffset>-258417</wp:posOffset>
                  </wp:positionH>
                  <wp:positionV relativeFrom="paragraph">
                    <wp:posOffset>-30480</wp:posOffset>
                  </wp:positionV>
                  <wp:extent cx="6533045" cy="327660"/>
                  <wp:effectExtent l="0" t="0" r="0" b="2540"/>
                  <wp:wrapNone/>
                  <wp:docPr id="17" name="Group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533045" cy="327660"/>
                            <a:chOff x="0" y="0"/>
                            <a:chExt cx="6533045" cy="32766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9696"/>
                              <a:ext cx="20828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8895" y="0"/>
                              <a:ext cx="1454150" cy="327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group w14:anchorId="4792F841" id="Group 17" o:spid="_x0000_s1026" style="position:absolute;margin-left:-20.35pt;margin-top:-2.4pt;width:514.4pt;height:25.8pt;z-index:251673600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">
                    <v:imagedata r:id="rId3" o:title="Logo&#10;&#10;Description automatically generated"/>
                  </v:shape>
                  <v:shape id="Picture 19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">
                    <v:imagedata r:id="rId4" o:title=""/>
                  </v:shape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0C1" w14:textId="7D7C7AA6" w:rsidR="00CE376D" w:rsidRDefault="00403C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B7A39B4" wp14:editId="5AA27334">
              <wp:simplePos x="0" y="0"/>
              <wp:positionH relativeFrom="column">
                <wp:posOffset>-337930</wp:posOffset>
              </wp:positionH>
              <wp:positionV relativeFrom="paragraph">
                <wp:posOffset>-45499</wp:posOffset>
              </wp:positionV>
              <wp:extent cx="6533045" cy="327660"/>
              <wp:effectExtent l="0" t="0" r="0" b="254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045" cy="327660"/>
                        <a:chOff x="0" y="0"/>
                        <a:chExt cx="6533045" cy="327660"/>
                      </a:xfrm>
                    </wpg:grpSpPr>
                    <pic:pic xmlns:pic="http://schemas.openxmlformats.org/drawingml/2006/picture">
                      <pic:nvPicPr>
                        <pic:cNvPr id="13" name="Picture 13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9696"/>
                          <a:ext cx="2082800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78895" y="0"/>
                          <a:ext cx="1454150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65FD4D8" id="Group 16" o:spid="_x0000_s1026" style="position:absolute;margin-left:-26.6pt;margin-top:-3.6pt;width:514.4pt;height:25.8pt;z-index:251671552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">
                <v:imagedata r:id="rId3" o:title="Logo&#10;&#10;Description automatically generated"/>
              </v:shape>
              <v:shape id="Picture 5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478C" w14:textId="77777777" w:rsidR="005568A7" w:rsidRDefault="005568A7" w:rsidP="005369AC">
      <w:pPr>
        <w:spacing w:after="0"/>
      </w:pPr>
      <w:r>
        <w:separator/>
      </w:r>
    </w:p>
  </w:footnote>
  <w:footnote w:type="continuationSeparator" w:id="0">
    <w:p w14:paraId="1EBD0B65" w14:textId="77777777" w:rsidR="005568A7" w:rsidRDefault="005568A7" w:rsidP="00536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F3AC" w14:textId="37E4BABF" w:rsidR="005369AC" w:rsidRDefault="00F949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CDD01DC" wp14:editId="41CEAF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3024ce1a166a1b2aeb0df66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05A5ED" w14:textId="713FFFDB" w:rsidR="00F9495F" w:rsidRPr="00F9495F" w:rsidRDefault="00F9495F" w:rsidP="00F949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9495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D01DC" id="_x0000_t202" coordsize="21600,21600" o:spt="202" path="m,l,21600r21600,l21600,xe">
              <v:stroke joinstyle="miter"/>
              <v:path gradientshapeok="t" o:connecttype="rect"/>
            </v:shapetype>
            <v:shape id="MSIPCM63024ce1a166a1b2aeb0df66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05A5ED" w14:textId="713FFFDB" w:rsidR="00F9495F" w:rsidRPr="00F9495F" w:rsidRDefault="00F9495F" w:rsidP="00F949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9495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0B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3A6B2" wp14:editId="555EB5F0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DF0EF9" id="Rectangle 2" o:spid="_x0000_s1026" style="position:absolute;margin-left:-1in;margin-top:-34.8pt;width:595.3pt;height: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EEEA" w14:textId="77777777" w:rsidR="00370B1E" w:rsidRDefault="00953A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D011D4" wp14:editId="383D2EAF">
              <wp:simplePos x="0" y="0"/>
              <wp:positionH relativeFrom="column">
                <wp:posOffset>1477108</wp:posOffset>
              </wp:positionH>
              <wp:positionV relativeFrom="paragraph">
                <wp:posOffset>4614789</wp:posOffset>
              </wp:positionV>
              <wp:extent cx="2795905" cy="94371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5905" cy="9437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DE23CC8" id="Rectangle 4" o:spid="_x0000_s1026" style="position:absolute;margin-left:116.3pt;margin-top:363.35pt;width:220.1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" fillcolor="#fb3 [3204]" stroked="f" strokeweight="1pt"/>
          </w:pict>
        </mc:Fallback>
      </mc:AlternateContent>
    </w:r>
    <w:r w:rsidR="009C497F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8F00E34" wp14:editId="429D2E0F">
              <wp:simplePos x="0" y="0"/>
              <wp:positionH relativeFrom="column">
                <wp:posOffset>1476375</wp:posOffset>
              </wp:positionH>
              <wp:positionV relativeFrom="paragraph">
                <wp:posOffset>-331470</wp:posOffset>
              </wp:positionV>
              <wp:extent cx="2796905" cy="5042535"/>
              <wp:effectExtent l="0" t="0" r="3810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905" cy="504253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22445E" id="Rectangle 9" o:spid="_x0000_s1026" style="position:absolute;margin-left:116.25pt;margin-top:-26.1pt;width:220.25pt;height:397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" fillcolor="#fff1d6 [3209]" stroked="f" strokeweight="1pt"/>
          </w:pict>
        </mc:Fallback>
      </mc:AlternateContent>
    </w:r>
    <w:r w:rsidR="00CE37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2C9EF" wp14:editId="2D768E48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60310" cy="12026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202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8DBEF43" id="Rectangle 3" o:spid="_x0000_s1026" style="position:absolute;margin-left:-71.25pt;margin-top:-34.65pt;width:595.3pt;height: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A722BE"/>
    <w:multiLevelType w:val="multilevel"/>
    <w:tmpl w:val="099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EDD"/>
    <w:multiLevelType w:val="hybridMultilevel"/>
    <w:tmpl w:val="1D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80D2C"/>
    <w:multiLevelType w:val="multilevel"/>
    <w:tmpl w:val="E68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0074E0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4F7D441E"/>
    <w:multiLevelType w:val="multilevel"/>
    <w:tmpl w:val="DBD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1D43E13"/>
    <w:multiLevelType w:val="multilevel"/>
    <w:tmpl w:val="3C6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2547"/>
    <w:multiLevelType w:val="multilevel"/>
    <w:tmpl w:val="832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228EE"/>
    <w:multiLevelType w:val="multilevel"/>
    <w:tmpl w:val="E72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31">
    <w:abstractNumId w:val="13"/>
  </w:num>
  <w:num w:numId="2" w16cid:durableId="683627267">
    <w:abstractNumId w:val="6"/>
  </w:num>
  <w:num w:numId="3" w16cid:durableId="2135368933">
    <w:abstractNumId w:val="9"/>
  </w:num>
  <w:num w:numId="4" w16cid:durableId="70549035">
    <w:abstractNumId w:val="25"/>
  </w:num>
  <w:num w:numId="5" w16cid:durableId="228925482">
    <w:abstractNumId w:val="7"/>
  </w:num>
  <w:num w:numId="6" w16cid:durableId="146170579">
    <w:abstractNumId w:val="2"/>
  </w:num>
  <w:num w:numId="7" w16cid:durableId="1878468256">
    <w:abstractNumId w:val="3"/>
  </w:num>
  <w:num w:numId="8" w16cid:durableId="2036223706">
    <w:abstractNumId w:val="24"/>
  </w:num>
  <w:num w:numId="9" w16cid:durableId="130906035">
    <w:abstractNumId w:val="11"/>
  </w:num>
  <w:num w:numId="10" w16cid:durableId="929041984">
    <w:abstractNumId w:val="27"/>
  </w:num>
  <w:num w:numId="11" w16cid:durableId="628588081">
    <w:abstractNumId w:val="19"/>
  </w:num>
  <w:num w:numId="12" w16cid:durableId="181433048">
    <w:abstractNumId w:val="15"/>
  </w:num>
  <w:num w:numId="13" w16cid:durableId="600339519">
    <w:abstractNumId w:val="12"/>
  </w:num>
  <w:num w:numId="14" w16cid:durableId="2065716192">
    <w:abstractNumId w:val="0"/>
  </w:num>
  <w:num w:numId="15" w16cid:durableId="1181967787">
    <w:abstractNumId w:val="18"/>
  </w:num>
  <w:num w:numId="16" w16cid:durableId="199318533">
    <w:abstractNumId w:val="20"/>
  </w:num>
  <w:num w:numId="17" w16cid:durableId="205218612">
    <w:abstractNumId w:val="23"/>
  </w:num>
  <w:num w:numId="18" w16cid:durableId="2105883444">
    <w:abstractNumId w:val="21"/>
  </w:num>
  <w:num w:numId="19" w16cid:durableId="1508448040">
    <w:abstractNumId w:val="5"/>
  </w:num>
  <w:num w:numId="20" w16cid:durableId="981737959">
    <w:abstractNumId w:val="22"/>
  </w:num>
  <w:num w:numId="21" w16cid:durableId="1998918881">
    <w:abstractNumId w:val="29"/>
  </w:num>
  <w:num w:numId="22" w16cid:durableId="1154293906">
    <w:abstractNumId w:val="10"/>
  </w:num>
  <w:num w:numId="23" w16cid:durableId="240260983">
    <w:abstractNumId w:val="17"/>
  </w:num>
  <w:num w:numId="24" w16cid:durableId="1166825975">
    <w:abstractNumId w:val="14"/>
  </w:num>
  <w:num w:numId="25" w16cid:durableId="377635078">
    <w:abstractNumId w:val="8"/>
  </w:num>
  <w:num w:numId="26" w16cid:durableId="1173490551">
    <w:abstractNumId w:val="16"/>
  </w:num>
  <w:num w:numId="27" w16cid:durableId="94982559">
    <w:abstractNumId w:val="28"/>
  </w:num>
  <w:num w:numId="28" w16cid:durableId="401873137">
    <w:abstractNumId w:val="26"/>
  </w:num>
  <w:num w:numId="29" w16cid:durableId="461004987">
    <w:abstractNumId w:val="1"/>
  </w:num>
  <w:num w:numId="30" w16cid:durableId="695426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B"/>
    <w:rsid w:val="00006E83"/>
    <w:rsid w:val="00011079"/>
    <w:rsid w:val="0001510F"/>
    <w:rsid w:val="000265CC"/>
    <w:rsid w:val="00035B99"/>
    <w:rsid w:val="00067798"/>
    <w:rsid w:val="000837C1"/>
    <w:rsid w:val="00092C84"/>
    <w:rsid w:val="00093D20"/>
    <w:rsid w:val="00096441"/>
    <w:rsid w:val="000B214E"/>
    <w:rsid w:val="000C5F82"/>
    <w:rsid w:val="000D0F3F"/>
    <w:rsid w:val="000D5708"/>
    <w:rsid w:val="000F7527"/>
    <w:rsid w:val="00143677"/>
    <w:rsid w:val="00161F58"/>
    <w:rsid w:val="00166573"/>
    <w:rsid w:val="0017485A"/>
    <w:rsid w:val="00176984"/>
    <w:rsid w:val="001817E0"/>
    <w:rsid w:val="001A132E"/>
    <w:rsid w:val="001A6812"/>
    <w:rsid w:val="001E0EE1"/>
    <w:rsid w:val="001E4C55"/>
    <w:rsid w:val="00212618"/>
    <w:rsid w:val="002152F6"/>
    <w:rsid w:val="00227879"/>
    <w:rsid w:val="0025748A"/>
    <w:rsid w:val="002A7BFA"/>
    <w:rsid w:val="002B283D"/>
    <w:rsid w:val="002D5E70"/>
    <w:rsid w:val="0030678B"/>
    <w:rsid w:val="0034542B"/>
    <w:rsid w:val="00350DE9"/>
    <w:rsid w:val="00355258"/>
    <w:rsid w:val="003618CF"/>
    <w:rsid w:val="00370B1E"/>
    <w:rsid w:val="00375AE8"/>
    <w:rsid w:val="00376323"/>
    <w:rsid w:val="003B0FAA"/>
    <w:rsid w:val="003B77E0"/>
    <w:rsid w:val="003C6B61"/>
    <w:rsid w:val="003D3E98"/>
    <w:rsid w:val="00400376"/>
    <w:rsid w:val="00403CAF"/>
    <w:rsid w:val="004059E7"/>
    <w:rsid w:val="004068A8"/>
    <w:rsid w:val="004834AC"/>
    <w:rsid w:val="00484017"/>
    <w:rsid w:val="00484591"/>
    <w:rsid w:val="00484EA8"/>
    <w:rsid w:val="00493A7C"/>
    <w:rsid w:val="00494687"/>
    <w:rsid w:val="004A6D6D"/>
    <w:rsid w:val="00506375"/>
    <w:rsid w:val="00526CD3"/>
    <w:rsid w:val="005369AC"/>
    <w:rsid w:val="00551230"/>
    <w:rsid w:val="005568A7"/>
    <w:rsid w:val="005709CE"/>
    <w:rsid w:val="005842F8"/>
    <w:rsid w:val="005C48E3"/>
    <w:rsid w:val="005D02D9"/>
    <w:rsid w:val="005D2127"/>
    <w:rsid w:val="005E1AF4"/>
    <w:rsid w:val="005E4E34"/>
    <w:rsid w:val="005F367F"/>
    <w:rsid w:val="00605261"/>
    <w:rsid w:val="00617124"/>
    <w:rsid w:val="00624C88"/>
    <w:rsid w:val="00636964"/>
    <w:rsid w:val="00641D16"/>
    <w:rsid w:val="00642C6B"/>
    <w:rsid w:val="006616DF"/>
    <w:rsid w:val="006633E2"/>
    <w:rsid w:val="00682FDD"/>
    <w:rsid w:val="00687AC5"/>
    <w:rsid w:val="006934E8"/>
    <w:rsid w:val="006E617F"/>
    <w:rsid w:val="006F3DA4"/>
    <w:rsid w:val="006F4616"/>
    <w:rsid w:val="00707AD7"/>
    <w:rsid w:val="0071148A"/>
    <w:rsid w:val="00713F87"/>
    <w:rsid w:val="00714432"/>
    <w:rsid w:val="00771F09"/>
    <w:rsid w:val="007756CC"/>
    <w:rsid w:val="00777AD4"/>
    <w:rsid w:val="007B0EFA"/>
    <w:rsid w:val="007B6F73"/>
    <w:rsid w:val="007C628E"/>
    <w:rsid w:val="007C6CAF"/>
    <w:rsid w:val="007E3A79"/>
    <w:rsid w:val="00816DE9"/>
    <w:rsid w:val="008246A1"/>
    <w:rsid w:val="00827525"/>
    <w:rsid w:val="00833EC1"/>
    <w:rsid w:val="00837E99"/>
    <w:rsid w:val="00876870"/>
    <w:rsid w:val="008F1707"/>
    <w:rsid w:val="0090287D"/>
    <w:rsid w:val="00910DB1"/>
    <w:rsid w:val="009166C0"/>
    <w:rsid w:val="009200B8"/>
    <w:rsid w:val="0092111C"/>
    <w:rsid w:val="0094765E"/>
    <w:rsid w:val="00950EC4"/>
    <w:rsid w:val="00953AEB"/>
    <w:rsid w:val="00954F95"/>
    <w:rsid w:val="00956B16"/>
    <w:rsid w:val="00961E95"/>
    <w:rsid w:val="00976A6C"/>
    <w:rsid w:val="009840EA"/>
    <w:rsid w:val="00984F8B"/>
    <w:rsid w:val="00986E72"/>
    <w:rsid w:val="00990DFA"/>
    <w:rsid w:val="009B374B"/>
    <w:rsid w:val="009C101C"/>
    <w:rsid w:val="009C2C01"/>
    <w:rsid w:val="009C34C2"/>
    <w:rsid w:val="009C497F"/>
    <w:rsid w:val="009D0DC0"/>
    <w:rsid w:val="009D1BA9"/>
    <w:rsid w:val="009D2956"/>
    <w:rsid w:val="00A33770"/>
    <w:rsid w:val="00A36D32"/>
    <w:rsid w:val="00A80C8B"/>
    <w:rsid w:val="00A86E27"/>
    <w:rsid w:val="00A97353"/>
    <w:rsid w:val="00AB5A96"/>
    <w:rsid w:val="00AB6E61"/>
    <w:rsid w:val="00AC5D1E"/>
    <w:rsid w:val="00AD2F2C"/>
    <w:rsid w:val="00AE69A5"/>
    <w:rsid w:val="00AF4F6C"/>
    <w:rsid w:val="00AF6140"/>
    <w:rsid w:val="00B62D46"/>
    <w:rsid w:val="00B73DED"/>
    <w:rsid w:val="00B75256"/>
    <w:rsid w:val="00B77FF2"/>
    <w:rsid w:val="00B972AB"/>
    <w:rsid w:val="00BA4C2C"/>
    <w:rsid w:val="00BB1825"/>
    <w:rsid w:val="00BC4628"/>
    <w:rsid w:val="00BF35BB"/>
    <w:rsid w:val="00C13BD8"/>
    <w:rsid w:val="00C42809"/>
    <w:rsid w:val="00C52F3B"/>
    <w:rsid w:val="00C53D3A"/>
    <w:rsid w:val="00C6336A"/>
    <w:rsid w:val="00C765FA"/>
    <w:rsid w:val="00C8507F"/>
    <w:rsid w:val="00CA172E"/>
    <w:rsid w:val="00CC2193"/>
    <w:rsid w:val="00CC47DD"/>
    <w:rsid w:val="00CE376D"/>
    <w:rsid w:val="00CF4B1D"/>
    <w:rsid w:val="00CF761C"/>
    <w:rsid w:val="00D11AC8"/>
    <w:rsid w:val="00D1668F"/>
    <w:rsid w:val="00D36A89"/>
    <w:rsid w:val="00D44529"/>
    <w:rsid w:val="00D53B09"/>
    <w:rsid w:val="00D71752"/>
    <w:rsid w:val="00D91388"/>
    <w:rsid w:val="00D96FEC"/>
    <w:rsid w:val="00DA2333"/>
    <w:rsid w:val="00DA3A7C"/>
    <w:rsid w:val="00DC0D2B"/>
    <w:rsid w:val="00DD40CD"/>
    <w:rsid w:val="00DF0D9F"/>
    <w:rsid w:val="00E12703"/>
    <w:rsid w:val="00E21164"/>
    <w:rsid w:val="00E260F5"/>
    <w:rsid w:val="00E312CC"/>
    <w:rsid w:val="00E507F1"/>
    <w:rsid w:val="00E82664"/>
    <w:rsid w:val="00E82878"/>
    <w:rsid w:val="00E84395"/>
    <w:rsid w:val="00E92446"/>
    <w:rsid w:val="00E97CB9"/>
    <w:rsid w:val="00EA20DF"/>
    <w:rsid w:val="00EE55D7"/>
    <w:rsid w:val="00EF36B0"/>
    <w:rsid w:val="00F16B75"/>
    <w:rsid w:val="00F243B5"/>
    <w:rsid w:val="00F423AA"/>
    <w:rsid w:val="00F4530C"/>
    <w:rsid w:val="00F4680E"/>
    <w:rsid w:val="00F524EE"/>
    <w:rsid w:val="00F6496D"/>
    <w:rsid w:val="00F73721"/>
    <w:rsid w:val="00F80C1B"/>
    <w:rsid w:val="00F810BE"/>
    <w:rsid w:val="00F9116E"/>
    <w:rsid w:val="00F92FE9"/>
    <w:rsid w:val="00F9495F"/>
    <w:rsid w:val="00FA47BD"/>
    <w:rsid w:val="00FA5C8C"/>
    <w:rsid w:val="00FB073B"/>
    <w:rsid w:val="00FB6389"/>
    <w:rsid w:val="00FC6E9E"/>
    <w:rsid w:val="11B9B718"/>
    <w:rsid w:val="29D8C1B8"/>
    <w:rsid w:val="33D2AE96"/>
    <w:rsid w:val="5D7B753C"/>
    <w:rsid w:val="621CE5E3"/>
    <w:rsid w:val="710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A401"/>
  <w15:chartTrackingRefBased/>
  <w15:docId w15:val="{353946AF-7BF8-5D49-9687-D61544A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B8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BB33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F8B"/>
    <w:pPr>
      <w:keepNext/>
      <w:keepLines/>
      <w:spacing w:before="40" w:after="0"/>
      <w:outlineLvl w:val="1"/>
    </w:pPr>
    <w:rPr>
      <w:rFonts w:eastAsiaTheme="majorEastAsia" w:cstheme="majorBidi"/>
      <w:b/>
      <w:color w:val="0074E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0B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F8B"/>
    <w:rPr>
      <w:rFonts w:ascii="Roboto" w:eastAsiaTheme="majorEastAsia" w:hAnsi="Roboto" w:cstheme="majorBidi"/>
      <w:b/>
      <w:color w:val="0074E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0B8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74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2703"/>
    <w:pPr>
      <w:spacing w:after="100"/>
    </w:pPr>
    <w:rPr>
      <w:b/>
      <w:bCs/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FFB423" w:themeColor="accent2" w:themeShade="BF"/>
    </w:rPr>
    <w:tblPr>
      <w:tblStyleRowBandSize w:val="1"/>
      <w:tblStyleColBandSize w:val="1"/>
      <w:tblBorders>
        <w:top w:val="single" w:sz="4" w:space="0" w:color="FFD685" w:themeColor="accent2"/>
        <w:bottom w:val="single" w:sz="4" w:space="0" w:color="FFD68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68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04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4AD" w:themeColor="accent5"/>
        </w:tcBorders>
        <w:shd w:val="clear" w:color="auto" w:fill="FFBB3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4AD" w:themeColor="accent5"/>
        </w:tcBorders>
        <w:shd w:val="clear" w:color="auto" w:fill="FFBB3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4AD" w:themeColor="accent5"/>
        </w:tcBorders>
        <w:shd w:val="clear" w:color="auto" w:fill="FFBB3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4AD" w:themeColor="accent5"/>
        </w:tcBorders>
        <w:shd w:val="clear" w:color="auto" w:fill="FFBB33" w:themeFill="background1"/>
      </w:tc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EECD" w:themeColor="accent5" w:themeTint="99"/>
        <w:left w:val="single" w:sz="4" w:space="0" w:color="FFEECD" w:themeColor="accent5" w:themeTint="99"/>
        <w:bottom w:val="single" w:sz="4" w:space="0" w:color="FFEECD" w:themeColor="accent5" w:themeTint="99"/>
        <w:right w:val="single" w:sz="4" w:space="0" w:color="FFEECD" w:themeColor="accent5" w:themeTint="99"/>
        <w:insideH w:val="single" w:sz="4" w:space="0" w:color="FFEECD" w:themeColor="accent5" w:themeTint="99"/>
        <w:insideV w:val="single" w:sz="4" w:space="0" w:color="FFEECD" w:themeColor="accent5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E4AD" w:themeColor="accent5"/>
          <w:left w:val="single" w:sz="4" w:space="0" w:color="FFE4AD" w:themeColor="accent5"/>
          <w:bottom w:val="single" w:sz="4" w:space="0" w:color="FFE4AD" w:themeColor="accent5"/>
          <w:right w:val="single" w:sz="4" w:space="0" w:color="FFE4AD" w:themeColor="accent5"/>
          <w:insideH w:val="nil"/>
          <w:insideV w:val="nil"/>
        </w:tcBorders>
        <w:shd w:val="clear" w:color="auto" w:fill="FFE4AD" w:themeFill="accent5"/>
      </w:tcPr>
    </w:tblStylePr>
    <w:tblStylePr w:type="lastRow">
      <w:rPr>
        <w:b/>
        <w:bCs/>
      </w:rPr>
      <w:tblPr/>
      <w:tcPr>
        <w:tcBorders>
          <w:top w:val="double" w:sz="4" w:space="0" w:color="FFE4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4DE" w:themeColor="accent5" w:themeTint="66"/>
        <w:left w:val="single" w:sz="4" w:space="0" w:color="FFF4DE" w:themeColor="accent5" w:themeTint="66"/>
        <w:bottom w:val="single" w:sz="4" w:space="0" w:color="FFF4DE" w:themeColor="accent5" w:themeTint="66"/>
        <w:right w:val="single" w:sz="4" w:space="0" w:color="FFF4DE" w:themeColor="accent5" w:themeTint="66"/>
        <w:insideH w:val="single" w:sz="4" w:space="0" w:color="FFF4DE" w:themeColor="accent5" w:themeTint="66"/>
        <w:insideV w:val="single" w:sz="4" w:space="0" w:color="FFF4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8CC7FF" w:themeColor="accent3" w:themeTint="66"/>
        <w:left w:val="single" w:sz="4" w:space="0" w:color="8CC7FF" w:themeColor="accent3" w:themeTint="66"/>
        <w:bottom w:val="single" w:sz="4" w:space="0" w:color="8CC7FF" w:themeColor="accent3" w:themeTint="66"/>
        <w:right w:val="single" w:sz="4" w:space="0" w:color="8CC7FF" w:themeColor="accent3" w:themeTint="66"/>
        <w:insideH w:val="single" w:sz="4" w:space="0" w:color="8CC7FF" w:themeColor="accent3" w:themeTint="66"/>
        <w:insideV w:val="single" w:sz="4" w:space="0" w:color="8CC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3A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A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6B5" w:themeColor="accent2" w:themeTint="99"/>
        <w:left w:val="single" w:sz="4" w:space="0" w:color="FFE6B5" w:themeColor="accent2" w:themeTint="99"/>
        <w:bottom w:val="single" w:sz="4" w:space="0" w:color="FFE6B5" w:themeColor="accent2" w:themeTint="99"/>
        <w:right w:val="single" w:sz="4" w:space="0" w:color="FFE6B5" w:themeColor="accent2" w:themeTint="99"/>
        <w:insideH w:val="single" w:sz="4" w:space="0" w:color="FFE6B5" w:themeColor="accent2" w:themeTint="99"/>
        <w:insideV w:val="single" w:sz="4" w:space="0" w:color="FFE6B5" w:themeColor="accent2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D685" w:themeColor="accent2"/>
          <w:left w:val="single" w:sz="4" w:space="0" w:color="FFD685" w:themeColor="accent2"/>
          <w:bottom w:val="single" w:sz="4" w:space="0" w:color="FFD685" w:themeColor="accent2"/>
          <w:right w:val="single" w:sz="4" w:space="0" w:color="FFD685" w:themeColor="accent2"/>
          <w:insideH w:val="nil"/>
          <w:insideV w:val="nil"/>
        </w:tcBorders>
        <w:shd w:val="clear" w:color="auto" w:fill="FFD685" w:themeFill="accent2"/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6" w:themeTint="66"/>
        <w:left w:val="single" w:sz="4" w:space="0" w:color="FFF9EE" w:themeColor="accent6" w:themeTint="66"/>
        <w:bottom w:val="single" w:sz="4" w:space="0" w:color="FFF9EE" w:themeColor="accent6" w:themeTint="66"/>
        <w:right w:val="single" w:sz="4" w:space="0" w:color="FFF9EE" w:themeColor="accent6" w:themeTint="66"/>
        <w:insideH w:val="single" w:sz="4" w:space="0" w:color="FFF9EE" w:themeColor="accent6" w:themeTint="66"/>
        <w:insideV w:val="single" w:sz="4" w:space="0" w:color="FFF9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370B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FE6B5" w:themeColor="accent2" w:themeTint="99"/>
        <w:bottom w:val="single" w:sz="2" w:space="0" w:color="FFE6B5" w:themeColor="accent2" w:themeTint="99"/>
        <w:insideH w:val="single" w:sz="2" w:space="0" w:color="FFE6B5" w:themeColor="accent2" w:themeTint="99"/>
        <w:insideV w:val="single" w:sz="2" w:space="0" w:color="FFE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B5" w:themeColor="accent2" w:themeTint="99"/>
          <w:insideH w:val="nil"/>
          <w:insideV w:val="nil"/>
        </w:tcBorders>
        <w:shd w:val="clear" w:color="auto" w:fill="FFBB3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B5" w:themeColor="accent2" w:themeTint="99"/>
          <w:bottom w:val="nil"/>
          <w:insideH w:val="nil"/>
          <w:insideV w:val="nil"/>
        </w:tcBorders>
        <w:shd w:val="clear" w:color="auto" w:fill="FFBB3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CF761C"/>
    <w:pPr>
      <w:numPr>
        <w:numId w:val="9"/>
      </w:numPr>
      <w:ind w:left="360"/>
    </w:p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character" w:customStyle="1" w:styleId="normaltextrun">
    <w:name w:val="normaltextrun"/>
    <w:basedOn w:val="DefaultParagraphFont"/>
    <w:rsid w:val="00403CAF"/>
  </w:style>
  <w:style w:type="character" w:customStyle="1" w:styleId="eop">
    <w:name w:val="eop"/>
    <w:basedOn w:val="DefaultParagraphFont"/>
    <w:rsid w:val="00403CAF"/>
  </w:style>
  <w:style w:type="paragraph" w:customStyle="1" w:styleId="paragraph">
    <w:name w:val="paragraph"/>
    <w:basedOn w:val="Normal"/>
    <w:rsid w:val="00403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2FE9"/>
    <w:pPr>
      <w:spacing w:after="0" w:line="240" w:lineRule="auto"/>
    </w:pPr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ara.edu.au/contact-us/copyrigh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ustralian Curriculum">
  <a:themeElements>
    <a:clrScheme name="Australian Curriculum">
      <a:dk1>
        <a:sysClr val="windowText" lastClr="000000"/>
      </a:dk1>
      <a:lt1>
        <a:srgbClr val="FFBB33"/>
      </a:lt1>
      <a:dk2>
        <a:srgbClr val="FFF1D6"/>
      </a:dk2>
      <a:lt2>
        <a:srgbClr val="FFFFFF"/>
      </a:lt2>
      <a:accent1>
        <a:srgbClr val="FFBB33"/>
      </a:accent1>
      <a:accent2>
        <a:srgbClr val="FFD685"/>
      </a:accent2>
      <a:accent3>
        <a:srgbClr val="0074E0"/>
      </a:accent3>
      <a:accent4>
        <a:srgbClr val="EBA418"/>
      </a:accent4>
      <a:accent5>
        <a:srgbClr val="FFE4AD"/>
      </a:accent5>
      <a:accent6>
        <a:srgbClr val="FFF1D6"/>
      </a:accent6>
      <a:hlink>
        <a:srgbClr val="0074E0"/>
      </a:hlink>
      <a:folHlink>
        <a:srgbClr val="66D6FF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4199f466-b89b-4c2c-853b-caaaf4115112">
      <Value>79</Value>
      <Value>78</Value>
    </TaxCatchAll>
    <lcf76f155ced4ddcb4097134ff3c332f xmlns="ceb9eecd-7b63-4ecd-81ab-9133432ef2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0CB9A00CC551D4EA45CAAE6D2550362" ma:contentTypeVersion="36" ma:contentTypeDescription="" ma:contentTypeScope="" ma:versionID="9c45d9eadef15361e6ae74242a3a3f51">
  <xsd:schema xmlns:xsd="http://www.w3.org/2001/XMLSchema" xmlns:xs="http://www.w3.org/2001/XMLSchema" xmlns:p="http://schemas.microsoft.com/office/2006/metadata/properties" xmlns:ns2="4199f466-b89b-4c2c-853b-caaaf4115112" xmlns:ns3="45214841-d179-4c24-9a02-a1acd0d71600" xmlns:ns4="6527affb-65bc-488a-a6d2-a176a88021df" xmlns:ns5="e44be4b9-3863-4a40-b4c6-aeb3ef538c55" xmlns:ns6="ceb9eecd-7b63-4ecd-81ab-9133432ef2a7" targetNamespace="http://schemas.microsoft.com/office/2006/metadata/properties" ma:root="true" ma:fieldsID="5532689d82e070994ff901429e2c1fd2" ns2:_="" ns3:_="" ns4:_="" ns5:_="" ns6:_="">
    <xsd:import namespace="4199f466-b89b-4c2c-853b-caaaf4115112"/>
    <xsd:import namespace="45214841-d179-4c24-9a02-a1acd0d71600"/>
    <xsd:import namespace="6527affb-65bc-488a-a6d2-a176a88021df"/>
    <xsd:import namespace="e44be4b9-3863-4a40-b4c6-aeb3ef538c55"/>
    <xsd:import namespace="ceb9eecd-7b63-4ecd-81ab-9133432ef2a7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5:SharedWithUsers" minOccurs="0"/>
                <xsd:element ref="ns5:SharedWithDetails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f466-b89b-4c2c-853b-caaaf411511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ef2e2d9-4808-41c0-9a99-39699ce5cc04}" ma:internalName="TaxCatchAll" ma:showField="CatchAllData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f2e2d9-4808-41c0-9a99-39699ce5cc04}" ma:internalName="TaxCatchAllLabel" ma:readOnly="true" ma:showField="CatchAllDataLabel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26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eecd-7b63-4ecd-81ab-9133432ef2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7013-8F29-4A83-AA19-2E7659993BE8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4199f466-b89b-4c2c-853b-caaaf4115112"/>
    <ds:schemaRef ds:uri="ceb9eecd-7b63-4ecd-81ab-9133432ef2a7"/>
  </ds:schemaRefs>
</ds:datastoreItem>
</file>

<file path=customXml/itemProps2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58A89-C40F-4444-B93C-E3849398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9f466-b89b-4c2c-853b-caaaf4115112"/>
    <ds:schemaRef ds:uri="45214841-d179-4c24-9a02-a1acd0d71600"/>
    <ds:schemaRef ds:uri="6527affb-65bc-488a-a6d2-a176a88021df"/>
    <ds:schemaRef ds:uri="e44be4b9-3863-4a40-b4c6-aeb3ef538c55"/>
    <ds:schemaRef ds:uri="ceb9eecd-7b63-4ecd-81ab-9133432e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Alex</dc:creator>
  <cp:keywords/>
  <dc:description/>
  <cp:lastModifiedBy>Smith, Ben</cp:lastModifiedBy>
  <cp:revision>5</cp:revision>
  <cp:lastPrinted>2023-03-04T08:19:00Z</cp:lastPrinted>
  <dcterms:created xsi:type="dcterms:W3CDTF">2023-05-16T01:35:00Z</dcterms:created>
  <dcterms:modified xsi:type="dcterms:W3CDTF">2024-03-27T22:45:00Z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0x0101007A9D79ACD8B79D48A9A515D2FD0585480080CB9A00CC551D4EA45CAAE6D2550362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79;#Documentation|500261c7-7da6-48bf-9279-893387d5a699</vt:lpwstr>
  </property>
  <property fmtid="{D5CDD505-2E9C-101B-9397-08002B2CF9AE}" pid="6" name="ac_Activity">
    <vt:lpwstr>78;#Curriculum support|62de08b3-b420-475d-bc2c-29c9ae550e61</vt:lpwstr>
  </property>
  <property fmtid="{D5CDD505-2E9C-101B-9397-08002B2CF9AE}" pid="7" name="MSIP_Label_513c403f-62ba-48c5-b221-2519db7cca50_Enabled">
    <vt:lpwstr>true</vt:lpwstr>
  </property>
  <property fmtid="{D5CDD505-2E9C-101B-9397-08002B2CF9AE}" pid="8" name="MSIP_Label_513c403f-62ba-48c5-b221-2519db7cca50_SetDate">
    <vt:lpwstr>2023-03-04T08:19:01Z</vt:lpwstr>
  </property>
  <property fmtid="{D5CDD505-2E9C-101B-9397-08002B2CF9AE}" pid="9" name="MSIP_Label_513c403f-62ba-48c5-b221-2519db7cca50_Method">
    <vt:lpwstr>Standard</vt:lpwstr>
  </property>
  <property fmtid="{D5CDD505-2E9C-101B-9397-08002B2CF9AE}" pid="10" name="MSIP_Label_513c403f-62ba-48c5-b221-2519db7cca50_Name">
    <vt:lpwstr>OFFICIAL</vt:lpwstr>
  </property>
  <property fmtid="{D5CDD505-2E9C-101B-9397-08002B2CF9AE}" pid="11" name="MSIP_Label_513c403f-62ba-48c5-b221-2519db7cca50_SiteId">
    <vt:lpwstr>6cf76a3a-a824-4270-9200-3d71673ec678</vt:lpwstr>
  </property>
  <property fmtid="{D5CDD505-2E9C-101B-9397-08002B2CF9AE}" pid="12" name="MSIP_Label_513c403f-62ba-48c5-b221-2519db7cca50_ActionId">
    <vt:lpwstr>6ab427ea-6125-4b08-9b9a-7372adffa381</vt:lpwstr>
  </property>
  <property fmtid="{D5CDD505-2E9C-101B-9397-08002B2CF9AE}" pid="13" name="MSIP_Label_513c403f-62ba-48c5-b221-2519db7cca50_ContentBits">
    <vt:lpwstr>1</vt:lpwstr>
  </property>
</Properties>
</file>